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1557079686"/>
        <w:docPartObj>
          <w:docPartGallery w:val="Cover Pages"/>
          <w:docPartUnique/>
        </w:docPartObj>
      </w:sdtPr>
      <w:sdtEndPr/>
      <w:sdtContent>
        <w:p w14:paraId="601E19CC" w14:textId="77777777" w:rsidR="00C74ED7" w:rsidRPr="00126E8D" w:rsidRDefault="00C74ED7">
          <w:r w:rsidRPr="00126E8D">
            <w:rPr>
              <w:noProof/>
              <w:lang w:eastAsia="fr-FR"/>
            </w:rPr>
            <mc:AlternateContent>
              <mc:Choice Requires="wpg">
                <w:drawing>
                  <wp:anchor distT="0" distB="0" distL="114300" distR="114300" simplePos="0" relativeHeight="251659264" behindDoc="1" locked="0" layoutInCell="1" allowOverlap="1" wp14:anchorId="679E3053" wp14:editId="3AB0CF59">
                    <wp:simplePos x="0" y="0"/>
                    <wp:positionH relativeFrom="page">
                      <wp:align>center</wp:align>
                    </wp:positionH>
                    <wp:positionV relativeFrom="page">
                      <wp:align>center</wp:align>
                    </wp:positionV>
                    <wp:extent cx="6858000" cy="9252700"/>
                    <wp:effectExtent l="0" t="0" r="19050" b="5715"/>
                    <wp:wrapNone/>
                    <wp:docPr id="119" name="Groupe 119"/>
                    <wp:cNvGraphicFramePr/>
                    <a:graphic xmlns:a="http://schemas.openxmlformats.org/drawingml/2006/main">
                      <a:graphicData uri="http://schemas.microsoft.com/office/word/2010/wordprocessingGroup">
                        <wpg:wgp>
                          <wpg:cNvGrpSpPr/>
                          <wpg:grpSpPr>
                            <a:xfrm>
                              <a:off x="0" y="0"/>
                              <a:ext cx="6858000" cy="9252700"/>
                              <a:chOff x="0" y="0"/>
                              <a:chExt cx="6858000" cy="9252700"/>
                            </a:xfrm>
                          </wpg:grpSpPr>
                          <wps:wsp>
                            <wps:cNvPr id="120" name="Rectangle 120"/>
                            <wps:cNvSpPr/>
                            <wps:spPr>
                              <a:xfrm>
                                <a:off x="0" y="7315200"/>
                                <a:ext cx="6858000" cy="143182"/>
                              </a:xfrm>
                              <a:prstGeom prst="rect">
                                <a:avLst/>
                              </a:prstGeom>
                              <a:ln/>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19975"/>
                                <a:ext cx="6858000" cy="1832725"/>
                              </a:xfrm>
                              <a:prstGeom prst="rect">
                                <a:avLst/>
                              </a:prstGeom>
                              <a:solidFill>
                                <a:srgbClr val="00B0F0"/>
                              </a:solidFill>
                              <a:ln>
                                <a:noFill/>
                              </a:ln>
                            </wps:spPr>
                            <wps:style>
                              <a:lnRef idx="0">
                                <a:scrgbClr r="0" g="0" b="0"/>
                              </a:lnRef>
                              <a:fillRef idx="0">
                                <a:scrgbClr r="0" g="0" b="0"/>
                              </a:fillRef>
                              <a:effectRef idx="0">
                                <a:scrgbClr r="0" g="0" b="0"/>
                              </a:effectRef>
                              <a:fontRef idx="minor">
                                <a:schemeClr val="lt1"/>
                              </a:fontRef>
                            </wps:style>
                            <wps:txbx>
                              <w:txbxContent>
                                <w:p w14:paraId="70ECB5A3" w14:textId="77777777" w:rsidR="0067102E" w:rsidRPr="00C74ED7" w:rsidRDefault="0067102E" w:rsidP="00C74ED7">
                                  <w:pPr>
                                    <w:pStyle w:val="NoSpacing"/>
                                    <w:jc w:val="right"/>
                                    <w:rPr>
                                      <w:rFonts w:ascii="Times New Roman" w:hAnsi="Times New Roman" w:cs="Times New Roman"/>
                                      <w:caps/>
                                      <w:color w:val="FFFFFF" w:themeColor="background1"/>
                                    </w:rPr>
                                  </w:pPr>
                                  <w:r w:rsidRPr="00C74ED7">
                                    <w:rPr>
                                      <w:rFonts w:ascii="Times New Roman" w:hAnsi="Times New Roman" w:cs="Times New Roman"/>
                                      <w:b/>
                                      <w:caps/>
                                      <w:color w:val="FFFFFF" w:themeColor="background1"/>
                                      <w:sz w:val="28"/>
                                    </w:rPr>
                                    <w:t>Guennolet BOUMAS NGABINA</w:t>
                                  </w:r>
                                  <w:r w:rsidRPr="00C74ED7">
                                    <w:rPr>
                                      <w:rFonts w:ascii="Times New Roman" w:hAnsi="Times New Roman" w:cs="Times New Roman"/>
                                      <w:caps/>
                                      <w:color w:val="FFFFFF" w:themeColor="background1"/>
                                    </w:rPr>
                                    <w:t xml:space="preserve">, </w:t>
                                  </w:r>
                                </w:p>
                                <w:p w14:paraId="44011970" w14:textId="77777777" w:rsidR="0067102E" w:rsidRPr="00C74ED7" w:rsidRDefault="0067102E" w:rsidP="00C74ED7">
                                  <w:pPr>
                                    <w:pStyle w:val="NoSpacing"/>
                                    <w:jc w:val="right"/>
                                    <w:rPr>
                                      <w:rFonts w:ascii="Times New Roman" w:hAnsi="Times New Roman" w:cs="Times New Roman"/>
                                      <w:caps/>
                                      <w:color w:val="FFFFFF" w:themeColor="background1"/>
                                    </w:rPr>
                                  </w:pPr>
                                  <w:r w:rsidRPr="00C74ED7">
                                    <w:rPr>
                                      <w:rFonts w:ascii="Times New Roman" w:hAnsi="Times New Roman" w:cs="Times New Roman"/>
                                      <w:caps/>
                                      <w:color w:val="FFFFFF" w:themeColor="background1"/>
                                    </w:rPr>
                                    <w:t xml:space="preserve">Consultant | </w:t>
                                  </w:r>
                                  <w:r w:rsidRPr="00C74ED7">
                                    <w:rPr>
                                      <w:rFonts w:ascii="Times New Roman" w:hAnsi="Times New Roman" w:cs="Times New Roman"/>
                                      <w:color w:val="FFFFFF" w:themeColor="background1"/>
                                    </w:rPr>
                                    <w:t>guennolet@gmail.com</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Zone de texte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766CF5" w14:textId="77777777" w:rsidR="0067102E" w:rsidRPr="00BC3122" w:rsidRDefault="0067102E" w:rsidP="00BC3122">
                                  <w:pPr>
                                    <w:pStyle w:val="NoSpacing"/>
                                    <w:pBdr>
                                      <w:bottom w:val="single" w:sz="6" w:space="4" w:color="7F7F7F" w:themeColor="text1" w:themeTint="80"/>
                                    </w:pBdr>
                                    <w:jc w:val="center"/>
                                    <w:rPr>
                                      <w:rFonts w:ascii="Times New Roman" w:hAnsi="Times New Roman" w:cs="Times New Roman"/>
                                      <w:b/>
                                      <w:caps/>
                                      <w:color w:val="44546A" w:themeColor="text2"/>
                                      <w:sz w:val="40"/>
                                      <w:szCs w:val="28"/>
                                    </w:rPr>
                                  </w:pPr>
                                </w:p>
                                <w:p w14:paraId="6D3EC1AD" w14:textId="77777777" w:rsidR="0067102E" w:rsidRDefault="0067102E" w:rsidP="00BC3122">
                                  <w:pPr>
                                    <w:pStyle w:val="NoSpacing"/>
                                    <w:pBdr>
                                      <w:bottom w:val="single" w:sz="6" w:space="4" w:color="7F7F7F" w:themeColor="text1" w:themeTint="80"/>
                                    </w:pBdr>
                                    <w:jc w:val="center"/>
                                    <w:rPr>
                                      <w:rFonts w:ascii="Times New Roman" w:eastAsiaTheme="majorEastAsia" w:hAnsi="Times New Roman" w:cs="Times New Roman"/>
                                      <w:color w:val="0D0D0D" w:themeColor="text1" w:themeTint="F2"/>
                                      <w:sz w:val="28"/>
                                      <w:szCs w:val="28"/>
                                    </w:rPr>
                                  </w:pPr>
                                </w:p>
                                <w:p w14:paraId="1B98FF6A" w14:textId="77777777" w:rsidR="0067102E" w:rsidRDefault="0067102E" w:rsidP="00BC3122">
                                  <w:pPr>
                                    <w:pStyle w:val="NoSpacing"/>
                                    <w:pBdr>
                                      <w:bottom w:val="single" w:sz="6" w:space="4" w:color="7F7F7F" w:themeColor="text1" w:themeTint="80"/>
                                    </w:pBdr>
                                    <w:jc w:val="center"/>
                                    <w:rPr>
                                      <w:rFonts w:ascii="Times New Roman" w:eastAsiaTheme="majorEastAsia" w:hAnsi="Times New Roman" w:cs="Times New Roman"/>
                                      <w:color w:val="0D0D0D" w:themeColor="text1" w:themeTint="F2"/>
                                      <w:sz w:val="28"/>
                                      <w:szCs w:val="28"/>
                                    </w:rPr>
                                  </w:pPr>
                                </w:p>
                                <w:p w14:paraId="578B38D5" w14:textId="77777777" w:rsidR="0067102E" w:rsidRDefault="0067102E" w:rsidP="00BC3122">
                                  <w:pPr>
                                    <w:pStyle w:val="NoSpacing"/>
                                    <w:pBdr>
                                      <w:bottom w:val="single" w:sz="6" w:space="4" w:color="7F7F7F" w:themeColor="text1" w:themeTint="80"/>
                                    </w:pBdr>
                                    <w:jc w:val="center"/>
                                    <w:rPr>
                                      <w:rFonts w:ascii="Times New Roman" w:eastAsiaTheme="majorEastAsia" w:hAnsi="Times New Roman" w:cs="Times New Roman"/>
                                      <w:color w:val="0D0D0D" w:themeColor="text1" w:themeTint="F2"/>
                                      <w:sz w:val="28"/>
                                      <w:szCs w:val="28"/>
                                    </w:rPr>
                                  </w:pPr>
                                </w:p>
                                <w:p w14:paraId="13102D7B" w14:textId="77777777" w:rsidR="0067102E" w:rsidRDefault="0067102E" w:rsidP="00BC3122">
                                  <w:pPr>
                                    <w:pStyle w:val="NoSpacing"/>
                                    <w:pBdr>
                                      <w:bottom w:val="single" w:sz="6" w:space="4" w:color="7F7F7F" w:themeColor="text1" w:themeTint="80"/>
                                    </w:pBdr>
                                    <w:jc w:val="center"/>
                                    <w:rPr>
                                      <w:rFonts w:ascii="Times New Roman" w:eastAsiaTheme="majorEastAsia" w:hAnsi="Times New Roman" w:cs="Times New Roman"/>
                                      <w:color w:val="0D0D0D" w:themeColor="text1" w:themeTint="F2"/>
                                      <w:sz w:val="28"/>
                                      <w:szCs w:val="28"/>
                                    </w:rPr>
                                  </w:pPr>
                                </w:p>
                                <w:p w14:paraId="6EAD82F3" w14:textId="77777777" w:rsidR="0067102E" w:rsidRDefault="0067102E" w:rsidP="00BC3122">
                                  <w:pPr>
                                    <w:pStyle w:val="NoSpacing"/>
                                    <w:pBdr>
                                      <w:bottom w:val="single" w:sz="6" w:space="4" w:color="7F7F7F" w:themeColor="text1" w:themeTint="80"/>
                                    </w:pBdr>
                                    <w:jc w:val="center"/>
                                    <w:rPr>
                                      <w:rFonts w:ascii="Times New Roman" w:eastAsiaTheme="majorEastAsia" w:hAnsi="Times New Roman" w:cs="Times New Roman"/>
                                      <w:color w:val="0D0D0D" w:themeColor="text1" w:themeTint="F2"/>
                                      <w:sz w:val="28"/>
                                      <w:szCs w:val="28"/>
                                    </w:rPr>
                                  </w:pPr>
                                </w:p>
                                <w:p w14:paraId="1185981F" w14:textId="77777777" w:rsidR="0067102E" w:rsidRDefault="0067102E" w:rsidP="00BC3122">
                                  <w:pPr>
                                    <w:pStyle w:val="NoSpacing"/>
                                    <w:pBdr>
                                      <w:bottom w:val="single" w:sz="6" w:space="4" w:color="7F7F7F" w:themeColor="text1" w:themeTint="80"/>
                                    </w:pBdr>
                                    <w:jc w:val="center"/>
                                    <w:rPr>
                                      <w:rFonts w:ascii="Times New Roman" w:eastAsiaTheme="majorEastAsia" w:hAnsi="Times New Roman" w:cs="Times New Roman"/>
                                      <w:color w:val="0D0D0D" w:themeColor="text1" w:themeTint="F2"/>
                                      <w:sz w:val="28"/>
                                      <w:szCs w:val="28"/>
                                    </w:rPr>
                                  </w:pPr>
                                </w:p>
                                <w:p w14:paraId="4D2989D8" w14:textId="77777777" w:rsidR="0067102E" w:rsidRDefault="0067102E" w:rsidP="00BC3122">
                                  <w:pPr>
                                    <w:pStyle w:val="NoSpacing"/>
                                    <w:pBdr>
                                      <w:bottom w:val="single" w:sz="6" w:space="4" w:color="7F7F7F" w:themeColor="text1" w:themeTint="80"/>
                                    </w:pBdr>
                                    <w:jc w:val="center"/>
                                    <w:rPr>
                                      <w:rFonts w:ascii="Times New Roman" w:eastAsiaTheme="majorEastAsia" w:hAnsi="Times New Roman" w:cs="Times New Roman"/>
                                      <w:color w:val="0D0D0D" w:themeColor="text1" w:themeTint="F2"/>
                                      <w:sz w:val="28"/>
                                      <w:szCs w:val="28"/>
                                    </w:rPr>
                                  </w:pPr>
                                </w:p>
                                <w:p w14:paraId="4D9A003B" w14:textId="77777777" w:rsidR="0067102E" w:rsidRDefault="0067102E" w:rsidP="00BC3122">
                                  <w:pPr>
                                    <w:pStyle w:val="NoSpacing"/>
                                    <w:pBdr>
                                      <w:bottom w:val="single" w:sz="6" w:space="4" w:color="7F7F7F" w:themeColor="text1" w:themeTint="80"/>
                                    </w:pBdr>
                                    <w:jc w:val="center"/>
                                    <w:rPr>
                                      <w:rFonts w:ascii="Times New Roman" w:eastAsiaTheme="majorEastAsia" w:hAnsi="Times New Roman" w:cs="Times New Roman"/>
                                      <w:color w:val="0D0D0D" w:themeColor="text1" w:themeTint="F2"/>
                                      <w:sz w:val="28"/>
                                      <w:szCs w:val="28"/>
                                    </w:rPr>
                                  </w:pPr>
                                </w:p>
                                <w:p w14:paraId="2807AC54" w14:textId="77777777" w:rsidR="0067102E" w:rsidRDefault="0067102E" w:rsidP="00BC3122">
                                  <w:pPr>
                                    <w:pStyle w:val="NoSpacing"/>
                                    <w:pBdr>
                                      <w:bottom w:val="single" w:sz="6" w:space="4" w:color="7F7F7F" w:themeColor="text1" w:themeTint="80"/>
                                    </w:pBdr>
                                    <w:jc w:val="center"/>
                                    <w:rPr>
                                      <w:rFonts w:ascii="Times New Roman" w:eastAsiaTheme="majorEastAsia" w:hAnsi="Times New Roman" w:cs="Times New Roman"/>
                                      <w:color w:val="0D0D0D" w:themeColor="text1" w:themeTint="F2"/>
                                      <w:sz w:val="28"/>
                                      <w:szCs w:val="28"/>
                                    </w:rPr>
                                  </w:pPr>
                                </w:p>
                                <w:p w14:paraId="496AE4A3" w14:textId="77777777" w:rsidR="0067102E" w:rsidRPr="00BC3122" w:rsidRDefault="0067102E" w:rsidP="00BC3122">
                                  <w:pPr>
                                    <w:pStyle w:val="NoSpacing"/>
                                    <w:pBdr>
                                      <w:bottom w:val="single" w:sz="6" w:space="4" w:color="7F7F7F" w:themeColor="text1" w:themeTint="80"/>
                                    </w:pBdr>
                                    <w:jc w:val="center"/>
                                    <w:rPr>
                                      <w:rFonts w:ascii="Times New Roman" w:eastAsiaTheme="majorEastAsia" w:hAnsi="Times New Roman" w:cs="Times New Roman"/>
                                      <w:color w:val="0D0D0D" w:themeColor="text1" w:themeTint="F2"/>
                                      <w:sz w:val="28"/>
                                      <w:szCs w:val="28"/>
                                    </w:rPr>
                                  </w:pPr>
                                  <w:r w:rsidRPr="00BC3122">
                                    <w:rPr>
                                      <w:rFonts w:ascii="Times New Roman" w:eastAsiaTheme="majorEastAsia" w:hAnsi="Times New Roman" w:cs="Times New Roman"/>
                                      <w:color w:val="0D0D0D" w:themeColor="text1" w:themeTint="F2"/>
                                      <w:sz w:val="28"/>
                                      <w:szCs w:val="28"/>
                                    </w:rPr>
                                    <w:t>Amendement du rapport de l’Evaluation Formative des stratégies et approches mises en œuvre pour construire un système de protection de l’enfant au Gabon</w:t>
                                  </w:r>
                                </w:p>
                                <w:p w14:paraId="24D21E0E" w14:textId="77777777" w:rsidR="0067102E" w:rsidRDefault="0067102E" w:rsidP="00BC3122">
                                  <w:pPr>
                                    <w:pStyle w:val="NoSpacing"/>
                                    <w:spacing w:before="240"/>
                                    <w:jc w:val="center"/>
                                    <w:rPr>
                                      <w:rFonts w:ascii="Times New Roman" w:hAnsi="Times New Roman" w:cs="Times New Roman"/>
                                      <w:b/>
                                      <w:caps/>
                                      <w:color w:val="44546A" w:themeColor="text2"/>
                                      <w:sz w:val="40"/>
                                      <w:szCs w:val="28"/>
                                    </w:rPr>
                                  </w:pPr>
                                  <w:r w:rsidRPr="00BC3122">
                                    <w:rPr>
                                      <w:rFonts w:ascii="Times New Roman" w:hAnsi="Times New Roman" w:cs="Times New Roman"/>
                                      <w:b/>
                                      <w:caps/>
                                      <w:color w:val="44546A" w:themeColor="text2"/>
                                      <w:sz w:val="40"/>
                                      <w:szCs w:val="28"/>
                                    </w:rPr>
                                    <w:t>NOTE DE CADRAGE</w:t>
                                  </w:r>
                                </w:p>
                                <w:p w14:paraId="2BD7B496" w14:textId="77777777" w:rsidR="0067102E" w:rsidRDefault="0067102E" w:rsidP="00BC3122">
                                  <w:pPr>
                                    <w:pStyle w:val="NoSpacing"/>
                                    <w:spacing w:before="240"/>
                                    <w:jc w:val="center"/>
                                    <w:rPr>
                                      <w:rFonts w:ascii="Times New Roman" w:hAnsi="Times New Roman" w:cs="Times New Roman"/>
                                      <w:b/>
                                      <w:caps/>
                                      <w:color w:val="44546A" w:themeColor="text2"/>
                                      <w:sz w:val="40"/>
                                      <w:szCs w:val="28"/>
                                    </w:rPr>
                                  </w:pPr>
                                </w:p>
                                <w:p w14:paraId="0D37AC7F" w14:textId="77777777" w:rsidR="0067102E" w:rsidRDefault="0067102E" w:rsidP="00BC3122">
                                  <w:pPr>
                                    <w:pStyle w:val="NoSpacing"/>
                                    <w:spacing w:before="240"/>
                                    <w:jc w:val="center"/>
                                    <w:rPr>
                                      <w:rFonts w:ascii="Times New Roman" w:hAnsi="Times New Roman" w:cs="Times New Roman"/>
                                      <w:b/>
                                      <w:caps/>
                                      <w:color w:val="44546A" w:themeColor="text2"/>
                                      <w:sz w:val="40"/>
                                      <w:szCs w:val="28"/>
                                    </w:rPr>
                                  </w:pPr>
                                </w:p>
                                <w:p w14:paraId="2BE13AFC" w14:textId="77777777" w:rsidR="0067102E" w:rsidRDefault="0067102E" w:rsidP="00BC3122">
                                  <w:pPr>
                                    <w:pStyle w:val="NoSpacing"/>
                                    <w:spacing w:before="240"/>
                                    <w:rPr>
                                      <w:rFonts w:ascii="Times New Roman" w:hAnsi="Times New Roman" w:cs="Times New Roman"/>
                                      <w:b/>
                                      <w:caps/>
                                      <w:color w:val="44546A" w:themeColor="text2"/>
                                      <w:sz w:val="40"/>
                                      <w:szCs w:val="28"/>
                                    </w:rPr>
                                  </w:pPr>
                                </w:p>
                                <w:p w14:paraId="7AA0ADE2" w14:textId="77777777" w:rsidR="0067102E" w:rsidRDefault="0067102E" w:rsidP="00BC3122">
                                  <w:pPr>
                                    <w:pStyle w:val="NoSpacing"/>
                                    <w:spacing w:before="240"/>
                                    <w:rPr>
                                      <w:rFonts w:ascii="Times New Roman" w:hAnsi="Times New Roman" w:cs="Times New Roman"/>
                                      <w:b/>
                                      <w:caps/>
                                      <w:color w:val="44546A" w:themeColor="text2"/>
                                      <w:sz w:val="40"/>
                                      <w:szCs w:val="28"/>
                                    </w:rPr>
                                  </w:pPr>
                                </w:p>
                                <w:p w14:paraId="013BBD3A" w14:textId="77777777" w:rsidR="0067102E" w:rsidRDefault="0067102E" w:rsidP="00BC3122">
                                  <w:pPr>
                                    <w:pStyle w:val="NoSpacing"/>
                                    <w:spacing w:before="240"/>
                                    <w:jc w:val="center"/>
                                    <w:rPr>
                                      <w:rFonts w:ascii="Times New Roman" w:hAnsi="Times New Roman" w:cs="Times New Roman"/>
                                      <w:b/>
                                      <w:caps/>
                                      <w:color w:val="44546A" w:themeColor="text2"/>
                                      <w:sz w:val="40"/>
                                      <w:szCs w:val="28"/>
                                    </w:rPr>
                                  </w:pPr>
                                </w:p>
                                <w:p w14:paraId="6BD712F0" w14:textId="31D1A1A0" w:rsidR="0067102E" w:rsidRPr="00BC3122" w:rsidRDefault="0067102E" w:rsidP="00BC3122">
                                  <w:pPr>
                                    <w:pStyle w:val="NoSpacing"/>
                                    <w:spacing w:before="240"/>
                                    <w:jc w:val="right"/>
                                    <w:rPr>
                                      <w:rFonts w:ascii="Times New Roman" w:hAnsi="Times New Roman" w:cs="Times New Roman"/>
                                      <w:b/>
                                      <w:caps/>
                                      <w:color w:val="44546A" w:themeColor="text2"/>
                                      <w:sz w:val="24"/>
                                      <w:szCs w:val="24"/>
                                    </w:rPr>
                                  </w:pPr>
                                  <w:r>
                                    <w:rPr>
                                      <w:rFonts w:ascii="Times New Roman" w:hAnsi="Times New Roman" w:cs="Times New Roman"/>
                                      <w:b/>
                                      <w:caps/>
                                      <w:color w:val="44546A" w:themeColor="text2"/>
                                      <w:sz w:val="24"/>
                                      <w:szCs w:val="24"/>
                                    </w:rPr>
                                    <w:t>15</w:t>
                                  </w:r>
                                  <w:r w:rsidRPr="00BC3122">
                                    <w:rPr>
                                      <w:rFonts w:ascii="Times New Roman" w:hAnsi="Times New Roman" w:cs="Times New Roman"/>
                                      <w:b/>
                                      <w:caps/>
                                      <w:color w:val="44546A" w:themeColor="text2"/>
                                      <w:sz w:val="24"/>
                                      <w:szCs w:val="24"/>
                                    </w:rPr>
                                    <w:t xml:space="preserve"> </w:t>
                                  </w:r>
                                  <w:r>
                                    <w:rPr>
                                      <w:rFonts w:ascii="Times New Roman" w:hAnsi="Times New Roman" w:cs="Times New Roman"/>
                                      <w:b/>
                                      <w:caps/>
                                      <w:color w:val="44546A" w:themeColor="text2"/>
                                      <w:sz w:val="24"/>
                                      <w:szCs w:val="24"/>
                                    </w:rPr>
                                    <w:t>Novembre</w:t>
                                  </w:r>
                                  <w:r w:rsidRPr="00BC3122">
                                    <w:rPr>
                                      <w:rFonts w:ascii="Times New Roman" w:hAnsi="Times New Roman" w:cs="Times New Roman"/>
                                      <w:b/>
                                      <w:caps/>
                                      <w:color w:val="44546A" w:themeColor="text2"/>
                                      <w:sz w:val="24"/>
                                      <w:szCs w:val="24"/>
                                    </w:rPr>
                                    <w:t xml:space="preserve"> 2019</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79E3053" id="Groupe 119" o:spid="_x0000_s1026" style="position:absolute;margin-left:0;margin-top:0;width:540pt;height:728.55pt;z-index:-251657216;mso-position-horizontal:center;mso-position-horizontal-relative:page;mso-position-vertical:center;mso-position-vertical-relative:page" coordsize="68580,92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" fillcolor="#aaa [3030]" strokecolor="#a5a5a5 [3206]" strokeweight=".5pt">
                      <v:fill color2="#a3a3a3 [3174]" rotate="t" colors="0 #afafaf;.5 #a5a5a5;1 #929292" focus="100%" type="gradient">
                        <o:fill v:ext="view" type="gradientUnscaled"/>
                      </v:fill>
                    </v:rect>
                    <v:rect id="Rectangle 121" o:spid="_x0000_s1028" style="position:absolute;top:74199;width:68580;height:1832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" fillcolor="#00b0f0" stroked="f">
                      <v:textbox inset="36pt,14.4pt,36pt,36pt">
                        <w:txbxContent>
                          <w:p w14:paraId="70ECB5A3" w14:textId="77777777" w:rsidR="0067102E" w:rsidRPr="00C74ED7" w:rsidRDefault="0067102E" w:rsidP="00C74ED7">
                            <w:pPr>
                              <w:pStyle w:val="NoSpacing"/>
                              <w:jc w:val="right"/>
                              <w:rPr>
                                <w:rFonts w:ascii="Times New Roman" w:hAnsi="Times New Roman" w:cs="Times New Roman"/>
                                <w:caps/>
                                <w:color w:val="FFFFFF" w:themeColor="background1"/>
                              </w:rPr>
                            </w:pPr>
                            <w:r w:rsidRPr="00C74ED7">
                              <w:rPr>
                                <w:rFonts w:ascii="Times New Roman" w:hAnsi="Times New Roman" w:cs="Times New Roman"/>
                                <w:b/>
                                <w:caps/>
                                <w:color w:val="FFFFFF" w:themeColor="background1"/>
                                <w:sz w:val="28"/>
                              </w:rPr>
                              <w:t>Guennolet BOUMAS NGABINA</w:t>
                            </w:r>
                            <w:r w:rsidRPr="00C74ED7">
                              <w:rPr>
                                <w:rFonts w:ascii="Times New Roman" w:hAnsi="Times New Roman" w:cs="Times New Roman"/>
                                <w:caps/>
                                <w:color w:val="FFFFFF" w:themeColor="background1"/>
                              </w:rPr>
                              <w:t xml:space="preserve">, </w:t>
                            </w:r>
                          </w:p>
                          <w:p w14:paraId="44011970" w14:textId="77777777" w:rsidR="0067102E" w:rsidRPr="00C74ED7" w:rsidRDefault="0067102E" w:rsidP="00C74ED7">
                            <w:pPr>
                              <w:pStyle w:val="NoSpacing"/>
                              <w:jc w:val="right"/>
                              <w:rPr>
                                <w:rFonts w:ascii="Times New Roman" w:hAnsi="Times New Roman" w:cs="Times New Roman"/>
                                <w:caps/>
                                <w:color w:val="FFFFFF" w:themeColor="background1"/>
                              </w:rPr>
                            </w:pPr>
                            <w:r w:rsidRPr="00C74ED7">
                              <w:rPr>
                                <w:rFonts w:ascii="Times New Roman" w:hAnsi="Times New Roman" w:cs="Times New Roman"/>
                                <w:caps/>
                                <w:color w:val="FFFFFF" w:themeColor="background1"/>
                              </w:rPr>
                              <w:t xml:space="preserve">Consultant | </w:t>
                            </w:r>
                            <w:r w:rsidRPr="00C74ED7">
                              <w:rPr>
                                <w:rFonts w:ascii="Times New Roman" w:hAnsi="Times New Roman" w:cs="Times New Roman"/>
                                <w:color w:val="FFFFFF" w:themeColor="background1"/>
                              </w:rPr>
                              <w:t>guennolet@gmail.com</w:t>
                            </w:r>
                          </w:p>
                        </w:txbxContent>
                      </v:textbox>
                    </v:rect>
                    <v:shapetype id="_x0000_t202" coordsize="21600,21600" o:spt="202" path="m,l,21600r21600,l21600,xe">
                      <v:stroke joinstyle="miter"/>
                      <v:path gradientshapeok="t" o:connecttype="rect"/>
                    </v:shapetype>
                    <v:shape id="Zone de texte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14:paraId="2F766CF5" w14:textId="77777777" w:rsidR="0067102E" w:rsidRPr="00BC3122" w:rsidRDefault="0067102E" w:rsidP="00BC3122">
                            <w:pPr>
                              <w:pStyle w:val="NoSpacing"/>
                              <w:pBdr>
                                <w:bottom w:val="single" w:sz="6" w:space="4" w:color="7F7F7F" w:themeColor="text1" w:themeTint="80"/>
                              </w:pBdr>
                              <w:jc w:val="center"/>
                              <w:rPr>
                                <w:rFonts w:ascii="Times New Roman" w:hAnsi="Times New Roman" w:cs="Times New Roman"/>
                                <w:b/>
                                <w:caps/>
                                <w:color w:val="44546A" w:themeColor="text2"/>
                                <w:sz w:val="40"/>
                                <w:szCs w:val="28"/>
                              </w:rPr>
                            </w:pPr>
                          </w:p>
                          <w:p w14:paraId="6D3EC1AD" w14:textId="77777777" w:rsidR="0067102E" w:rsidRDefault="0067102E" w:rsidP="00BC3122">
                            <w:pPr>
                              <w:pStyle w:val="NoSpacing"/>
                              <w:pBdr>
                                <w:bottom w:val="single" w:sz="6" w:space="4" w:color="7F7F7F" w:themeColor="text1" w:themeTint="80"/>
                              </w:pBdr>
                              <w:jc w:val="center"/>
                              <w:rPr>
                                <w:rFonts w:ascii="Times New Roman" w:eastAsiaTheme="majorEastAsia" w:hAnsi="Times New Roman" w:cs="Times New Roman"/>
                                <w:color w:val="0D0D0D" w:themeColor="text1" w:themeTint="F2"/>
                                <w:sz w:val="28"/>
                                <w:szCs w:val="28"/>
                              </w:rPr>
                            </w:pPr>
                          </w:p>
                          <w:p w14:paraId="1B98FF6A" w14:textId="77777777" w:rsidR="0067102E" w:rsidRDefault="0067102E" w:rsidP="00BC3122">
                            <w:pPr>
                              <w:pStyle w:val="NoSpacing"/>
                              <w:pBdr>
                                <w:bottom w:val="single" w:sz="6" w:space="4" w:color="7F7F7F" w:themeColor="text1" w:themeTint="80"/>
                              </w:pBdr>
                              <w:jc w:val="center"/>
                              <w:rPr>
                                <w:rFonts w:ascii="Times New Roman" w:eastAsiaTheme="majorEastAsia" w:hAnsi="Times New Roman" w:cs="Times New Roman"/>
                                <w:color w:val="0D0D0D" w:themeColor="text1" w:themeTint="F2"/>
                                <w:sz w:val="28"/>
                                <w:szCs w:val="28"/>
                              </w:rPr>
                            </w:pPr>
                          </w:p>
                          <w:p w14:paraId="578B38D5" w14:textId="77777777" w:rsidR="0067102E" w:rsidRDefault="0067102E" w:rsidP="00BC3122">
                            <w:pPr>
                              <w:pStyle w:val="NoSpacing"/>
                              <w:pBdr>
                                <w:bottom w:val="single" w:sz="6" w:space="4" w:color="7F7F7F" w:themeColor="text1" w:themeTint="80"/>
                              </w:pBdr>
                              <w:jc w:val="center"/>
                              <w:rPr>
                                <w:rFonts w:ascii="Times New Roman" w:eastAsiaTheme="majorEastAsia" w:hAnsi="Times New Roman" w:cs="Times New Roman"/>
                                <w:color w:val="0D0D0D" w:themeColor="text1" w:themeTint="F2"/>
                                <w:sz w:val="28"/>
                                <w:szCs w:val="28"/>
                              </w:rPr>
                            </w:pPr>
                          </w:p>
                          <w:p w14:paraId="13102D7B" w14:textId="77777777" w:rsidR="0067102E" w:rsidRDefault="0067102E" w:rsidP="00BC3122">
                            <w:pPr>
                              <w:pStyle w:val="NoSpacing"/>
                              <w:pBdr>
                                <w:bottom w:val="single" w:sz="6" w:space="4" w:color="7F7F7F" w:themeColor="text1" w:themeTint="80"/>
                              </w:pBdr>
                              <w:jc w:val="center"/>
                              <w:rPr>
                                <w:rFonts w:ascii="Times New Roman" w:eastAsiaTheme="majorEastAsia" w:hAnsi="Times New Roman" w:cs="Times New Roman"/>
                                <w:color w:val="0D0D0D" w:themeColor="text1" w:themeTint="F2"/>
                                <w:sz w:val="28"/>
                                <w:szCs w:val="28"/>
                              </w:rPr>
                            </w:pPr>
                          </w:p>
                          <w:p w14:paraId="6EAD82F3" w14:textId="77777777" w:rsidR="0067102E" w:rsidRDefault="0067102E" w:rsidP="00BC3122">
                            <w:pPr>
                              <w:pStyle w:val="NoSpacing"/>
                              <w:pBdr>
                                <w:bottom w:val="single" w:sz="6" w:space="4" w:color="7F7F7F" w:themeColor="text1" w:themeTint="80"/>
                              </w:pBdr>
                              <w:jc w:val="center"/>
                              <w:rPr>
                                <w:rFonts w:ascii="Times New Roman" w:eastAsiaTheme="majorEastAsia" w:hAnsi="Times New Roman" w:cs="Times New Roman"/>
                                <w:color w:val="0D0D0D" w:themeColor="text1" w:themeTint="F2"/>
                                <w:sz w:val="28"/>
                                <w:szCs w:val="28"/>
                              </w:rPr>
                            </w:pPr>
                          </w:p>
                          <w:p w14:paraId="1185981F" w14:textId="77777777" w:rsidR="0067102E" w:rsidRDefault="0067102E" w:rsidP="00BC3122">
                            <w:pPr>
                              <w:pStyle w:val="NoSpacing"/>
                              <w:pBdr>
                                <w:bottom w:val="single" w:sz="6" w:space="4" w:color="7F7F7F" w:themeColor="text1" w:themeTint="80"/>
                              </w:pBdr>
                              <w:jc w:val="center"/>
                              <w:rPr>
                                <w:rFonts w:ascii="Times New Roman" w:eastAsiaTheme="majorEastAsia" w:hAnsi="Times New Roman" w:cs="Times New Roman"/>
                                <w:color w:val="0D0D0D" w:themeColor="text1" w:themeTint="F2"/>
                                <w:sz w:val="28"/>
                                <w:szCs w:val="28"/>
                              </w:rPr>
                            </w:pPr>
                          </w:p>
                          <w:p w14:paraId="4D2989D8" w14:textId="77777777" w:rsidR="0067102E" w:rsidRDefault="0067102E" w:rsidP="00BC3122">
                            <w:pPr>
                              <w:pStyle w:val="NoSpacing"/>
                              <w:pBdr>
                                <w:bottom w:val="single" w:sz="6" w:space="4" w:color="7F7F7F" w:themeColor="text1" w:themeTint="80"/>
                              </w:pBdr>
                              <w:jc w:val="center"/>
                              <w:rPr>
                                <w:rFonts w:ascii="Times New Roman" w:eastAsiaTheme="majorEastAsia" w:hAnsi="Times New Roman" w:cs="Times New Roman"/>
                                <w:color w:val="0D0D0D" w:themeColor="text1" w:themeTint="F2"/>
                                <w:sz w:val="28"/>
                                <w:szCs w:val="28"/>
                              </w:rPr>
                            </w:pPr>
                          </w:p>
                          <w:p w14:paraId="4D9A003B" w14:textId="77777777" w:rsidR="0067102E" w:rsidRDefault="0067102E" w:rsidP="00BC3122">
                            <w:pPr>
                              <w:pStyle w:val="NoSpacing"/>
                              <w:pBdr>
                                <w:bottom w:val="single" w:sz="6" w:space="4" w:color="7F7F7F" w:themeColor="text1" w:themeTint="80"/>
                              </w:pBdr>
                              <w:jc w:val="center"/>
                              <w:rPr>
                                <w:rFonts w:ascii="Times New Roman" w:eastAsiaTheme="majorEastAsia" w:hAnsi="Times New Roman" w:cs="Times New Roman"/>
                                <w:color w:val="0D0D0D" w:themeColor="text1" w:themeTint="F2"/>
                                <w:sz w:val="28"/>
                                <w:szCs w:val="28"/>
                              </w:rPr>
                            </w:pPr>
                          </w:p>
                          <w:p w14:paraId="2807AC54" w14:textId="77777777" w:rsidR="0067102E" w:rsidRDefault="0067102E" w:rsidP="00BC3122">
                            <w:pPr>
                              <w:pStyle w:val="NoSpacing"/>
                              <w:pBdr>
                                <w:bottom w:val="single" w:sz="6" w:space="4" w:color="7F7F7F" w:themeColor="text1" w:themeTint="80"/>
                              </w:pBdr>
                              <w:jc w:val="center"/>
                              <w:rPr>
                                <w:rFonts w:ascii="Times New Roman" w:eastAsiaTheme="majorEastAsia" w:hAnsi="Times New Roman" w:cs="Times New Roman"/>
                                <w:color w:val="0D0D0D" w:themeColor="text1" w:themeTint="F2"/>
                                <w:sz w:val="28"/>
                                <w:szCs w:val="28"/>
                              </w:rPr>
                            </w:pPr>
                          </w:p>
                          <w:p w14:paraId="496AE4A3" w14:textId="77777777" w:rsidR="0067102E" w:rsidRPr="00BC3122" w:rsidRDefault="0067102E" w:rsidP="00BC3122">
                            <w:pPr>
                              <w:pStyle w:val="NoSpacing"/>
                              <w:pBdr>
                                <w:bottom w:val="single" w:sz="6" w:space="4" w:color="7F7F7F" w:themeColor="text1" w:themeTint="80"/>
                              </w:pBdr>
                              <w:jc w:val="center"/>
                              <w:rPr>
                                <w:rFonts w:ascii="Times New Roman" w:eastAsiaTheme="majorEastAsia" w:hAnsi="Times New Roman" w:cs="Times New Roman"/>
                                <w:color w:val="0D0D0D" w:themeColor="text1" w:themeTint="F2"/>
                                <w:sz w:val="28"/>
                                <w:szCs w:val="28"/>
                              </w:rPr>
                            </w:pPr>
                            <w:r w:rsidRPr="00BC3122">
                              <w:rPr>
                                <w:rFonts w:ascii="Times New Roman" w:eastAsiaTheme="majorEastAsia" w:hAnsi="Times New Roman" w:cs="Times New Roman"/>
                                <w:color w:val="0D0D0D" w:themeColor="text1" w:themeTint="F2"/>
                                <w:sz w:val="28"/>
                                <w:szCs w:val="28"/>
                              </w:rPr>
                              <w:t>Amendement du rapport de l’Evaluation Formative des stratégies et approches mises en œuvre pour construire un système de protection de l’enfant au Gabon</w:t>
                            </w:r>
                          </w:p>
                          <w:p w14:paraId="24D21E0E" w14:textId="77777777" w:rsidR="0067102E" w:rsidRDefault="0067102E" w:rsidP="00BC3122">
                            <w:pPr>
                              <w:pStyle w:val="NoSpacing"/>
                              <w:spacing w:before="240"/>
                              <w:jc w:val="center"/>
                              <w:rPr>
                                <w:rFonts w:ascii="Times New Roman" w:hAnsi="Times New Roman" w:cs="Times New Roman"/>
                                <w:b/>
                                <w:caps/>
                                <w:color w:val="44546A" w:themeColor="text2"/>
                                <w:sz w:val="40"/>
                                <w:szCs w:val="28"/>
                              </w:rPr>
                            </w:pPr>
                            <w:r w:rsidRPr="00BC3122">
                              <w:rPr>
                                <w:rFonts w:ascii="Times New Roman" w:hAnsi="Times New Roman" w:cs="Times New Roman"/>
                                <w:b/>
                                <w:caps/>
                                <w:color w:val="44546A" w:themeColor="text2"/>
                                <w:sz w:val="40"/>
                                <w:szCs w:val="28"/>
                              </w:rPr>
                              <w:t>NOTE DE CADRAGE</w:t>
                            </w:r>
                          </w:p>
                          <w:p w14:paraId="2BD7B496" w14:textId="77777777" w:rsidR="0067102E" w:rsidRDefault="0067102E" w:rsidP="00BC3122">
                            <w:pPr>
                              <w:pStyle w:val="NoSpacing"/>
                              <w:spacing w:before="240"/>
                              <w:jc w:val="center"/>
                              <w:rPr>
                                <w:rFonts w:ascii="Times New Roman" w:hAnsi="Times New Roman" w:cs="Times New Roman"/>
                                <w:b/>
                                <w:caps/>
                                <w:color w:val="44546A" w:themeColor="text2"/>
                                <w:sz w:val="40"/>
                                <w:szCs w:val="28"/>
                              </w:rPr>
                            </w:pPr>
                          </w:p>
                          <w:p w14:paraId="0D37AC7F" w14:textId="77777777" w:rsidR="0067102E" w:rsidRDefault="0067102E" w:rsidP="00BC3122">
                            <w:pPr>
                              <w:pStyle w:val="NoSpacing"/>
                              <w:spacing w:before="240"/>
                              <w:jc w:val="center"/>
                              <w:rPr>
                                <w:rFonts w:ascii="Times New Roman" w:hAnsi="Times New Roman" w:cs="Times New Roman"/>
                                <w:b/>
                                <w:caps/>
                                <w:color w:val="44546A" w:themeColor="text2"/>
                                <w:sz w:val="40"/>
                                <w:szCs w:val="28"/>
                              </w:rPr>
                            </w:pPr>
                          </w:p>
                          <w:p w14:paraId="2BE13AFC" w14:textId="77777777" w:rsidR="0067102E" w:rsidRDefault="0067102E" w:rsidP="00BC3122">
                            <w:pPr>
                              <w:pStyle w:val="NoSpacing"/>
                              <w:spacing w:before="240"/>
                              <w:rPr>
                                <w:rFonts w:ascii="Times New Roman" w:hAnsi="Times New Roman" w:cs="Times New Roman"/>
                                <w:b/>
                                <w:caps/>
                                <w:color w:val="44546A" w:themeColor="text2"/>
                                <w:sz w:val="40"/>
                                <w:szCs w:val="28"/>
                              </w:rPr>
                            </w:pPr>
                          </w:p>
                          <w:p w14:paraId="7AA0ADE2" w14:textId="77777777" w:rsidR="0067102E" w:rsidRDefault="0067102E" w:rsidP="00BC3122">
                            <w:pPr>
                              <w:pStyle w:val="NoSpacing"/>
                              <w:spacing w:before="240"/>
                              <w:rPr>
                                <w:rFonts w:ascii="Times New Roman" w:hAnsi="Times New Roman" w:cs="Times New Roman"/>
                                <w:b/>
                                <w:caps/>
                                <w:color w:val="44546A" w:themeColor="text2"/>
                                <w:sz w:val="40"/>
                                <w:szCs w:val="28"/>
                              </w:rPr>
                            </w:pPr>
                          </w:p>
                          <w:p w14:paraId="013BBD3A" w14:textId="77777777" w:rsidR="0067102E" w:rsidRDefault="0067102E" w:rsidP="00BC3122">
                            <w:pPr>
                              <w:pStyle w:val="NoSpacing"/>
                              <w:spacing w:before="240"/>
                              <w:jc w:val="center"/>
                              <w:rPr>
                                <w:rFonts w:ascii="Times New Roman" w:hAnsi="Times New Roman" w:cs="Times New Roman"/>
                                <w:b/>
                                <w:caps/>
                                <w:color w:val="44546A" w:themeColor="text2"/>
                                <w:sz w:val="40"/>
                                <w:szCs w:val="28"/>
                              </w:rPr>
                            </w:pPr>
                          </w:p>
                          <w:p w14:paraId="6BD712F0" w14:textId="31D1A1A0" w:rsidR="0067102E" w:rsidRPr="00BC3122" w:rsidRDefault="0067102E" w:rsidP="00BC3122">
                            <w:pPr>
                              <w:pStyle w:val="NoSpacing"/>
                              <w:spacing w:before="240"/>
                              <w:jc w:val="right"/>
                              <w:rPr>
                                <w:rFonts w:ascii="Times New Roman" w:hAnsi="Times New Roman" w:cs="Times New Roman"/>
                                <w:b/>
                                <w:caps/>
                                <w:color w:val="44546A" w:themeColor="text2"/>
                                <w:sz w:val="24"/>
                                <w:szCs w:val="24"/>
                              </w:rPr>
                            </w:pPr>
                            <w:r>
                              <w:rPr>
                                <w:rFonts w:ascii="Times New Roman" w:hAnsi="Times New Roman" w:cs="Times New Roman"/>
                                <w:b/>
                                <w:caps/>
                                <w:color w:val="44546A" w:themeColor="text2"/>
                                <w:sz w:val="24"/>
                                <w:szCs w:val="24"/>
                              </w:rPr>
                              <w:t>15</w:t>
                            </w:r>
                            <w:r w:rsidRPr="00BC3122">
                              <w:rPr>
                                <w:rFonts w:ascii="Times New Roman" w:hAnsi="Times New Roman" w:cs="Times New Roman"/>
                                <w:b/>
                                <w:caps/>
                                <w:color w:val="44546A" w:themeColor="text2"/>
                                <w:sz w:val="24"/>
                                <w:szCs w:val="24"/>
                              </w:rPr>
                              <w:t xml:space="preserve"> </w:t>
                            </w:r>
                            <w:r>
                              <w:rPr>
                                <w:rFonts w:ascii="Times New Roman" w:hAnsi="Times New Roman" w:cs="Times New Roman"/>
                                <w:b/>
                                <w:caps/>
                                <w:color w:val="44546A" w:themeColor="text2"/>
                                <w:sz w:val="24"/>
                                <w:szCs w:val="24"/>
                              </w:rPr>
                              <w:t>Novembre</w:t>
                            </w:r>
                            <w:r w:rsidRPr="00BC3122">
                              <w:rPr>
                                <w:rFonts w:ascii="Times New Roman" w:hAnsi="Times New Roman" w:cs="Times New Roman"/>
                                <w:b/>
                                <w:caps/>
                                <w:color w:val="44546A" w:themeColor="text2"/>
                                <w:sz w:val="24"/>
                                <w:szCs w:val="24"/>
                              </w:rPr>
                              <w:t xml:space="preserve"> 2019</w:t>
                            </w:r>
                          </w:p>
                        </w:txbxContent>
                      </v:textbox>
                    </v:shape>
                    <w10:wrap anchorx="page" anchory="page"/>
                  </v:group>
                </w:pict>
              </mc:Fallback>
            </mc:AlternateContent>
          </w:r>
        </w:p>
        <w:p w14:paraId="7DD097CD" w14:textId="77777777" w:rsidR="00C74ED7" w:rsidRPr="00126E8D" w:rsidRDefault="00C74ED7">
          <w:r w:rsidRPr="00126E8D">
            <w:br w:type="page"/>
          </w:r>
        </w:p>
      </w:sdtContent>
    </w:sdt>
    <w:sdt>
      <w:sdtPr>
        <w:rPr>
          <w:rFonts w:asciiTheme="minorHAnsi" w:eastAsiaTheme="minorHAnsi" w:hAnsiTheme="minorHAnsi" w:cstheme="majorHAnsi"/>
          <w:color w:val="auto"/>
          <w:sz w:val="22"/>
          <w:szCs w:val="22"/>
          <w:lang w:eastAsia="en-US"/>
        </w:rPr>
        <w:id w:val="-253591015"/>
        <w:docPartObj>
          <w:docPartGallery w:val="Table of Contents"/>
          <w:docPartUnique/>
        </w:docPartObj>
      </w:sdtPr>
      <w:sdtEndPr>
        <w:rPr>
          <w:b/>
          <w:bCs/>
        </w:rPr>
      </w:sdtEndPr>
      <w:sdtContent>
        <w:p w14:paraId="465C7FF8" w14:textId="77777777" w:rsidR="00BE5E55" w:rsidRPr="007B3088" w:rsidRDefault="007B3088">
          <w:pPr>
            <w:pStyle w:val="TOCHeading"/>
            <w:rPr>
              <w:rFonts w:cstheme="majorHAnsi"/>
              <w:b/>
              <w:sz w:val="28"/>
            </w:rPr>
          </w:pPr>
          <w:r w:rsidRPr="007B3088">
            <w:rPr>
              <w:rFonts w:cstheme="majorHAnsi"/>
              <w:b/>
              <w:sz w:val="28"/>
            </w:rPr>
            <w:t>TABLE DES MATIERES</w:t>
          </w:r>
        </w:p>
        <w:p w14:paraId="65A62788" w14:textId="77777777" w:rsidR="00BE5E55" w:rsidRPr="007B3088" w:rsidRDefault="00BE5E55" w:rsidP="00BE5E55">
          <w:pPr>
            <w:rPr>
              <w:rFonts w:asciiTheme="majorHAnsi" w:hAnsiTheme="majorHAnsi" w:cstheme="majorHAnsi"/>
              <w:sz w:val="18"/>
              <w:lang w:eastAsia="fr-FR"/>
            </w:rPr>
          </w:pPr>
        </w:p>
        <w:p w14:paraId="429B85B5" w14:textId="6F212091" w:rsidR="00B86DFD" w:rsidRDefault="00BE5E55">
          <w:pPr>
            <w:pStyle w:val="TOC1"/>
            <w:tabs>
              <w:tab w:val="left" w:pos="440"/>
              <w:tab w:val="right" w:leader="dot" w:pos="9062"/>
            </w:tabs>
            <w:rPr>
              <w:rFonts w:eastAsiaTheme="minorEastAsia"/>
              <w:noProof/>
              <w:lang w:eastAsia="fr-FR"/>
            </w:rPr>
          </w:pPr>
          <w:r w:rsidRPr="007B3088">
            <w:rPr>
              <w:rFonts w:asciiTheme="majorHAnsi" w:hAnsiTheme="majorHAnsi" w:cstheme="majorHAnsi"/>
            </w:rPr>
            <w:fldChar w:fldCharType="begin"/>
          </w:r>
          <w:r w:rsidRPr="007B3088">
            <w:rPr>
              <w:rFonts w:asciiTheme="majorHAnsi" w:hAnsiTheme="majorHAnsi" w:cstheme="majorHAnsi"/>
            </w:rPr>
            <w:instrText xml:space="preserve"> TOC \o "1-3" \h \z \u </w:instrText>
          </w:r>
          <w:r w:rsidRPr="007B3088">
            <w:rPr>
              <w:rFonts w:asciiTheme="majorHAnsi" w:hAnsiTheme="majorHAnsi" w:cstheme="majorHAnsi"/>
            </w:rPr>
            <w:fldChar w:fldCharType="separate"/>
          </w:r>
          <w:hyperlink w:anchor="_Toc24761846" w:history="1">
            <w:r w:rsidR="00B86DFD" w:rsidRPr="006F6139">
              <w:rPr>
                <w:rStyle w:val="Hyperlink"/>
                <w:noProof/>
              </w:rPr>
              <w:t>I.</w:t>
            </w:r>
            <w:r w:rsidR="00B86DFD">
              <w:rPr>
                <w:rFonts w:eastAsiaTheme="minorEastAsia"/>
                <w:noProof/>
                <w:lang w:eastAsia="fr-FR"/>
              </w:rPr>
              <w:tab/>
            </w:r>
            <w:r w:rsidR="00B86DFD" w:rsidRPr="006F6139">
              <w:rPr>
                <w:rStyle w:val="Hyperlink"/>
                <w:noProof/>
              </w:rPr>
              <w:t>CONTEXTE DE LA MISSION</w:t>
            </w:r>
            <w:r w:rsidR="00B86DFD">
              <w:rPr>
                <w:noProof/>
                <w:webHidden/>
              </w:rPr>
              <w:tab/>
            </w:r>
            <w:r w:rsidR="00B86DFD">
              <w:rPr>
                <w:noProof/>
                <w:webHidden/>
              </w:rPr>
              <w:fldChar w:fldCharType="begin"/>
            </w:r>
            <w:r w:rsidR="00B86DFD">
              <w:rPr>
                <w:noProof/>
                <w:webHidden/>
              </w:rPr>
              <w:instrText xml:space="preserve"> PAGEREF _Toc24761846 \h </w:instrText>
            </w:r>
            <w:r w:rsidR="00B86DFD">
              <w:rPr>
                <w:noProof/>
                <w:webHidden/>
              </w:rPr>
            </w:r>
            <w:r w:rsidR="00B86DFD">
              <w:rPr>
                <w:noProof/>
                <w:webHidden/>
              </w:rPr>
              <w:fldChar w:fldCharType="separate"/>
            </w:r>
            <w:r w:rsidR="00B86DFD">
              <w:rPr>
                <w:noProof/>
                <w:webHidden/>
              </w:rPr>
              <w:t>3</w:t>
            </w:r>
            <w:r w:rsidR="00B86DFD">
              <w:rPr>
                <w:noProof/>
                <w:webHidden/>
              </w:rPr>
              <w:fldChar w:fldCharType="end"/>
            </w:r>
          </w:hyperlink>
        </w:p>
        <w:p w14:paraId="63654DF6" w14:textId="343279AD" w:rsidR="00B86DFD" w:rsidRDefault="003F774D">
          <w:pPr>
            <w:pStyle w:val="TOC1"/>
            <w:tabs>
              <w:tab w:val="left" w:pos="440"/>
              <w:tab w:val="right" w:leader="dot" w:pos="9062"/>
            </w:tabs>
            <w:rPr>
              <w:rFonts w:eastAsiaTheme="minorEastAsia"/>
              <w:noProof/>
              <w:lang w:eastAsia="fr-FR"/>
            </w:rPr>
          </w:pPr>
          <w:hyperlink w:anchor="_Toc24761847" w:history="1">
            <w:r w:rsidR="00B86DFD" w:rsidRPr="006F6139">
              <w:rPr>
                <w:rStyle w:val="Hyperlink"/>
                <w:noProof/>
              </w:rPr>
              <w:t>II.</w:t>
            </w:r>
            <w:r w:rsidR="00B86DFD">
              <w:rPr>
                <w:rFonts w:eastAsiaTheme="minorEastAsia"/>
                <w:noProof/>
                <w:lang w:eastAsia="fr-FR"/>
              </w:rPr>
              <w:tab/>
            </w:r>
            <w:r w:rsidR="00B86DFD" w:rsidRPr="006F6139">
              <w:rPr>
                <w:rStyle w:val="Hyperlink"/>
                <w:noProof/>
              </w:rPr>
              <w:t>CADRE DE L’EVALUATION</w:t>
            </w:r>
            <w:r w:rsidR="00B86DFD">
              <w:rPr>
                <w:noProof/>
                <w:webHidden/>
              </w:rPr>
              <w:tab/>
            </w:r>
            <w:r w:rsidR="00B86DFD">
              <w:rPr>
                <w:noProof/>
                <w:webHidden/>
              </w:rPr>
              <w:fldChar w:fldCharType="begin"/>
            </w:r>
            <w:r w:rsidR="00B86DFD">
              <w:rPr>
                <w:noProof/>
                <w:webHidden/>
              </w:rPr>
              <w:instrText xml:space="preserve"> PAGEREF _Toc24761847 \h </w:instrText>
            </w:r>
            <w:r w:rsidR="00B86DFD">
              <w:rPr>
                <w:noProof/>
                <w:webHidden/>
              </w:rPr>
            </w:r>
            <w:r w:rsidR="00B86DFD">
              <w:rPr>
                <w:noProof/>
                <w:webHidden/>
              </w:rPr>
              <w:fldChar w:fldCharType="separate"/>
            </w:r>
            <w:r w:rsidR="00B86DFD">
              <w:rPr>
                <w:noProof/>
                <w:webHidden/>
              </w:rPr>
              <w:t>4</w:t>
            </w:r>
            <w:r w:rsidR="00B86DFD">
              <w:rPr>
                <w:noProof/>
                <w:webHidden/>
              </w:rPr>
              <w:fldChar w:fldCharType="end"/>
            </w:r>
          </w:hyperlink>
        </w:p>
        <w:p w14:paraId="406CD512" w14:textId="3DAB96B9" w:rsidR="00B86DFD" w:rsidRDefault="003F774D">
          <w:pPr>
            <w:pStyle w:val="TOC2"/>
            <w:tabs>
              <w:tab w:val="left" w:pos="880"/>
              <w:tab w:val="right" w:leader="dot" w:pos="9062"/>
            </w:tabs>
            <w:rPr>
              <w:rFonts w:eastAsiaTheme="minorEastAsia"/>
              <w:noProof/>
              <w:lang w:eastAsia="fr-FR"/>
            </w:rPr>
          </w:pPr>
          <w:hyperlink w:anchor="_Toc24761850" w:history="1">
            <w:r w:rsidR="00B86DFD" w:rsidRPr="006F6139">
              <w:rPr>
                <w:rStyle w:val="Hyperlink"/>
                <w:noProof/>
              </w:rPr>
              <w:t>2.1</w:t>
            </w:r>
            <w:r w:rsidR="00B86DFD">
              <w:rPr>
                <w:rFonts w:eastAsiaTheme="minorEastAsia"/>
                <w:noProof/>
                <w:lang w:eastAsia="fr-FR"/>
              </w:rPr>
              <w:tab/>
            </w:r>
            <w:r w:rsidR="00B86DFD" w:rsidRPr="006F6139">
              <w:rPr>
                <w:rStyle w:val="Hyperlink"/>
                <w:noProof/>
              </w:rPr>
              <w:t>Rappel de l’objectif de la consultance</w:t>
            </w:r>
            <w:r w:rsidR="00B86DFD">
              <w:rPr>
                <w:noProof/>
                <w:webHidden/>
              </w:rPr>
              <w:tab/>
            </w:r>
            <w:r w:rsidR="00B86DFD">
              <w:rPr>
                <w:noProof/>
                <w:webHidden/>
              </w:rPr>
              <w:fldChar w:fldCharType="begin"/>
            </w:r>
            <w:r w:rsidR="00B86DFD">
              <w:rPr>
                <w:noProof/>
                <w:webHidden/>
              </w:rPr>
              <w:instrText xml:space="preserve"> PAGEREF _Toc24761850 \h </w:instrText>
            </w:r>
            <w:r w:rsidR="00B86DFD">
              <w:rPr>
                <w:noProof/>
                <w:webHidden/>
              </w:rPr>
            </w:r>
            <w:r w:rsidR="00B86DFD">
              <w:rPr>
                <w:noProof/>
                <w:webHidden/>
              </w:rPr>
              <w:fldChar w:fldCharType="separate"/>
            </w:r>
            <w:r w:rsidR="00B86DFD">
              <w:rPr>
                <w:noProof/>
                <w:webHidden/>
              </w:rPr>
              <w:t>4</w:t>
            </w:r>
            <w:r w:rsidR="00B86DFD">
              <w:rPr>
                <w:noProof/>
                <w:webHidden/>
              </w:rPr>
              <w:fldChar w:fldCharType="end"/>
            </w:r>
          </w:hyperlink>
        </w:p>
        <w:p w14:paraId="192089B2" w14:textId="0422D35E" w:rsidR="00B86DFD" w:rsidRDefault="003F774D">
          <w:pPr>
            <w:pStyle w:val="TOC2"/>
            <w:tabs>
              <w:tab w:val="left" w:pos="880"/>
              <w:tab w:val="right" w:leader="dot" w:pos="9062"/>
            </w:tabs>
            <w:rPr>
              <w:rFonts w:eastAsiaTheme="minorEastAsia"/>
              <w:noProof/>
              <w:lang w:eastAsia="fr-FR"/>
            </w:rPr>
          </w:pPr>
          <w:hyperlink w:anchor="_Toc24761854" w:history="1">
            <w:r w:rsidR="00B86DFD" w:rsidRPr="006F6139">
              <w:rPr>
                <w:rStyle w:val="Hyperlink"/>
                <w:noProof/>
              </w:rPr>
              <w:t>2.2</w:t>
            </w:r>
            <w:r w:rsidR="00B86DFD">
              <w:rPr>
                <w:rFonts w:eastAsiaTheme="minorEastAsia"/>
                <w:noProof/>
                <w:lang w:eastAsia="fr-FR"/>
              </w:rPr>
              <w:tab/>
            </w:r>
            <w:r w:rsidR="00B86DFD" w:rsidRPr="006F6139">
              <w:rPr>
                <w:rStyle w:val="Hyperlink"/>
                <w:noProof/>
              </w:rPr>
              <w:t>Portée de l’évaluation</w:t>
            </w:r>
            <w:r w:rsidR="00B86DFD">
              <w:rPr>
                <w:noProof/>
                <w:webHidden/>
              </w:rPr>
              <w:tab/>
            </w:r>
            <w:r w:rsidR="00B86DFD">
              <w:rPr>
                <w:noProof/>
                <w:webHidden/>
              </w:rPr>
              <w:fldChar w:fldCharType="begin"/>
            </w:r>
            <w:r w:rsidR="00B86DFD">
              <w:rPr>
                <w:noProof/>
                <w:webHidden/>
              </w:rPr>
              <w:instrText xml:space="preserve"> PAGEREF _Toc24761854 \h </w:instrText>
            </w:r>
            <w:r w:rsidR="00B86DFD">
              <w:rPr>
                <w:noProof/>
                <w:webHidden/>
              </w:rPr>
            </w:r>
            <w:r w:rsidR="00B86DFD">
              <w:rPr>
                <w:noProof/>
                <w:webHidden/>
              </w:rPr>
              <w:fldChar w:fldCharType="separate"/>
            </w:r>
            <w:r w:rsidR="00B86DFD">
              <w:rPr>
                <w:noProof/>
                <w:webHidden/>
              </w:rPr>
              <w:t>4</w:t>
            </w:r>
            <w:r w:rsidR="00B86DFD">
              <w:rPr>
                <w:noProof/>
                <w:webHidden/>
              </w:rPr>
              <w:fldChar w:fldCharType="end"/>
            </w:r>
          </w:hyperlink>
        </w:p>
        <w:p w14:paraId="1905996B" w14:textId="51BD25D0" w:rsidR="00B86DFD" w:rsidRDefault="003F774D">
          <w:pPr>
            <w:pStyle w:val="TOC1"/>
            <w:tabs>
              <w:tab w:val="left" w:pos="660"/>
              <w:tab w:val="right" w:leader="dot" w:pos="9062"/>
            </w:tabs>
            <w:rPr>
              <w:rFonts w:eastAsiaTheme="minorEastAsia"/>
              <w:noProof/>
              <w:lang w:eastAsia="fr-FR"/>
            </w:rPr>
          </w:pPr>
          <w:hyperlink w:anchor="_Toc24761858" w:history="1">
            <w:r w:rsidR="00B86DFD" w:rsidRPr="006F6139">
              <w:rPr>
                <w:rStyle w:val="Hyperlink"/>
                <w:noProof/>
              </w:rPr>
              <w:t>III.</w:t>
            </w:r>
            <w:r w:rsidR="00B86DFD">
              <w:rPr>
                <w:rFonts w:eastAsiaTheme="minorEastAsia"/>
                <w:noProof/>
                <w:lang w:eastAsia="fr-FR"/>
              </w:rPr>
              <w:tab/>
            </w:r>
            <w:r w:rsidR="00B86DFD" w:rsidRPr="006F6139">
              <w:rPr>
                <w:rStyle w:val="Hyperlink"/>
                <w:noProof/>
              </w:rPr>
              <w:t>MÉTHODOLOGIE DE L’ÉVALUATION</w:t>
            </w:r>
            <w:r w:rsidR="00B86DFD">
              <w:rPr>
                <w:noProof/>
                <w:webHidden/>
              </w:rPr>
              <w:tab/>
            </w:r>
            <w:r w:rsidR="00B86DFD">
              <w:rPr>
                <w:noProof/>
                <w:webHidden/>
              </w:rPr>
              <w:fldChar w:fldCharType="begin"/>
            </w:r>
            <w:r w:rsidR="00B86DFD">
              <w:rPr>
                <w:noProof/>
                <w:webHidden/>
              </w:rPr>
              <w:instrText xml:space="preserve"> PAGEREF _Toc24761858 \h </w:instrText>
            </w:r>
            <w:r w:rsidR="00B86DFD">
              <w:rPr>
                <w:noProof/>
                <w:webHidden/>
              </w:rPr>
            </w:r>
            <w:r w:rsidR="00B86DFD">
              <w:rPr>
                <w:noProof/>
                <w:webHidden/>
              </w:rPr>
              <w:fldChar w:fldCharType="separate"/>
            </w:r>
            <w:r w:rsidR="00B86DFD">
              <w:rPr>
                <w:noProof/>
                <w:webHidden/>
              </w:rPr>
              <w:t>4</w:t>
            </w:r>
            <w:r w:rsidR="00B86DFD">
              <w:rPr>
                <w:noProof/>
                <w:webHidden/>
              </w:rPr>
              <w:fldChar w:fldCharType="end"/>
            </w:r>
          </w:hyperlink>
        </w:p>
        <w:p w14:paraId="06DB52ED" w14:textId="6E18B131" w:rsidR="00B86DFD" w:rsidRDefault="003F774D">
          <w:pPr>
            <w:pStyle w:val="TOC2"/>
            <w:tabs>
              <w:tab w:val="left" w:pos="880"/>
              <w:tab w:val="right" w:leader="dot" w:pos="9062"/>
            </w:tabs>
            <w:rPr>
              <w:rFonts w:eastAsiaTheme="minorEastAsia"/>
              <w:noProof/>
              <w:lang w:eastAsia="fr-FR"/>
            </w:rPr>
          </w:pPr>
          <w:hyperlink w:anchor="_Toc24761866" w:history="1">
            <w:r w:rsidR="00B86DFD" w:rsidRPr="006F6139">
              <w:rPr>
                <w:rStyle w:val="Hyperlink"/>
                <w:noProof/>
              </w:rPr>
              <w:t>3.1.</w:t>
            </w:r>
            <w:r w:rsidR="00B86DFD">
              <w:rPr>
                <w:rFonts w:eastAsiaTheme="minorEastAsia"/>
                <w:noProof/>
                <w:lang w:eastAsia="fr-FR"/>
              </w:rPr>
              <w:tab/>
            </w:r>
            <w:r w:rsidR="00B86DFD" w:rsidRPr="006F6139">
              <w:rPr>
                <w:rStyle w:val="Hyperlink"/>
                <w:noProof/>
              </w:rPr>
              <w:t>Présentation de l’approche générale</w:t>
            </w:r>
            <w:r w:rsidR="00B86DFD">
              <w:rPr>
                <w:noProof/>
                <w:webHidden/>
              </w:rPr>
              <w:tab/>
            </w:r>
            <w:r w:rsidR="00B86DFD">
              <w:rPr>
                <w:noProof/>
                <w:webHidden/>
              </w:rPr>
              <w:fldChar w:fldCharType="begin"/>
            </w:r>
            <w:r w:rsidR="00B86DFD">
              <w:rPr>
                <w:noProof/>
                <w:webHidden/>
              </w:rPr>
              <w:instrText xml:space="preserve"> PAGEREF _Toc24761866 \h </w:instrText>
            </w:r>
            <w:r w:rsidR="00B86DFD">
              <w:rPr>
                <w:noProof/>
                <w:webHidden/>
              </w:rPr>
            </w:r>
            <w:r w:rsidR="00B86DFD">
              <w:rPr>
                <w:noProof/>
                <w:webHidden/>
              </w:rPr>
              <w:fldChar w:fldCharType="separate"/>
            </w:r>
            <w:r w:rsidR="00B86DFD">
              <w:rPr>
                <w:noProof/>
                <w:webHidden/>
              </w:rPr>
              <w:t>4</w:t>
            </w:r>
            <w:r w:rsidR="00B86DFD">
              <w:rPr>
                <w:noProof/>
                <w:webHidden/>
              </w:rPr>
              <w:fldChar w:fldCharType="end"/>
            </w:r>
          </w:hyperlink>
        </w:p>
        <w:p w14:paraId="2708F24A" w14:textId="31B9274D" w:rsidR="00B86DFD" w:rsidRDefault="003F774D">
          <w:pPr>
            <w:pStyle w:val="TOC2"/>
            <w:tabs>
              <w:tab w:val="left" w:pos="880"/>
              <w:tab w:val="right" w:leader="dot" w:pos="9062"/>
            </w:tabs>
            <w:rPr>
              <w:rFonts w:eastAsiaTheme="minorEastAsia"/>
              <w:noProof/>
              <w:lang w:eastAsia="fr-FR"/>
            </w:rPr>
          </w:pPr>
          <w:hyperlink w:anchor="_Toc24761867" w:history="1">
            <w:r w:rsidR="00B86DFD" w:rsidRPr="006F6139">
              <w:rPr>
                <w:rStyle w:val="Hyperlink"/>
                <w:noProof/>
              </w:rPr>
              <w:t>3.2.</w:t>
            </w:r>
            <w:r w:rsidR="00B86DFD">
              <w:rPr>
                <w:rFonts w:eastAsiaTheme="minorEastAsia"/>
                <w:noProof/>
                <w:lang w:eastAsia="fr-FR"/>
              </w:rPr>
              <w:tab/>
            </w:r>
            <w:r w:rsidR="00B86DFD" w:rsidRPr="006F6139">
              <w:rPr>
                <w:rStyle w:val="Hyperlink"/>
                <w:noProof/>
              </w:rPr>
              <w:t>Conception et analyse de l’évaluation</w:t>
            </w:r>
            <w:r w:rsidR="00B86DFD">
              <w:rPr>
                <w:noProof/>
                <w:webHidden/>
              </w:rPr>
              <w:tab/>
            </w:r>
            <w:r w:rsidR="00B86DFD">
              <w:rPr>
                <w:noProof/>
                <w:webHidden/>
              </w:rPr>
              <w:fldChar w:fldCharType="begin"/>
            </w:r>
            <w:r w:rsidR="00B86DFD">
              <w:rPr>
                <w:noProof/>
                <w:webHidden/>
              </w:rPr>
              <w:instrText xml:space="preserve"> PAGEREF _Toc24761867 \h </w:instrText>
            </w:r>
            <w:r w:rsidR="00B86DFD">
              <w:rPr>
                <w:noProof/>
                <w:webHidden/>
              </w:rPr>
            </w:r>
            <w:r w:rsidR="00B86DFD">
              <w:rPr>
                <w:noProof/>
                <w:webHidden/>
              </w:rPr>
              <w:fldChar w:fldCharType="separate"/>
            </w:r>
            <w:r w:rsidR="00B86DFD">
              <w:rPr>
                <w:noProof/>
                <w:webHidden/>
              </w:rPr>
              <w:t>4</w:t>
            </w:r>
            <w:r w:rsidR="00B86DFD">
              <w:rPr>
                <w:noProof/>
                <w:webHidden/>
              </w:rPr>
              <w:fldChar w:fldCharType="end"/>
            </w:r>
          </w:hyperlink>
        </w:p>
        <w:p w14:paraId="1D43D076" w14:textId="64F90959" w:rsidR="00B86DFD" w:rsidRDefault="003F774D">
          <w:pPr>
            <w:pStyle w:val="TOC2"/>
            <w:tabs>
              <w:tab w:val="left" w:pos="1100"/>
              <w:tab w:val="right" w:leader="dot" w:pos="9062"/>
            </w:tabs>
            <w:rPr>
              <w:rFonts w:eastAsiaTheme="minorEastAsia"/>
              <w:noProof/>
              <w:lang w:eastAsia="fr-FR"/>
            </w:rPr>
          </w:pPr>
          <w:hyperlink w:anchor="_Toc24761868" w:history="1">
            <w:r w:rsidR="00B86DFD" w:rsidRPr="006F6139">
              <w:rPr>
                <w:rStyle w:val="Hyperlink"/>
                <w:noProof/>
              </w:rPr>
              <w:t>3.2.1.</w:t>
            </w:r>
            <w:r w:rsidR="00B86DFD">
              <w:rPr>
                <w:rFonts w:eastAsiaTheme="minorEastAsia"/>
                <w:noProof/>
                <w:lang w:eastAsia="fr-FR"/>
              </w:rPr>
              <w:tab/>
            </w:r>
            <w:r w:rsidR="00B86DFD" w:rsidRPr="006F6139">
              <w:rPr>
                <w:rStyle w:val="Hyperlink"/>
                <w:noProof/>
              </w:rPr>
              <w:t>Cadre conceptuel pour le renforcement du système de protection de L’Enfant</w:t>
            </w:r>
            <w:r w:rsidR="00B86DFD">
              <w:rPr>
                <w:noProof/>
                <w:webHidden/>
              </w:rPr>
              <w:tab/>
            </w:r>
            <w:r w:rsidR="00B86DFD">
              <w:rPr>
                <w:noProof/>
                <w:webHidden/>
              </w:rPr>
              <w:fldChar w:fldCharType="begin"/>
            </w:r>
            <w:r w:rsidR="00B86DFD">
              <w:rPr>
                <w:noProof/>
                <w:webHidden/>
              </w:rPr>
              <w:instrText xml:space="preserve"> PAGEREF _Toc24761868 \h </w:instrText>
            </w:r>
            <w:r w:rsidR="00B86DFD">
              <w:rPr>
                <w:noProof/>
                <w:webHidden/>
              </w:rPr>
            </w:r>
            <w:r w:rsidR="00B86DFD">
              <w:rPr>
                <w:noProof/>
                <w:webHidden/>
              </w:rPr>
              <w:fldChar w:fldCharType="separate"/>
            </w:r>
            <w:r w:rsidR="00B86DFD">
              <w:rPr>
                <w:noProof/>
                <w:webHidden/>
              </w:rPr>
              <w:t>5</w:t>
            </w:r>
            <w:r w:rsidR="00B86DFD">
              <w:rPr>
                <w:noProof/>
                <w:webHidden/>
              </w:rPr>
              <w:fldChar w:fldCharType="end"/>
            </w:r>
          </w:hyperlink>
        </w:p>
        <w:p w14:paraId="4DA0EE99" w14:textId="32F1F2FE" w:rsidR="00B86DFD" w:rsidRDefault="003F774D">
          <w:pPr>
            <w:pStyle w:val="TOC2"/>
            <w:tabs>
              <w:tab w:val="left" w:pos="1100"/>
              <w:tab w:val="right" w:leader="dot" w:pos="9062"/>
            </w:tabs>
            <w:rPr>
              <w:rFonts w:eastAsiaTheme="minorEastAsia"/>
              <w:noProof/>
              <w:lang w:eastAsia="fr-FR"/>
            </w:rPr>
          </w:pPr>
          <w:hyperlink w:anchor="_Toc24761869" w:history="1">
            <w:r w:rsidR="00B86DFD" w:rsidRPr="006F6139">
              <w:rPr>
                <w:rStyle w:val="Hyperlink"/>
                <w:noProof/>
              </w:rPr>
              <w:t>3.2.2.</w:t>
            </w:r>
            <w:r w:rsidR="00B86DFD">
              <w:rPr>
                <w:rFonts w:eastAsiaTheme="minorEastAsia"/>
                <w:noProof/>
                <w:lang w:eastAsia="fr-FR"/>
              </w:rPr>
              <w:tab/>
            </w:r>
            <w:r w:rsidR="00B86DFD" w:rsidRPr="006F6139">
              <w:rPr>
                <w:rStyle w:val="Hyperlink"/>
                <w:noProof/>
              </w:rPr>
              <w:t>Cadre d’évaluation du système de protection au Gabon</w:t>
            </w:r>
            <w:r w:rsidR="00B86DFD">
              <w:rPr>
                <w:noProof/>
                <w:webHidden/>
              </w:rPr>
              <w:tab/>
            </w:r>
            <w:r w:rsidR="00B86DFD">
              <w:rPr>
                <w:noProof/>
                <w:webHidden/>
              </w:rPr>
              <w:fldChar w:fldCharType="begin"/>
            </w:r>
            <w:r w:rsidR="00B86DFD">
              <w:rPr>
                <w:noProof/>
                <w:webHidden/>
              </w:rPr>
              <w:instrText xml:space="preserve"> PAGEREF _Toc24761869 \h </w:instrText>
            </w:r>
            <w:r w:rsidR="00B86DFD">
              <w:rPr>
                <w:noProof/>
                <w:webHidden/>
              </w:rPr>
            </w:r>
            <w:r w:rsidR="00B86DFD">
              <w:rPr>
                <w:noProof/>
                <w:webHidden/>
              </w:rPr>
              <w:fldChar w:fldCharType="separate"/>
            </w:r>
            <w:r w:rsidR="00B86DFD">
              <w:rPr>
                <w:noProof/>
                <w:webHidden/>
              </w:rPr>
              <w:t>7</w:t>
            </w:r>
            <w:r w:rsidR="00B86DFD">
              <w:rPr>
                <w:noProof/>
                <w:webHidden/>
              </w:rPr>
              <w:fldChar w:fldCharType="end"/>
            </w:r>
          </w:hyperlink>
        </w:p>
        <w:p w14:paraId="31EE321C" w14:textId="35133A91" w:rsidR="00B86DFD" w:rsidRDefault="003F774D">
          <w:pPr>
            <w:pStyle w:val="TOC2"/>
            <w:tabs>
              <w:tab w:val="left" w:pos="880"/>
              <w:tab w:val="right" w:leader="dot" w:pos="9062"/>
            </w:tabs>
            <w:rPr>
              <w:rFonts w:eastAsiaTheme="minorEastAsia"/>
              <w:noProof/>
              <w:lang w:eastAsia="fr-FR"/>
            </w:rPr>
          </w:pPr>
          <w:hyperlink w:anchor="_Toc24761870" w:history="1">
            <w:r w:rsidR="00B86DFD" w:rsidRPr="006F6139">
              <w:rPr>
                <w:rStyle w:val="Hyperlink"/>
                <w:noProof/>
              </w:rPr>
              <w:t>3.3.</w:t>
            </w:r>
            <w:r w:rsidR="00B86DFD">
              <w:rPr>
                <w:rFonts w:eastAsiaTheme="minorEastAsia"/>
                <w:noProof/>
                <w:lang w:eastAsia="fr-FR"/>
              </w:rPr>
              <w:tab/>
            </w:r>
            <w:r w:rsidR="00B86DFD" w:rsidRPr="006F6139">
              <w:rPr>
                <w:rStyle w:val="Hyperlink"/>
                <w:noProof/>
              </w:rPr>
              <w:t>Les étapes générales de mise en œuvre</w:t>
            </w:r>
            <w:r w:rsidR="00B86DFD">
              <w:rPr>
                <w:noProof/>
                <w:webHidden/>
              </w:rPr>
              <w:tab/>
            </w:r>
            <w:r w:rsidR="00B86DFD">
              <w:rPr>
                <w:noProof/>
                <w:webHidden/>
              </w:rPr>
              <w:fldChar w:fldCharType="begin"/>
            </w:r>
            <w:r w:rsidR="00B86DFD">
              <w:rPr>
                <w:noProof/>
                <w:webHidden/>
              </w:rPr>
              <w:instrText xml:space="preserve"> PAGEREF _Toc24761870 \h </w:instrText>
            </w:r>
            <w:r w:rsidR="00B86DFD">
              <w:rPr>
                <w:noProof/>
                <w:webHidden/>
              </w:rPr>
            </w:r>
            <w:r w:rsidR="00B86DFD">
              <w:rPr>
                <w:noProof/>
                <w:webHidden/>
              </w:rPr>
              <w:fldChar w:fldCharType="separate"/>
            </w:r>
            <w:r w:rsidR="00B86DFD">
              <w:rPr>
                <w:noProof/>
                <w:webHidden/>
              </w:rPr>
              <w:t>8</w:t>
            </w:r>
            <w:r w:rsidR="00B86DFD">
              <w:rPr>
                <w:noProof/>
                <w:webHidden/>
              </w:rPr>
              <w:fldChar w:fldCharType="end"/>
            </w:r>
          </w:hyperlink>
        </w:p>
        <w:p w14:paraId="1A051D70" w14:textId="3B9E929E" w:rsidR="00B86DFD" w:rsidRDefault="003F774D">
          <w:pPr>
            <w:pStyle w:val="TOC3"/>
            <w:tabs>
              <w:tab w:val="left" w:pos="1320"/>
              <w:tab w:val="right" w:leader="dot" w:pos="9062"/>
            </w:tabs>
            <w:rPr>
              <w:rFonts w:eastAsiaTheme="minorEastAsia"/>
              <w:noProof/>
              <w:lang w:eastAsia="fr-FR"/>
            </w:rPr>
          </w:pPr>
          <w:hyperlink w:anchor="_Toc24761877" w:history="1">
            <w:r w:rsidR="00B86DFD" w:rsidRPr="006F6139">
              <w:rPr>
                <w:rStyle w:val="Hyperlink"/>
                <w:noProof/>
              </w:rPr>
              <w:t>3.3.1.</w:t>
            </w:r>
            <w:r w:rsidR="00B86DFD">
              <w:rPr>
                <w:rFonts w:eastAsiaTheme="minorEastAsia"/>
                <w:noProof/>
                <w:lang w:eastAsia="fr-FR"/>
              </w:rPr>
              <w:tab/>
            </w:r>
            <w:r w:rsidR="00B86DFD" w:rsidRPr="006F6139">
              <w:rPr>
                <w:rStyle w:val="Hyperlink"/>
                <w:noProof/>
              </w:rPr>
              <w:t>Phase de bureau</w:t>
            </w:r>
            <w:r w:rsidR="00B86DFD">
              <w:rPr>
                <w:noProof/>
                <w:webHidden/>
              </w:rPr>
              <w:tab/>
            </w:r>
            <w:r w:rsidR="00B86DFD">
              <w:rPr>
                <w:noProof/>
                <w:webHidden/>
              </w:rPr>
              <w:fldChar w:fldCharType="begin"/>
            </w:r>
            <w:r w:rsidR="00B86DFD">
              <w:rPr>
                <w:noProof/>
                <w:webHidden/>
              </w:rPr>
              <w:instrText xml:space="preserve"> PAGEREF _Toc24761877 \h </w:instrText>
            </w:r>
            <w:r w:rsidR="00B86DFD">
              <w:rPr>
                <w:noProof/>
                <w:webHidden/>
              </w:rPr>
            </w:r>
            <w:r w:rsidR="00B86DFD">
              <w:rPr>
                <w:noProof/>
                <w:webHidden/>
              </w:rPr>
              <w:fldChar w:fldCharType="separate"/>
            </w:r>
            <w:r w:rsidR="00B86DFD">
              <w:rPr>
                <w:noProof/>
                <w:webHidden/>
              </w:rPr>
              <w:t>9</w:t>
            </w:r>
            <w:r w:rsidR="00B86DFD">
              <w:rPr>
                <w:noProof/>
                <w:webHidden/>
              </w:rPr>
              <w:fldChar w:fldCharType="end"/>
            </w:r>
          </w:hyperlink>
        </w:p>
        <w:p w14:paraId="51470D2E" w14:textId="335EFAF2" w:rsidR="00B86DFD" w:rsidRDefault="003F774D">
          <w:pPr>
            <w:pStyle w:val="TOC3"/>
            <w:tabs>
              <w:tab w:val="left" w:pos="1320"/>
              <w:tab w:val="right" w:leader="dot" w:pos="9062"/>
            </w:tabs>
            <w:rPr>
              <w:rFonts w:eastAsiaTheme="minorEastAsia"/>
              <w:noProof/>
              <w:lang w:eastAsia="fr-FR"/>
            </w:rPr>
          </w:pPr>
          <w:hyperlink w:anchor="_Toc24761878" w:history="1">
            <w:r w:rsidR="00B86DFD" w:rsidRPr="006F6139">
              <w:rPr>
                <w:rStyle w:val="Hyperlink"/>
                <w:noProof/>
              </w:rPr>
              <w:t>3.3.2.</w:t>
            </w:r>
            <w:r w:rsidR="00B86DFD">
              <w:rPr>
                <w:rFonts w:eastAsiaTheme="minorEastAsia"/>
                <w:noProof/>
                <w:lang w:eastAsia="fr-FR"/>
              </w:rPr>
              <w:tab/>
            </w:r>
            <w:r w:rsidR="00B86DFD" w:rsidRPr="006F6139">
              <w:rPr>
                <w:rStyle w:val="Hyperlink"/>
                <w:noProof/>
              </w:rPr>
              <w:t>Phase de terrain ou de collecte des données</w:t>
            </w:r>
            <w:r w:rsidR="00B86DFD">
              <w:rPr>
                <w:noProof/>
                <w:webHidden/>
              </w:rPr>
              <w:tab/>
            </w:r>
            <w:r w:rsidR="00B86DFD">
              <w:rPr>
                <w:noProof/>
                <w:webHidden/>
              </w:rPr>
              <w:fldChar w:fldCharType="begin"/>
            </w:r>
            <w:r w:rsidR="00B86DFD">
              <w:rPr>
                <w:noProof/>
                <w:webHidden/>
              </w:rPr>
              <w:instrText xml:space="preserve"> PAGEREF _Toc24761878 \h </w:instrText>
            </w:r>
            <w:r w:rsidR="00B86DFD">
              <w:rPr>
                <w:noProof/>
                <w:webHidden/>
              </w:rPr>
            </w:r>
            <w:r w:rsidR="00B86DFD">
              <w:rPr>
                <w:noProof/>
                <w:webHidden/>
              </w:rPr>
              <w:fldChar w:fldCharType="separate"/>
            </w:r>
            <w:r w:rsidR="00B86DFD">
              <w:rPr>
                <w:noProof/>
                <w:webHidden/>
              </w:rPr>
              <w:t>9</w:t>
            </w:r>
            <w:r w:rsidR="00B86DFD">
              <w:rPr>
                <w:noProof/>
                <w:webHidden/>
              </w:rPr>
              <w:fldChar w:fldCharType="end"/>
            </w:r>
          </w:hyperlink>
        </w:p>
        <w:p w14:paraId="2DD18018" w14:textId="3D34D629" w:rsidR="00B86DFD" w:rsidRDefault="003F774D">
          <w:pPr>
            <w:pStyle w:val="TOC3"/>
            <w:tabs>
              <w:tab w:val="left" w:pos="1540"/>
              <w:tab w:val="right" w:leader="dot" w:pos="9062"/>
            </w:tabs>
            <w:rPr>
              <w:rFonts w:eastAsiaTheme="minorEastAsia"/>
              <w:noProof/>
              <w:lang w:eastAsia="fr-FR"/>
            </w:rPr>
          </w:pPr>
          <w:hyperlink w:anchor="_Toc24761879" w:history="1">
            <w:r w:rsidR="00B86DFD" w:rsidRPr="006F6139">
              <w:rPr>
                <w:rStyle w:val="Hyperlink"/>
                <w:noProof/>
              </w:rPr>
              <w:t>3.3.2.1.</w:t>
            </w:r>
            <w:r w:rsidR="00B86DFD">
              <w:rPr>
                <w:rFonts w:eastAsiaTheme="minorEastAsia"/>
                <w:noProof/>
                <w:lang w:eastAsia="fr-FR"/>
              </w:rPr>
              <w:tab/>
            </w:r>
            <w:r w:rsidR="00B86DFD" w:rsidRPr="006F6139">
              <w:rPr>
                <w:rStyle w:val="Hyperlink"/>
                <w:noProof/>
              </w:rPr>
              <w:t>Sources des données</w:t>
            </w:r>
            <w:r w:rsidR="00B86DFD">
              <w:rPr>
                <w:noProof/>
                <w:webHidden/>
              </w:rPr>
              <w:tab/>
            </w:r>
            <w:r w:rsidR="00B86DFD">
              <w:rPr>
                <w:noProof/>
                <w:webHidden/>
              </w:rPr>
              <w:fldChar w:fldCharType="begin"/>
            </w:r>
            <w:r w:rsidR="00B86DFD">
              <w:rPr>
                <w:noProof/>
                <w:webHidden/>
              </w:rPr>
              <w:instrText xml:space="preserve"> PAGEREF _Toc24761879 \h </w:instrText>
            </w:r>
            <w:r w:rsidR="00B86DFD">
              <w:rPr>
                <w:noProof/>
                <w:webHidden/>
              </w:rPr>
            </w:r>
            <w:r w:rsidR="00B86DFD">
              <w:rPr>
                <w:noProof/>
                <w:webHidden/>
              </w:rPr>
              <w:fldChar w:fldCharType="separate"/>
            </w:r>
            <w:r w:rsidR="00B86DFD">
              <w:rPr>
                <w:noProof/>
                <w:webHidden/>
              </w:rPr>
              <w:t>9</w:t>
            </w:r>
            <w:r w:rsidR="00B86DFD">
              <w:rPr>
                <w:noProof/>
                <w:webHidden/>
              </w:rPr>
              <w:fldChar w:fldCharType="end"/>
            </w:r>
          </w:hyperlink>
        </w:p>
        <w:p w14:paraId="592BDF26" w14:textId="7D6E27C4" w:rsidR="00B86DFD" w:rsidRDefault="003F774D">
          <w:pPr>
            <w:pStyle w:val="TOC3"/>
            <w:tabs>
              <w:tab w:val="left" w:pos="1540"/>
              <w:tab w:val="right" w:leader="dot" w:pos="9062"/>
            </w:tabs>
            <w:rPr>
              <w:rFonts w:eastAsiaTheme="minorEastAsia"/>
              <w:noProof/>
              <w:lang w:eastAsia="fr-FR"/>
            </w:rPr>
          </w:pPr>
          <w:hyperlink w:anchor="_Toc24761880" w:history="1">
            <w:r w:rsidR="00B86DFD" w:rsidRPr="006F6139">
              <w:rPr>
                <w:rStyle w:val="Hyperlink"/>
                <w:noProof/>
              </w:rPr>
              <w:t>3.3.2.2.</w:t>
            </w:r>
            <w:r w:rsidR="00B86DFD">
              <w:rPr>
                <w:rFonts w:eastAsiaTheme="minorEastAsia"/>
                <w:noProof/>
                <w:lang w:eastAsia="fr-FR"/>
              </w:rPr>
              <w:tab/>
            </w:r>
            <w:r w:rsidR="00B86DFD" w:rsidRPr="006F6139">
              <w:rPr>
                <w:rStyle w:val="Hyperlink"/>
                <w:noProof/>
              </w:rPr>
              <w:t>Cibles de l’Evaluation</w:t>
            </w:r>
            <w:r w:rsidR="00B86DFD">
              <w:rPr>
                <w:noProof/>
                <w:webHidden/>
              </w:rPr>
              <w:tab/>
            </w:r>
            <w:r w:rsidR="00B86DFD">
              <w:rPr>
                <w:noProof/>
                <w:webHidden/>
              </w:rPr>
              <w:fldChar w:fldCharType="begin"/>
            </w:r>
            <w:r w:rsidR="00B86DFD">
              <w:rPr>
                <w:noProof/>
                <w:webHidden/>
              </w:rPr>
              <w:instrText xml:space="preserve"> PAGEREF _Toc24761880 \h </w:instrText>
            </w:r>
            <w:r w:rsidR="00B86DFD">
              <w:rPr>
                <w:noProof/>
                <w:webHidden/>
              </w:rPr>
            </w:r>
            <w:r w:rsidR="00B86DFD">
              <w:rPr>
                <w:noProof/>
                <w:webHidden/>
              </w:rPr>
              <w:fldChar w:fldCharType="separate"/>
            </w:r>
            <w:r w:rsidR="00B86DFD">
              <w:rPr>
                <w:noProof/>
                <w:webHidden/>
              </w:rPr>
              <w:t>10</w:t>
            </w:r>
            <w:r w:rsidR="00B86DFD">
              <w:rPr>
                <w:noProof/>
                <w:webHidden/>
              </w:rPr>
              <w:fldChar w:fldCharType="end"/>
            </w:r>
          </w:hyperlink>
        </w:p>
        <w:p w14:paraId="031CAB1F" w14:textId="2BD11EDF" w:rsidR="00B86DFD" w:rsidRDefault="003F774D">
          <w:pPr>
            <w:pStyle w:val="TOC3"/>
            <w:tabs>
              <w:tab w:val="left" w:pos="1540"/>
              <w:tab w:val="right" w:leader="dot" w:pos="9062"/>
            </w:tabs>
            <w:rPr>
              <w:rFonts w:eastAsiaTheme="minorEastAsia"/>
              <w:noProof/>
              <w:lang w:eastAsia="fr-FR"/>
            </w:rPr>
          </w:pPr>
          <w:hyperlink w:anchor="_Toc24761881" w:history="1">
            <w:r w:rsidR="00B86DFD" w:rsidRPr="006F6139">
              <w:rPr>
                <w:rStyle w:val="Hyperlink"/>
                <w:noProof/>
              </w:rPr>
              <w:t>3.3.2.3.</w:t>
            </w:r>
            <w:r w:rsidR="00B86DFD">
              <w:rPr>
                <w:rFonts w:eastAsiaTheme="minorEastAsia"/>
                <w:noProof/>
                <w:lang w:eastAsia="fr-FR"/>
              </w:rPr>
              <w:tab/>
            </w:r>
            <w:r w:rsidR="00B86DFD" w:rsidRPr="006F6139">
              <w:rPr>
                <w:rStyle w:val="Hyperlink"/>
                <w:noProof/>
              </w:rPr>
              <w:t>Réunions de collecte des données</w:t>
            </w:r>
            <w:r w:rsidR="00B86DFD">
              <w:rPr>
                <w:noProof/>
                <w:webHidden/>
              </w:rPr>
              <w:tab/>
            </w:r>
            <w:r w:rsidR="00B86DFD">
              <w:rPr>
                <w:noProof/>
                <w:webHidden/>
              </w:rPr>
              <w:fldChar w:fldCharType="begin"/>
            </w:r>
            <w:r w:rsidR="00B86DFD">
              <w:rPr>
                <w:noProof/>
                <w:webHidden/>
              </w:rPr>
              <w:instrText xml:space="preserve"> PAGEREF _Toc24761881 \h </w:instrText>
            </w:r>
            <w:r w:rsidR="00B86DFD">
              <w:rPr>
                <w:noProof/>
                <w:webHidden/>
              </w:rPr>
            </w:r>
            <w:r w:rsidR="00B86DFD">
              <w:rPr>
                <w:noProof/>
                <w:webHidden/>
              </w:rPr>
              <w:fldChar w:fldCharType="separate"/>
            </w:r>
            <w:r w:rsidR="00B86DFD">
              <w:rPr>
                <w:noProof/>
                <w:webHidden/>
              </w:rPr>
              <w:t>10</w:t>
            </w:r>
            <w:r w:rsidR="00B86DFD">
              <w:rPr>
                <w:noProof/>
                <w:webHidden/>
              </w:rPr>
              <w:fldChar w:fldCharType="end"/>
            </w:r>
          </w:hyperlink>
        </w:p>
        <w:p w14:paraId="7DDD7077" w14:textId="022C043F" w:rsidR="00B86DFD" w:rsidRDefault="003F774D">
          <w:pPr>
            <w:pStyle w:val="TOC3"/>
            <w:tabs>
              <w:tab w:val="left" w:pos="1540"/>
              <w:tab w:val="right" w:leader="dot" w:pos="9062"/>
            </w:tabs>
            <w:rPr>
              <w:rFonts w:eastAsiaTheme="minorEastAsia"/>
              <w:noProof/>
              <w:lang w:eastAsia="fr-FR"/>
            </w:rPr>
          </w:pPr>
          <w:hyperlink w:anchor="_Toc24761882" w:history="1">
            <w:r w:rsidR="00B86DFD" w:rsidRPr="006F6139">
              <w:rPr>
                <w:rStyle w:val="Hyperlink"/>
                <w:noProof/>
              </w:rPr>
              <w:t>3.3.2.4.</w:t>
            </w:r>
            <w:r w:rsidR="00B86DFD">
              <w:rPr>
                <w:rFonts w:eastAsiaTheme="minorEastAsia"/>
                <w:noProof/>
                <w:lang w:eastAsia="fr-FR"/>
              </w:rPr>
              <w:tab/>
            </w:r>
            <w:r w:rsidR="00B86DFD" w:rsidRPr="006F6139">
              <w:rPr>
                <w:rStyle w:val="Hyperlink"/>
                <w:noProof/>
              </w:rPr>
              <w:t>Techniques d’investigations :</w:t>
            </w:r>
            <w:r w:rsidR="00B86DFD">
              <w:rPr>
                <w:noProof/>
                <w:webHidden/>
              </w:rPr>
              <w:tab/>
            </w:r>
            <w:r w:rsidR="00B86DFD">
              <w:rPr>
                <w:noProof/>
                <w:webHidden/>
              </w:rPr>
              <w:fldChar w:fldCharType="begin"/>
            </w:r>
            <w:r w:rsidR="00B86DFD">
              <w:rPr>
                <w:noProof/>
                <w:webHidden/>
              </w:rPr>
              <w:instrText xml:space="preserve"> PAGEREF _Toc24761882 \h </w:instrText>
            </w:r>
            <w:r w:rsidR="00B86DFD">
              <w:rPr>
                <w:noProof/>
                <w:webHidden/>
              </w:rPr>
            </w:r>
            <w:r w:rsidR="00B86DFD">
              <w:rPr>
                <w:noProof/>
                <w:webHidden/>
              </w:rPr>
              <w:fldChar w:fldCharType="separate"/>
            </w:r>
            <w:r w:rsidR="00B86DFD">
              <w:rPr>
                <w:noProof/>
                <w:webHidden/>
              </w:rPr>
              <w:t>11</w:t>
            </w:r>
            <w:r w:rsidR="00B86DFD">
              <w:rPr>
                <w:noProof/>
                <w:webHidden/>
              </w:rPr>
              <w:fldChar w:fldCharType="end"/>
            </w:r>
          </w:hyperlink>
        </w:p>
        <w:p w14:paraId="33308BE1" w14:textId="6B31D742" w:rsidR="00B86DFD" w:rsidRDefault="003F774D">
          <w:pPr>
            <w:pStyle w:val="TOC3"/>
            <w:tabs>
              <w:tab w:val="left" w:pos="1320"/>
              <w:tab w:val="right" w:leader="dot" w:pos="9062"/>
            </w:tabs>
            <w:rPr>
              <w:rFonts w:eastAsiaTheme="minorEastAsia"/>
              <w:noProof/>
              <w:lang w:eastAsia="fr-FR"/>
            </w:rPr>
          </w:pPr>
          <w:hyperlink w:anchor="_Toc24761883" w:history="1">
            <w:r w:rsidR="00B86DFD" w:rsidRPr="006F6139">
              <w:rPr>
                <w:rStyle w:val="Hyperlink"/>
                <w:noProof/>
              </w:rPr>
              <w:t>3.3.3.</w:t>
            </w:r>
            <w:r w:rsidR="00B86DFD">
              <w:rPr>
                <w:rFonts w:eastAsiaTheme="minorEastAsia"/>
                <w:noProof/>
                <w:lang w:eastAsia="fr-FR"/>
              </w:rPr>
              <w:tab/>
            </w:r>
            <w:r w:rsidR="00B86DFD" w:rsidRPr="006F6139">
              <w:rPr>
                <w:rStyle w:val="Hyperlink"/>
                <w:noProof/>
              </w:rPr>
              <w:t>La phase de synthèse</w:t>
            </w:r>
            <w:r w:rsidR="00B86DFD">
              <w:rPr>
                <w:noProof/>
                <w:webHidden/>
              </w:rPr>
              <w:tab/>
            </w:r>
            <w:r w:rsidR="00B86DFD">
              <w:rPr>
                <w:noProof/>
                <w:webHidden/>
              </w:rPr>
              <w:fldChar w:fldCharType="begin"/>
            </w:r>
            <w:r w:rsidR="00B86DFD">
              <w:rPr>
                <w:noProof/>
                <w:webHidden/>
              </w:rPr>
              <w:instrText xml:space="preserve"> PAGEREF _Toc24761883 \h </w:instrText>
            </w:r>
            <w:r w:rsidR="00B86DFD">
              <w:rPr>
                <w:noProof/>
                <w:webHidden/>
              </w:rPr>
            </w:r>
            <w:r w:rsidR="00B86DFD">
              <w:rPr>
                <w:noProof/>
                <w:webHidden/>
              </w:rPr>
              <w:fldChar w:fldCharType="separate"/>
            </w:r>
            <w:r w:rsidR="00B86DFD">
              <w:rPr>
                <w:noProof/>
                <w:webHidden/>
              </w:rPr>
              <w:t>11</w:t>
            </w:r>
            <w:r w:rsidR="00B86DFD">
              <w:rPr>
                <w:noProof/>
                <w:webHidden/>
              </w:rPr>
              <w:fldChar w:fldCharType="end"/>
            </w:r>
          </w:hyperlink>
        </w:p>
        <w:p w14:paraId="687310E0" w14:textId="35BAA93D" w:rsidR="00B86DFD" w:rsidRDefault="003F774D">
          <w:pPr>
            <w:pStyle w:val="TOC3"/>
            <w:tabs>
              <w:tab w:val="left" w:pos="1540"/>
              <w:tab w:val="right" w:leader="dot" w:pos="9062"/>
            </w:tabs>
            <w:rPr>
              <w:rFonts w:eastAsiaTheme="minorEastAsia"/>
              <w:noProof/>
              <w:lang w:eastAsia="fr-FR"/>
            </w:rPr>
          </w:pPr>
          <w:hyperlink w:anchor="_Toc24761884" w:history="1">
            <w:r w:rsidR="00B86DFD" w:rsidRPr="006F6139">
              <w:rPr>
                <w:rStyle w:val="Hyperlink"/>
                <w:noProof/>
              </w:rPr>
              <w:t>3.3.3.1.</w:t>
            </w:r>
            <w:r w:rsidR="00B86DFD">
              <w:rPr>
                <w:rFonts w:eastAsiaTheme="minorEastAsia"/>
                <w:noProof/>
                <w:lang w:eastAsia="fr-FR"/>
              </w:rPr>
              <w:tab/>
            </w:r>
            <w:r w:rsidR="00B86DFD" w:rsidRPr="006F6139">
              <w:rPr>
                <w:rStyle w:val="Hyperlink"/>
                <w:noProof/>
              </w:rPr>
              <w:t>Approche globale de l’analyse</w:t>
            </w:r>
            <w:r w:rsidR="00B86DFD">
              <w:rPr>
                <w:noProof/>
                <w:webHidden/>
              </w:rPr>
              <w:tab/>
            </w:r>
            <w:r w:rsidR="00B86DFD">
              <w:rPr>
                <w:noProof/>
                <w:webHidden/>
              </w:rPr>
              <w:fldChar w:fldCharType="begin"/>
            </w:r>
            <w:r w:rsidR="00B86DFD">
              <w:rPr>
                <w:noProof/>
                <w:webHidden/>
              </w:rPr>
              <w:instrText xml:space="preserve"> PAGEREF _Toc24761884 \h </w:instrText>
            </w:r>
            <w:r w:rsidR="00B86DFD">
              <w:rPr>
                <w:noProof/>
                <w:webHidden/>
              </w:rPr>
            </w:r>
            <w:r w:rsidR="00B86DFD">
              <w:rPr>
                <w:noProof/>
                <w:webHidden/>
              </w:rPr>
              <w:fldChar w:fldCharType="separate"/>
            </w:r>
            <w:r w:rsidR="00B86DFD">
              <w:rPr>
                <w:noProof/>
                <w:webHidden/>
              </w:rPr>
              <w:t>11</w:t>
            </w:r>
            <w:r w:rsidR="00B86DFD">
              <w:rPr>
                <w:noProof/>
                <w:webHidden/>
              </w:rPr>
              <w:fldChar w:fldCharType="end"/>
            </w:r>
          </w:hyperlink>
        </w:p>
        <w:p w14:paraId="215B4EEC" w14:textId="46EA3886" w:rsidR="00B86DFD" w:rsidRDefault="003F774D">
          <w:pPr>
            <w:pStyle w:val="TOC3"/>
            <w:tabs>
              <w:tab w:val="left" w:pos="1540"/>
              <w:tab w:val="right" w:leader="dot" w:pos="9062"/>
            </w:tabs>
            <w:rPr>
              <w:rFonts w:eastAsiaTheme="minorEastAsia"/>
              <w:noProof/>
              <w:lang w:eastAsia="fr-FR"/>
            </w:rPr>
          </w:pPr>
          <w:hyperlink w:anchor="_Toc24761885" w:history="1">
            <w:r w:rsidR="00B86DFD" w:rsidRPr="006F6139">
              <w:rPr>
                <w:rStyle w:val="Hyperlink"/>
                <w:noProof/>
              </w:rPr>
              <w:t>3.3.3.2.</w:t>
            </w:r>
            <w:r w:rsidR="00B86DFD">
              <w:rPr>
                <w:rFonts w:eastAsiaTheme="minorEastAsia"/>
                <w:noProof/>
                <w:lang w:eastAsia="fr-FR"/>
              </w:rPr>
              <w:tab/>
            </w:r>
            <w:r w:rsidR="00B86DFD" w:rsidRPr="006F6139">
              <w:rPr>
                <w:rStyle w:val="Hyperlink"/>
                <w:noProof/>
              </w:rPr>
              <w:t>Méthodes de synthèse et d’analyse des données</w:t>
            </w:r>
            <w:r w:rsidR="00B86DFD">
              <w:rPr>
                <w:noProof/>
                <w:webHidden/>
              </w:rPr>
              <w:tab/>
            </w:r>
            <w:r w:rsidR="00B86DFD">
              <w:rPr>
                <w:noProof/>
                <w:webHidden/>
              </w:rPr>
              <w:fldChar w:fldCharType="begin"/>
            </w:r>
            <w:r w:rsidR="00B86DFD">
              <w:rPr>
                <w:noProof/>
                <w:webHidden/>
              </w:rPr>
              <w:instrText xml:space="preserve"> PAGEREF _Toc24761885 \h </w:instrText>
            </w:r>
            <w:r w:rsidR="00B86DFD">
              <w:rPr>
                <w:noProof/>
                <w:webHidden/>
              </w:rPr>
            </w:r>
            <w:r w:rsidR="00B86DFD">
              <w:rPr>
                <w:noProof/>
                <w:webHidden/>
              </w:rPr>
              <w:fldChar w:fldCharType="separate"/>
            </w:r>
            <w:r w:rsidR="00B86DFD">
              <w:rPr>
                <w:noProof/>
                <w:webHidden/>
              </w:rPr>
              <w:t>11</w:t>
            </w:r>
            <w:r w:rsidR="00B86DFD">
              <w:rPr>
                <w:noProof/>
                <w:webHidden/>
              </w:rPr>
              <w:fldChar w:fldCharType="end"/>
            </w:r>
          </w:hyperlink>
        </w:p>
        <w:p w14:paraId="46EF7CA4" w14:textId="39223F94" w:rsidR="00B86DFD" w:rsidRDefault="003F774D">
          <w:pPr>
            <w:pStyle w:val="TOC3"/>
            <w:tabs>
              <w:tab w:val="left" w:pos="1100"/>
              <w:tab w:val="right" w:leader="dot" w:pos="9062"/>
            </w:tabs>
            <w:rPr>
              <w:rFonts w:eastAsiaTheme="minorEastAsia"/>
              <w:noProof/>
              <w:lang w:eastAsia="fr-FR"/>
            </w:rPr>
          </w:pPr>
          <w:hyperlink w:anchor="_Toc24761886" w:history="1">
            <w:r w:rsidR="00B86DFD" w:rsidRPr="006F6139">
              <w:rPr>
                <w:rStyle w:val="Hyperlink"/>
                <w:noProof/>
              </w:rPr>
              <w:t>3.4.</w:t>
            </w:r>
            <w:r w:rsidR="00B86DFD">
              <w:rPr>
                <w:rFonts w:eastAsiaTheme="minorEastAsia"/>
                <w:noProof/>
                <w:lang w:eastAsia="fr-FR"/>
              </w:rPr>
              <w:tab/>
            </w:r>
            <w:r w:rsidR="00B86DFD" w:rsidRPr="006F6139">
              <w:rPr>
                <w:rStyle w:val="Hyperlink"/>
                <w:noProof/>
              </w:rPr>
              <w:t>Technique d’échantillonnage</w:t>
            </w:r>
            <w:r w:rsidR="00B86DFD">
              <w:rPr>
                <w:noProof/>
                <w:webHidden/>
              </w:rPr>
              <w:tab/>
            </w:r>
            <w:r w:rsidR="00B86DFD">
              <w:rPr>
                <w:noProof/>
                <w:webHidden/>
              </w:rPr>
              <w:fldChar w:fldCharType="begin"/>
            </w:r>
            <w:r w:rsidR="00B86DFD">
              <w:rPr>
                <w:noProof/>
                <w:webHidden/>
              </w:rPr>
              <w:instrText xml:space="preserve"> PAGEREF _Toc24761886 \h </w:instrText>
            </w:r>
            <w:r w:rsidR="00B86DFD">
              <w:rPr>
                <w:noProof/>
                <w:webHidden/>
              </w:rPr>
            </w:r>
            <w:r w:rsidR="00B86DFD">
              <w:rPr>
                <w:noProof/>
                <w:webHidden/>
              </w:rPr>
              <w:fldChar w:fldCharType="separate"/>
            </w:r>
            <w:r w:rsidR="00B86DFD">
              <w:rPr>
                <w:noProof/>
                <w:webHidden/>
              </w:rPr>
              <w:t>12</w:t>
            </w:r>
            <w:r w:rsidR="00B86DFD">
              <w:rPr>
                <w:noProof/>
                <w:webHidden/>
              </w:rPr>
              <w:fldChar w:fldCharType="end"/>
            </w:r>
          </w:hyperlink>
        </w:p>
        <w:p w14:paraId="6C8D6F4D" w14:textId="4CFDE89F" w:rsidR="00B86DFD" w:rsidRDefault="003F774D">
          <w:pPr>
            <w:pStyle w:val="TOC3"/>
            <w:tabs>
              <w:tab w:val="left" w:pos="1100"/>
              <w:tab w:val="right" w:leader="dot" w:pos="9062"/>
            </w:tabs>
            <w:rPr>
              <w:rFonts w:eastAsiaTheme="minorEastAsia"/>
              <w:noProof/>
              <w:lang w:eastAsia="fr-FR"/>
            </w:rPr>
          </w:pPr>
          <w:hyperlink w:anchor="_Toc24761887" w:history="1">
            <w:r w:rsidR="00B86DFD" w:rsidRPr="006F6139">
              <w:rPr>
                <w:rStyle w:val="Hyperlink"/>
                <w:noProof/>
              </w:rPr>
              <w:t>3.5.</w:t>
            </w:r>
            <w:r w:rsidR="00B86DFD">
              <w:rPr>
                <w:rFonts w:eastAsiaTheme="minorEastAsia"/>
                <w:noProof/>
                <w:lang w:eastAsia="fr-FR"/>
              </w:rPr>
              <w:tab/>
            </w:r>
            <w:r w:rsidR="00B86DFD" w:rsidRPr="006F6139">
              <w:rPr>
                <w:rStyle w:val="Hyperlink"/>
                <w:noProof/>
              </w:rPr>
              <w:t>Participation des parties prenantes</w:t>
            </w:r>
            <w:r w:rsidR="00B86DFD">
              <w:rPr>
                <w:noProof/>
                <w:webHidden/>
              </w:rPr>
              <w:tab/>
            </w:r>
            <w:r w:rsidR="00B86DFD">
              <w:rPr>
                <w:noProof/>
                <w:webHidden/>
              </w:rPr>
              <w:fldChar w:fldCharType="begin"/>
            </w:r>
            <w:r w:rsidR="00B86DFD">
              <w:rPr>
                <w:noProof/>
                <w:webHidden/>
              </w:rPr>
              <w:instrText xml:space="preserve"> PAGEREF _Toc24761887 \h </w:instrText>
            </w:r>
            <w:r w:rsidR="00B86DFD">
              <w:rPr>
                <w:noProof/>
                <w:webHidden/>
              </w:rPr>
            </w:r>
            <w:r w:rsidR="00B86DFD">
              <w:rPr>
                <w:noProof/>
                <w:webHidden/>
              </w:rPr>
              <w:fldChar w:fldCharType="separate"/>
            </w:r>
            <w:r w:rsidR="00B86DFD">
              <w:rPr>
                <w:noProof/>
                <w:webHidden/>
              </w:rPr>
              <w:t>13</w:t>
            </w:r>
            <w:r w:rsidR="00B86DFD">
              <w:rPr>
                <w:noProof/>
                <w:webHidden/>
              </w:rPr>
              <w:fldChar w:fldCharType="end"/>
            </w:r>
          </w:hyperlink>
        </w:p>
        <w:p w14:paraId="08F3C101" w14:textId="69745EDB" w:rsidR="00B86DFD" w:rsidRDefault="003F774D">
          <w:pPr>
            <w:pStyle w:val="TOC3"/>
            <w:tabs>
              <w:tab w:val="left" w:pos="1100"/>
              <w:tab w:val="right" w:leader="dot" w:pos="9062"/>
            </w:tabs>
            <w:rPr>
              <w:rFonts w:eastAsiaTheme="minorEastAsia"/>
              <w:noProof/>
              <w:lang w:eastAsia="fr-FR"/>
            </w:rPr>
          </w:pPr>
          <w:hyperlink w:anchor="_Toc24761888" w:history="1">
            <w:r w:rsidR="00B86DFD" w:rsidRPr="006F6139">
              <w:rPr>
                <w:rStyle w:val="Hyperlink"/>
                <w:noProof/>
              </w:rPr>
              <w:t>3.6.</w:t>
            </w:r>
            <w:r w:rsidR="00B86DFD">
              <w:rPr>
                <w:rFonts w:eastAsiaTheme="minorEastAsia"/>
                <w:noProof/>
                <w:lang w:eastAsia="fr-FR"/>
              </w:rPr>
              <w:tab/>
            </w:r>
            <w:r w:rsidR="00B86DFD" w:rsidRPr="006F6139">
              <w:rPr>
                <w:rStyle w:val="Hyperlink"/>
                <w:noProof/>
              </w:rPr>
              <w:t>Les principaux utilisateurs des résultats de cette évaluation</w:t>
            </w:r>
            <w:r w:rsidR="00B86DFD">
              <w:rPr>
                <w:noProof/>
                <w:webHidden/>
              </w:rPr>
              <w:tab/>
            </w:r>
            <w:r w:rsidR="00B86DFD">
              <w:rPr>
                <w:noProof/>
                <w:webHidden/>
              </w:rPr>
              <w:fldChar w:fldCharType="begin"/>
            </w:r>
            <w:r w:rsidR="00B86DFD">
              <w:rPr>
                <w:noProof/>
                <w:webHidden/>
              </w:rPr>
              <w:instrText xml:space="preserve"> PAGEREF _Toc24761888 \h </w:instrText>
            </w:r>
            <w:r w:rsidR="00B86DFD">
              <w:rPr>
                <w:noProof/>
                <w:webHidden/>
              </w:rPr>
            </w:r>
            <w:r w:rsidR="00B86DFD">
              <w:rPr>
                <w:noProof/>
                <w:webHidden/>
              </w:rPr>
              <w:fldChar w:fldCharType="separate"/>
            </w:r>
            <w:r w:rsidR="00B86DFD">
              <w:rPr>
                <w:noProof/>
                <w:webHidden/>
              </w:rPr>
              <w:t>13</w:t>
            </w:r>
            <w:r w:rsidR="00B86DFD">
              <w:rPr>
                <w:noProof/>
                <w:webHidden/>
              </w:rPr>
              <w:fldChar w:fldCharType="end"/>
            </w:r>
          </w:hyperlink>
        </w:p>
        <w:p w14:paraId="0A4009B9" w14:textId="1CF823C7" w:rsidR="00B86DFD" w:rsidRDefault="003F774D">
          <w:pPr>
            <w:pStyle w:val="TOC3"/>
            <w:tabs>
              <w:tab w:val="left" w:pos="1100"/>
              <w:tab w:val="right" w:leader="dot" w:pos="9062"/>
            </w:tabs>
            <w:rPr>
              <w:rFonts w:eastAsiaTheme="minorEastAsia"/>
              <w:noProof/>
              <w:lang w:eastAsia="fr-FR"/>
            </w:rPr>
          </w:pPr>
          <w:hyperlink w:anchor="_Toc24761889" w:history="1">
            <w:r w:rsidR="00B86DFD" w:rsidRPr="006F6139">
              <w:rPr>
                <w:rStyle w:val="Hyperlink"/>
                <w:noProof/>
              </w:rPr>
              <w:t>3.7.</w:t>
            </w:r>
            <w:r w:rsidR="00B86DFD">
              <w:rPr>
                <w:rFonts w:eastAsiaTheme="minorEastAsia"/>
                <w:noProof/>
                <w:lang w:eastAsia="fr-FR"/>
              </w:rPr>
              <w:tab/>
            </w:r>
            <w:r w:rsidR="00B86DFD" w:rsidRPr="006F6139">
              <w:rPr>
                <w:rStyle w:val="Hyperlink"/>
                <w:noProof/>
              </w:rPr>
              <w:t>Groupe de Référence de l’Evaluation</w:t>
            </w:r>
            <w:r w:rsidR="00B86DFD">
              <w:rPr>
                <w:noProof/>
                <w:webHidden/>
              </w:rPr>
              <w:tab/>
            </w:r>
            <w:r w:rsidR="00B86DFD">
              <w:rPr>
                <w:noProof/>
                <w:webHidden/>
              </w:rPr>
              <w:fldChar w:fldCharType="begin"/>
            </w:r>
            <w:r w:rsidR="00B86DFD">
              <w:rPr>
                <w:noProof/>
                <w:webHidden/>
              </w:rPr>
              <w:instrText xml:space="preserve"> PAGEREF _Toc24761889 \h </w:instrText>
            </w:r>
            <w:r w:rsidR="00B86DFD">
              <w:rPr>
                <w:noProof/>
                <w:webHidden/>
              </w:rPr>
            </w:r>
            <w:r w:rsidR="00B86DFD">
              <w:rPr>
                <w:noProof/>
                <w:webHidden/>
              </w:rPr>
              <w:fldChar w:fldCharType="separate"/>
            </w:r>
            <w:r w:rsidR="00B86DFD">
              <w:rPr>
                <w:noProof/>
                <w:webHidden/>
              </w:rPr>
              <w:t>14</w:t>
            </w:r>
            <w:r w:rsidR="00B86DFD">
              <w:rPr>
                <w:noProof/>
                <w:webHidden/>
              </w:rPr>
              <w:fldChar w:fldCharType="end"/>
            </w:r>
          </w:hyperlink>
        </w:p>
        <w:p w14:paraId="55C1C730" w14:textId="57BD1AF6" w:rsidR="00B86DFD" w:rsidRDefault="003F774D">
          <w:pPr>
            <w:pStyle w:val="TOC3"/>
            <w:tabs>
              <w:tab w:val="left" w:pos="1100"/>
              <w:tab w:val="right" w:leader="dot" w:pos="9062"/>
            </w:tabs>
            <w:rPr>
              <w:rFonts w:eastAsiaTheme="minorEastAsia"/>
              <w:noProof/>
              <w:lang w:eastAsia="fr-FR"/>
            </w:rPr>
          </w:pPr>
          <w:hyperlink w:anchor="_Toc24761890" w:history="1">
            <w:r w:rsidR="00B86DFD" w:rsidRPr="006F6139">
              <w:rPr>
                <w:rStyle w:val="Hyperlink"/>
                <w:noProof/>
              </w:rPr>
              <w:t>3.8.</w:t>
            </w:r>
            <w:r w:rsidR="00B86DFD">
              <w:rPr>
                <w:rFonts w:eastAsiaTheme="minorEastAsia"/>
                <w:noProof/>
                <w:lang w:eastAsia="fr-FR"/>
              </w:rPr>
              <w:tab/>
            </w:r>
            <w:r w:rsidR="00B86DFD" w:rsidRPr="006F6139">
              <w:rPr>
                <w:rStyle w:val="Hyperlink"/>
                <w:noProof/>
              </w:rPr>
              <w:t>Evaluabilité</w:t>
            </w:r>
            <w:r w:rsidR="00B86DFD">
              <w:rPr>
                <w:noProof/>
                <w:webHidden/>
              </w:rPr>
              <w:tab/>
            </w:r>
            <w:r w:rsidR="00B86DFD">
              <w:rPr>
                <w:noProof/>
                <w:webHidden/>
              </w:rPr>
              <w:fldChar w:fldCharType="begin"/>
            </w:r>
            <w:r w:rsidR="00B86DFD">
              <w:rPr>
                <w:noProof/>
                <w:webHidden/>
              </w:rPr>
              <w:instrText xml:space="preserve"> PAGEREF _Toc24761890 \h </w:instrText>
            </w:r>
            <w:r w:rsidR="00B86DFD">
              <w:rPr>
                <w:noProof/>
                <w:webHidden/>
              </w:rPr>
            </w:r>
            <w:r w:rsidR="00B86DFD">
              <w:rPr>
                <w:noProof/>
                <w:webHidden/>
              </w:rPr>
              <w:fldChar w:fldCharType="separate"/>
            </w:r>
            <w:r w:rsidR="00B86DFD">
              <w:rPr>
                <w:noProof/>
                <w:webHidden/>
              </w:rPr>
              <w:t>14</w:t>
            </w:r>
            <w:r w:rsidR="00B86DFD">
              <w:rPr>
                <w:noProof/>
                <w:webHidden/>
              </w:rPr>
              <w:fldChar w:fldCharType="end"/>
            </w:r>
          </w:hyperlink>
        </w:p>
        <w:p w14:paraId="06035322" w14:textId="43A6202B" w:rsidR="00B86DFD" w:rsidRDefault="003F774D">
          <w:pPr>
            <w:pStyle w:val="TOC3"/>
            <w:tabs>
              <w:tab w:val="left" w:pos="1100"/>
              <w:tab w:val="right" w:leader="dot" w:pos="9062"/>
            </w:tabs>
            <w:rPr>
              <w:rFonts w:eastAsiaTheme="minorEastAsia"/>
              <w:noProof/>
              <w:lang w:eastAsia="fr-FR"/>
            </w:rPr>
          </w:pPr>
          <w:hyperlink w:anchor="_Toc24761891" w:history="1">
            <w:r w:rsidR="00B86DFD" w:rsidRPr="006F6139">
              <w:rPr>
                <w:rStyle w:val="Hyperlink"/>
                <w:noProof/>
              </w:rPr>
              <w:t>3.9.</w:t>
            </w:r>
            <w:r w:rsidR="00B86DFD">
              <w:rPr>
                <w:rFonts w:eastAsiaTheme="minorEastAsia"/>
                <w:noProof/>
                <w:lang w:eastAsia="fr-FR"/>
              </w:rPr>
              <w:tab/>
            </w:r>
            <w:r w:rsidR="00B86DFD" w:rsidRPr="006F6139">
              <w:rPr>
                <w:rStyle w:val="Hyperlink"/>
                <w:noProof/>
              </w:rPr>
              <w:t>Les critères de la matrice d’évaluation</w:t>
            </w:r>
            <w:r w:rsidR="00B86DFD">
              <w:rPr>
                <w:noProof/>
                <w:webHidden/>
              </w:rPr>
              <w:tab/>
            </w:r>
            <w:r w:rsidR="00B86DFD">
              <w:rPr>
                <w:noProof/>
                <w:webHidden/>
              </w:rPr>
              <w:fldChar w:fldCharType="begin"/>
            </w:r>
            <w:r w:rsidR="00B86DFD">
              <w:rPr>
                <w:noProof/>
                <w:webHidden/>
              </w:rPr>
              <w:instrText xml:space="preserve"> PAGEREF _Toc24761891 \h </w:instrText>
            </w:r>
            <w:r w:rsidR="00B86DFD">
              <w:rPr>
                <w:noProof/>
                <w:webHidden/>
              </w:rPr>
            </w:r>
            <w:r w:rsidR="00B86DFD">
              <w:rPr>
                <w:noProof/>
                <w:webHidden/>
              </w:rPr>
              <w:fldChar w:fldCharType="separate"/>
            </w:r>
            <w:r w:rsidR="00B86DFD">
              <w:rPr>
                <w:noProof/>
                <w:webHidden/>
              </w:rPr>
              <w:t>15</w:t>
            </w:r>
            <w:r w:rsidR="00B86DFD">
              <w:rPr>
                <w:noProof/>
                <w:webHidden/>
              </w:rPr>
              <w:fldChar w:fldCharType="end"/>
            </w:r>
          </w:hyperlink>
        </w:p>
        <w:p w14:paraId="4898F8E5" w14:textId="6EB13DCC" w:rsidR="00B86DFD" w:rsidRDefault="003F774D">
          <w:pPr>
            <w:pStyle w:val="TOC3"/>
            <w:tabs>
              <w:tab w:val="left" w:pos="1320"/>
              <w:tab w:val="right" w:leader="dot" w:pos="9062"/>
            </w:tabs>
            <w:rPr>
              <w:rFonts w:eastAsiaTheme="minorEastAsia"/>
              <w:noProof/>
              <w:lang w:eastAsia="fr-FR"/>
            </w:rPr>
          </w:pPr>
          <w:hyperlink w:anchor="_Toc24761892" w:history="1">
            <w:r w:rsidR="00B86DFD" w:rsidRPr="006F6139">
              <w:rPr>
                <w:rStyle w:val="Hyperlink"/>
                <w:noProof/>
              </w:rPr>
              <w:t>3.10.</w:t>
            </w:r>
            <w:r w:rsidR="00B86DFD">
              <w:rPr>
                <w:rFonts w:eastAsiaTheme="minorEastAsia"/>
                <w:noProof/>
                <w:lang w:eastAsia="fr-FR"/>
              </w:rPr>
              <w:tab/>
            </w:r>
            <w:r w:rsidR="00B86DFD" w:rsidRPr="006F6139">
              <w:rPr>
                <w:rStyle w:val="Hyperlink"/>
                <w:noProof/>
              </w:rPr>
              <w:t>Question évaluatives</w:t>
            </w:r>
            <w:r w:rsidR="00B86DFD">
              <w:rPr>
                <w:noProof/>
                <w:webHidden/>
              </w:rPr>
              <w:tab/>
            </w:r>
            <w:r w:rsidR="00B86DFD">
              <w:rPr>
                <w:noProof/>
                <w:webHidden/>
              </w:rPr>
              <w:fldChar w:fldCharType="begin"/>
            </w:r>
            <w:r w:rsidR="00B86DFD">
              <w:rPr>
                <w:noProof/>
                <w:webHidden/>
              </w:rPr>
              <w:instrText xml:space="preserve"> PAGEREF _Toc24761892 \h </w:instrText>
            </w:r>
            <w:r w:rsidR="00B86DFD">
              <w:rPr>
                <w:noProof/>
                <w:webHidden/>
              </w:rPr>
            </w:r>
            <w:r w:rsidR="00B86DFD">
              <w:rPr>
                <w:noProof/>
                <w:webHidden/>
              </w:rPr>
              <w:fldChar w:fldCharType="separate"/>
            </w:r>
            <w:r w:rsidR="00B86DFD">
              <w:rPr>
                <w:noProof/>
                <w:webHidden/>
              </w:rPr>
              <w:t>17</w:t>
            </w:r>
            <w:r w:rsidR="00B86DFD">
              <w:rPr>
                <w:noProof/>
                <w:webHidden/>
              </w:rPr>
              <w:fldChar w:fldCharType="end"/>
            </w:r>
          </w:hyperlink>
        </w:p>
        <w:p w14:paraId="2F915637" w14:textId="3882B588" w:rsidR="00B86DFD" w:rsidRDefault="003F774D">
          <w:pPr>
            <w:pStyle w:val="TOC3"/>
            <w:tabs>
              <w:tab w:val="left" w:pos="1320"/>
              <w:tab w:val="right" w:leader="dot" w:pos="9062"/>
            </w:tabs>
            <w:rPr>
              <w:rFonts w:eastAsiaTheme="minorEastAsia"/>
              <w:noProof/>
              <w:lang w:eastAsia="fr-FR"/>
            </w:rPr>
          </w:pPr>
          <w:hyperlink w:anchor="_Toc24761893" w:history="1">
            <w:r w:rsidR="00B86DFD" w:rsidRPr="006F6139">
              <w:rPr>
                <w:rStyle w:val="Hyperlink"/>
                <w:noProof/>
              </w:rPr>
              <w:t>3.10.1.</w:t>
            </w:r>
            <w:r w:rsidR="00B86DFD">
              <w:rPr>
                <w:rFonts w:eastAsiaTheme="minorEastAsia"/>
                <w:noProof/>
                <w:lang w:eastAsia="fr-FR"/>
              </w:rPr>
              <w:tab/>
            </w:r>
            <w:r w:rsidR="00B86DFD" w:rsidRPr="006F6139">
              <w:rPr>
                <w:rStyle w:val="Hyperlink"/>
                <w:noProof/>
              </w:rPr>
              <w:t>Pertinence</w:t>
            </w:r>
            <w:r w:rsidR="00B86DFD">
              <w:rPr>
                <w:noProof/>
                <w:webHidden/>
              </w:rPr>
              <w:tab/>
            </w:r>
            <w:r w:rsidR="00B86DFD">
              <w:rPr>
                <w:noProof/>
                <w:webHidden/>
              </w:rPr>
              <w:fldChar w:fldCharType="begin"/>
            </w:r>
            <w:r w:rsidR="00B86DFD">
              <w:rPr>
                <w:noProof/>
                <w:webHidden/>
              </w:rPr>
              <w:instrText xml:space="preserve"> PAGEREF _Toc24761893 \h </w:instrText>
            </w:r>
            <w:r w:rsidR="00B86DFD">
              <w:rPr>
                <w:noProof/>
                <w:webHidden/>
              </w:rPr>
            </w:r>
            <w:r w:rsidR="00B86DFD">
              <w:rPr>
                <w:noProof/>
                <w:webHidden/>
              </w:rPr>
              <w:fldChar w:fldCharType="separate"/>
            </w:r>
            <w:r w:rsidR="00B86DFD">
              <w:rPr>
                <w:noProof/>
                <w:webHidden/>
              </w:rPr>
              <w:t>17</w:t>
            </w:r>
            <w:r w:rsidR="00B86DFD">
              <w:rPr>
                <w:noProof/>
                <w:webHidden/>
              </w:rPr>
              <w:fldChar w:fldCharType="end"/>
            </w:r>
          </w:hyperlink>
        </w:p>
        <w:p w14:paraId="75A53A78" w14:textId="4FDDDB08" w:rsidR="00B86DFD" w:rsidRDefault="003F774D">
          <w:pPr>
            <w:pStyle w:val="TOC3"/>
            <w:tabs>
              <w:tab w:val="left" w:pos="1320"/>
              <w:tab w:val="right" w:leader="dot" w:pos="9062"/>
            </w:tabs>
            <w:rPr>
              <w:rFonts w:eastAsiaTheme="minorEastAsia"/>
              <w:noProof/>
              <w:lang w:eastAsia="fr-FR"/>
            </w:rPr>
          </w:pPr>
          <w:hyperlink w:anchor="_Toc24761894" w:history="1">
            <w:r w:rsidR="00B86DFD" w:rsidRPr="006F6139">
              <w:rPr>
                <w:rStyle w:val="Hyperlink"/>
                <w:noProof/>
              </w:rPr>
              <w:t>3.10.2.</w:t>
            </w:r>
            <w:r w:rsidR="00B86DFD">
              <w:rPr>
                <w:rFonts w:eastAsiaTheme="minorEastAsia"/>
                <w:noProof/>
                <w:lang w:eastAsia="fr-FR"/>
              </w:rPr>
              <w:tab/>
            </w:r>
            <w:r w:rsidR="00B86DFD" w:rsidRPr="006F6139">
              <w:rPr>
                <w:rStyle w:val="Hyperlink"/>
                <w:noProof/>
              </w:rPr>
              <w:t>Efficacité</w:t>
            </w:r>
            <w:r w:rsidR="00B86DFD">
              <w:rPr>
                <w:noProof/>
                <w:webHidden/>
              </w:rPr>
              <w:tab/>
            </w:r>
            <w:r w:rsidR="00B86DFD">
              <w:rPr>
                <w:noProof/>
                <w:webHidden/>
              </w:rPr>
              <w:fldChar w:fldCharType="begin"/>
            </w:r>
            <w:r w:rsidR="00B86DFD">
              <w:rPr>
                <w:noProof/>
                <w:webHidden/>
              </w:rPr>
              <w:instrText xml:space="preserve"> PAGEREF _Toc24761894 \h </w:instrText>
            </w:r>
            <w:r w:rsidR="00B86DFD">
              <w:rPr>
                <w:noProof/>
                <w:webHidden/>
              </w:rPr>
            </w:r>
            <w:r w:rsidR="00B86DFD">
              <w:rPr>
                <w:noProof/>
                <w:webHidden/>
              </w:rPr>
              <w:fldChar w:fldCharType="separate"/>
            </w:r>
            <w:r w:rsidR="00B86DFD">
              <w:rPr>
                <w:noProof/>
                <w:webHidden/>
              </w:rPr>
              <w:t>17</w:t>
            </w:r>
            <w:r w:rsidR="00B86DFD">
              <w:rPr>
                <w:noProof/>
                <w:webHidden/>
              </w:rPr>
              <w:fldChar w:fldCharType="end"/>
            </w:r>
          </w:hyperlink>
        </w:p>
        <w:p w14:paraId="5EC0FA2A" w14:textId="6895AF72" w:rsidR="00B86DFD" w:rsidRDefault="003F774D">
          <w:pPr>
            <w:pStyle w:val="TOC3"/>
            <w:tabs>
              <w:tab w:val="left" w:pos="1320"/>
              <w:tab w:val="right" w:leader="dot" w:pos="9062"/>
            </w:tabs>
            <w:rPr>
              <w:rFonts w:eastAsiaTheme="minorEastAsia"/>
              <w:noProof/>
              <w:lang w:eastAsia="fr-FR"/>
            </w:rPr>
          </w:pPr>
          <w:hyperlink w:anchor="_Toc24761895" w:history="1">
            <w:r w:rsidR="00B86DFD" w:rsidRPr="006F6139">
              <w:rPr>
                <w:rStyle w:val="Hyperlink"/>
                <w:noProof/>
              </w:rPr>
              <w:t>3.10.3.</w:t>
            </w:r>
            <w:r w:rsidR="00B86DFD">
              <w:rPr>
                <w:rFonts w:eastAsiaTheme="minorEastAsia"/>
                <w:noProof/>
                <w:lang w:eastAsia="fr-FR"/>
              </w:rPr>
              <w:tab/>
            </w:r>
            <w:r w:rsidR="00B86DFD" w:rsidRPr="006F6139">
              <w:rPr>
                <w:rStyle w:val="Hyperlink"/>
                <w:noProof/>
              </w:rPr>
              <w:t>Efficience</w:t>
            </w:r>
            <w:r w:rsidR="00B86DFD">
              <w:rPr>
                <w:noProof/>
                <w:webHidden/>
              </w:rPr>
              <w:tab/>
            </w:r>
            <w:r w:rsidR="00B86DFD">
              <w:rPr>
                <w:noProof/>
                <w:webHidden/>
              </w:rPr>
              <w:fldChar w:fldCharType="begin"/>
            </w:r>
            <w:r w:rsidR="00B86DFD">
              <w:rPr>
                <w:noProof/>
                <w:webHidden/>
              </w:rPr>
              <w:instrText xml:space="preserve"> PAGEREF _Toc24761895 \h </w:instrText>
            </w:r>
            <w:r w:rsidR="00B86DFD">
              <w:rPr>
                <w:noProof/>
                <w:webHidden/>
              </w:rPr>
            </w:r>
            <w:r w:rsidR="00B86DFD">
              <w:rPr>
                <w:noProof/>
                <w:webHidden/>
              </w:rPr>
              <w:fldChar w:fldCharType="separate"/>
            </w:r>
            <w:r w:rsidR="00B86DFD">
              <w:rPr>
                <w:noProof/>
                <w:webHidden/>
              </w:rPr>
              <w:t>17</w:t>
            </w:r>
            <w:r w:rsidR="00B86DFD">
              <w:rPr>
                <w:noProof/>
                <w:webHidden/>
              </w:rPr>
              <w:fldChar w:fldCharType="end"/>
            </w:r>
          </w:hyperlink>
        </w:p>
        <w:p w14:paraId="2C49FEBE" w14:textId="1B993634" w:rsidR="00B86DFD" w:rsidRDefault="003F774D">
          <w:pPr>
            <w:pStyle w:val="TOC3"/>
            <w:tabs>
              <w:tab w:val="left" w:pos="1320"/>
              <w:tab w:val="right" w:leader="dot" w:pos="9062"/>
            </w:tabs>
            <w:rPr>
              <w:rFonts w:eastAsiaTheme="minorEastAsia"/>
              <w:noProof/>
              <w:lang w:eastAsia="fr-FR"/>
            </w:rPr>
          </w:pPr>
          <w:hyperlink w:anchor="_Toc24761896" w:history="1">
            <w:r w:rsidR="00B86DFD" w:rsidRPr="006F6139">
              <w:rPr>
                <w:rStyle w:val="Hyperlink"/>
                <w:noProof/>
              </w:rPr>
              <w:t>3.10.4.</w:t>
            </w:r>
            <w:r w:rsidR="00B86DFD">
              <w:rPr>
                <w:rFonts w:eastAsiaTheme="minorEastAsia"/>
                <w:noProof/>
                <w:lang w:eastAsia="fr-FR"/>
              </w:rPr>
              <w:tab/>
            </w:r>
            <w:r w:rsidR="00B86DFD" w:rsidRPr="006F6139">
              <w:rPr>
                <w:rStyle w:val="Hyperlink"/>
                <w:noProof/>
              </w:rPr>
              <w:t>Impact</w:t>
            </w:r>
            <w:r w:rsidR="00B86DFD">
              <w:rPr>
                <w:noProof/>
                <w:webHidden/>
              </w:rPr>
              <w:tab/>
            </w:r>
            <w:r w:rsidR="00B86DFD">
              <w:rPr>
                <w:noProof/>
                <w:webHidden/>
              </w:rPr>
              <w:fldChar w:fldCharType="begin"/>
            </w:r>
            <w:r w:rsidR="00B86DFD">
              <w:rPr>
                <w:noProof/>
                <w:webHidden/>
              </w:rPr>
              <w:instrText xml:space="preserve"> PAGEREF _Toc24761896 \h </w:instrText>
            </w:r>
            <w:r w:rsidR="00B86DFD">
              <w:rPr>
                <w:noProof/>
                <w:webHidden/>
              </w:rPr>
            </w:r>
            <w:r w:rsidR="00B86DFD">
              <w:rPr>
                <w:noProof/>
                <w:webHidden/>
              </w:rPr>
              <w:fldChar w:fldCharType="separate"/>
            </w:r>
            <w:r w:rsidR="00B86DFD">
              <w:rPr>
                <w:noProof/>
                <w:webHidden/>
              </w:rPr>
              <w:t>18</w:t>
            </w:r>
            <w:r w:rsidR="00B86DFD">
              <w:rPr>
                <w:noProof/>
                <w:webHidden/>
              </w:rPr>
              <w:fldChar w:fldCharType="end"/>
            </w:r>
          </w:hyperlink>
        </w:p>
        <w:p w14:paraId="2DBE7E90" w14:textId="119D4EF7" w:rsidR="00B86DFD" w:rsidRDefault="003F774D">
          <w:pPr>
            <w:pStyle w:val="TOC3"/>
            <w:tabs>
              <w:tab w:val="left" w:pos="1320"/>
              <w:tab w:val="right" w:leader="dot" w:pos="9062"/>
            </w:tabs>
            <w:rPr>
              <w:rFonts w:eastAsiaTheme="minorEastAsia"/>
              <w:noProof/>
              <w:lang w:eastAsia="fr-FR"/>
            </w:rPr>
          </w:pPr>
          <w:hyperlink w:anchor="_Toc24761897" w:history="1">
            <w:r w:rsidR="00B86DFD" w:rsidRPr="006F6139">
              <w:rPr>
                <w:rStyle w:val="Hyperlink"/>
                <w:noProof/>
              </w:rPr>
              <w:t>3.10.5.</w:t>
            </w:r>
            <w:r w:rsidR="00B86DFD">
              <w:rPr>
                <w:rFonts w:eastAsiaTheme="minorEastAsia"/>
                <w:noProof/>
                <w:lang w:eastAsia="fr-FR"/>
              </w:rPr>
              <w:tab/>
            </w:r>
            <w:r w:rsidR="00B86DFD" w:rsidRPr="006F6139">
              <w:rPr>
                <w:rStyle w:val="Hyperlink"/>
                <w:noProof/>
              </w:rPr>
              <w:t>Durabilité</w:t>
            </w:r>
            <w:r w:rsidR="00B86DFD">
              <w:rPr>
                <w:noProof/>
                <w:webHidden/>
              </w:rPr>
              <w:tab/>
            </w:r>
            <w:r w:rsidR="00B86DFD">
              <w:rPr>
                <w:noProof/>
                <w:webHidden/>
              </w:rPr>
              <w:fldChar w:fldCharType="begin"/>
            </w:r>
            <w:r w:rsidR="00B86DFD">
              <w:rPr>
                <w:noProof/>
                <w:webHidden/>
              </w:rPr>
              <w:instrText xml:space="preserve"> PAGEREF _Toc24761897 \h </w:instrText>
            </w:r>
            <w:r w:rsidR="00B86DFD">
              <w:rPr>
                <w:noProof/>
                <w:webHidden/>
              </w:rPr>
            </w:r>
            <w:r w:rsidR="00B86DFD">
              <w:rPr>
                <w:noProof/>
                <w:webHidden/>
              </w:rPr>
              <w:fldChar w:fldCharType="separate"/>
            </w:r>
            <w:r w:rsidR="00B86DFD">
              <w:rPr>
                <w:noProof/>
                <w:webHidden/>
              </w:rPr>
              <w:t>18</w:t>
            </w:r>
            <w:r w:rsidR="00B86DFD">
              <w:rPr>
                <w:noProof/>
                <w:webHidden/>
              </w:rPr>
              <w:fldChar w:fldCharType="end"/>
            </w:r>
          </w:hyperlink>
        </w:p>
        <w:p w14:paraId="000A355B" w14:textId="088B833A" w:rsidR="00B86DFD" w:rsidRDefault="003F774D">
          <w:pPr>
            <w:pStyle w:val="TOC3"/>
            <w:tabs>
              <w:tab w:val="left" w:pos="1320"/>
              <w:tab w:val="right" w:leader="dot" w:pos="9062"/>
            </w:tabs>
            <w:rPr>
              <w:rFonts w:eastAsiaTheme="minorEastAsia"/>
              <w:noProof/>
              <w:lang w:eastAsia="fr-FR"/>
            </w:rPr>
          </w:pPr>
          <w:hyperlink w:anchor="_Toc24761898" w:history="1">
            <w:r w:rsidR="00B86DFD" w:rsidRPr="006F6139">
              <w:rPr>
                <w:rStyle w:val="Hyperlink"/>
                <w:noProof/>
              </w:rPr>
              <w:t>3.10.6.</w:t>
            </w:r>
            <w:r w:rsidR="00B86DFD">
              <w:rPr>
                <w:rFonts w:eastAsiaTheme="minorEastAsia"/>
                <w:noProof/>
                <w:lang w:eastAsia="fr-FR"/>
              </w:rPr>
              <w:tab/>
            </w:r>
            <w:r w:rsidR="00B86DFD" w:rsidRPr="006F6139">
              <w:rPr>
                <w:rStyle w:val="Hyperlink"/>
                <w:noProof/>
              </w:rPr>
              <w:t>Droits de l’homme et égalité des sexes:</w:t>
            </w:r>
            <w:r w:rsidR="00B86DFD">
              <w:rPr>
                <w:noProof/>
                <w:webHidden/>
              </w:rPr>
              <w:tab/>
            </w:r>
            <w:r w:rsidR="00B86DFD">
              <w:rPr>
                <w:noProof/>
                <w:webHidden/>
              </w:rPr>
              <w:fldChar w:fldCharType="begin"/>
            </w:r>
            <w:r w:rsidR="00B86DFD">
              <w:rPr>
                <w:noProof/>
                <w:webHidden/>
              </w:rPr>
              <w:instrText xml:space="preserve"> PAGEREF _Toc24761898 \h </w:instrText>
            </w:r>
            <w:r w:rsidR="00B86DFD">
              <w:rPr>
                <w:noProof/>
                <w:webHidden/>
              </w:rPr>
            </w:r>
            <w:r w:rsidR="00B86DFD">
              <w:rPr>
                <w:noProof/>
                <w:webHidden/>
              </w:rPr>
              <w:fldChar w:fldCharType="separate"/>
            </w:r>
            <w:r w:rsidR="00B86DFD">
              <w:rPr>
                <w:noProof/>
                <w:webHidden/>
              </w:rPr>
              <w:t>18</w:t>
            </w:r>
            <w:r w:rsidR="00B86DFD">
              <w:rPr>
                <w:noProof/>
                <w:webHidden/>
              </w:rPr>
              <w:fldChar w:fldCharType="end"/>
            </w:r>
          </w:hyperlink>
        </w:p>
        <w:p w14:paraId="22AD8BC6" w14:textId="13B4BC5E" w:rsidR="00B86DFD" w:rsidRDefault="003F774D">
          <w:pPr>
            <w:pStyle w:val="TOC3"/>
            <w:tabs>
              <w:tab w:val="left" w:pos="1320"/>
              <w:tab w:val="right" w:leader="dot" w:pos="9062"/>
            </w:tabs>
            <w:rPr>
              <w:rFonts w:eastAsiaTheme="minorEastAsia"/>
              <w:noProof/>
              <w:lang w:eastAsia="fr-FR"/>
            </w:rPr>
          </w:pPr>
          <w:hyperlink w:anchor="_Toc24761899" w:history="1">
            <w:r w:rsidR="00B86DFD" w:rsidRPr="006F6139">
              <w:rPr>
                <w:rStyle w:val="Hyperlink"/>
                <w:noProof/>
              </w:rPr>
              <w:t>3.11.</w:t>
            </w:r>
            <w:r w:rsidR="00B86DFD">
              <w:rPr>
                <w:rFonts w:eastAsiaTheme="minorEastAsia"/>
                <w:noProof/>
                <w:lang w:eastAsia="fr-FR"/>
              </w:rPr>
              <w:tab/>
            </w:r>
            <w:r w:rsidR="00B86DFD" w:rsidRPr="006F6139">
              <w:rPr>
                <w:rStyle w:val="Hyperlink"/>
                <w:noProof/>
              </w:rPr>
              <w:t>Matrice d’évaluation</w:t>
            </w:r>
            <w:r w:rsidR="00B86DFD">
              <w:rPr>
                <w:noProof/>
                <w:webHidden/>
              </w:rPr>
              <w:tab/>
            </w:r>
            <w:r w:rsidR="00B86DFD">
              <w:rPr>
                <w:noProof/>
                <w:webHidden/>
              </w:rPr>
              <w:fldChar w:fldCharType="begin"/>
            </w:r>
            <w:r w:rsidR="00B86DFD">
              <w:rPr>
                <w:noProof/>
                <w:webHidden/>
              </w:rPr>
              <w:instrText xml:space="preserve"> PAGEREF _Toc24761899 \h </w:instrText>
            </w:r>
            <w:r w:rsidR="00B86DFD">
              <w:rPr>
                <w:noProof/>
                <w:webHidden/>
              </w:rPr>
            </w:r>
            <w:r w:rsidR="00B86DFD">
              <w:rPr>
                <w:noProof/>
                <w:webHidden/>
              </w:rPr>
              <w:fldChar w:fldCharType="separate"/>
            </w:r>
            <w:r w:rsidR="00B86DFD">
              <w:rPr>
                <w:noProof/>
                <w:webHidden/>
              </w:rPr>
              <w:t>19</w:t>
            </w:r>
            <w:r w:rsidR="00B86DFD">
              <w:rPr>
                <w:noProof/>
                <w:webHidden/>
              </w:rPr>
              <w:fldChar w:fldCharType="end"/>
            </w:r>
          </w:hyperlink>
        </w:p>
        <w:p w14:paraId="76D7E8BE" w14:textId="19FEE613" w:rsidR="00B86DFD" w:rsidRDefault="003F774D">
          <w:pPr>
            <w:pStyle w:val="TOC1"/>
            <w:tabs>
              <w:tab w:val="left" w:pos="660"/>
              <w:tab w:val="right" w:leader="dot" w:pos="9062"/>
            </w:tabs>
            <w:rPr>
              <w:rFonts w:eastAsiaTheme="minorEastAsia"/>
              <w:noProof/>
              <w:lang w:eastAsia="fr-FR"/>
            </w:rPr>
          </w:pPr>
          <w:hyperlink w:anchor="_Toc24761900" w:history="1">
            <w:r w:rsidR="00B86DFD" w:rsidRPr="006F6139">
              <w:rPr>
                <w:rStyle w:val="Hyperlink"/>
                <w:noProof/>
              </w:rPr>
              <w:t>IV.</w:t>
            </w:r>
            <w:r w:rsidR="00B86DFD">
              <w:rPr>
                <w:rFonts w:eastAsiaTheme="minorEastAsia"/>
                <w:noProof/>
                <w:lang w:eastAsia="fr-FR"/>
              </w:rPr>
              <w:tab/>
            </w:r>
            <w:r w:rsidR="00B86DFD" w:rsidRPr="006F6139">
              <w:rPr>
                <w:rStyle w:val="Hyperlink"/>
                <w:noProof/>
              </w:rPr>
              <w:t>CHRONOGRAMME DES ACTIVITES</w:t>
            </w:r>
            <w:r w:rsidR="00B86DFD">
              <w:rPr>
                <w:noProof/>
                <w:webHidden/>
              </w:rPr>
              <w:tab/>
            </w:r>
            <w:r w:rsidR="00B86DFD">
              <w:rPr>
                <w:noProof/>
                <w:webHidden/>
              </w:rPr>
              <w:fldChar w:fldCharType="begin"/>
            </w:r>
            <w:r w:rsidR="00B86DFD">
              <w:rPr>
                <w:noProof/>
                <w:webHidden/>
              </w:rPr>
              <w:instrText xml:space="preserve"> PAGEREF _Toc24761900 \h </w:instrText>
            </w:r>
            <w:r w:rsidR="00B86DFD">
              <w:rPr>
                <w:noProof/>
                <w:webHidden/>
              </w:rPr>
            </w:r>
            <w:r w:rsidR="00B86DFD">
              <w:rPr>
                <w:noProof/>
                <w:webHidden/>
              </w:rPr>
              <w:fldChar w:fldCharType="separate"/>
            </w:r>
            <w:r w:rsidR="00B86DFD">
              <w:rPr>
                <w:noProof/>
                <w:webHidden/>
              </w:rPr>
              <w:t>32</w:t>
            </w:r>
            <w:r w:rsidR="00B86DFD">
              <w:rPr>
                <w:noProof/>
                <w:webHidden/>
              </w:rPr>
              <w:fldChar w:fldCharType="end"/>
            </w:r>
          </w:hyperlink>
        </w:p>
        <w:p w14:paraId="5408C93E" w14:textId="73C9F244" w:rsidR="00B86DFD" w:rsidRDefault="003F774D">
          <w:pPr>
            <w:pStyle w:val="TOC1"/>
            <w:tabs>
              <w:tab w:val="left" w:pos="440"/>
              <w:tab w:val="right" w:leader="dot" w:pos="9062"/>
            </w:tabs>
            <w:rPr>
              <w:rFonts w:eastAsiaTheme="minorEastAsia"/>
              <w:noProof/>
              <w:lang w:eastAsia="fr-FR"/>
            </w:rPr>
          </w:pPr>
          <w:hyperlink w:anchor="_Toc24761901" w:history="1">
            <w:r w:rsidR="00B86DFD" w:rsidRPr="006F6139">
              <w:rPr>
                <w:rStyle w:val="Hyperlink"/>
                <w:noProof/>
              </w:rPr>
              <w:t>V.</w:t>
            </w:r>
            <w:r w:rsidR="00B86DFD">
              <w:rPr>
                <w:rFonts w:eastAsiaTheme="minorEastAsia"/>
                <w:noProof/>
                <w:lang w:eastAsia="fr-FR"/>
              </w:rPr>
              <w:tab/>
            </w:r>
            <w:r w:rsidR="00B86DFD" w:rsidRPr="006F6139">
              <w:rPr>
                <w:rStyle w:val="Hyperlink"/>
                <w:noProof/>
              </w:rPr>
              <w:t>LE RAPPORTAGE DANS LE PROCESSUS D’EVALUATION</w:t>
            </w:r>
            <w:r w:rsidR="00B86DFD">
              <w:rPr>
                <w:noProof/>
                <w:webHidden/>
              </w:rPr>
              <w:tab/>
            </w:r>
            <w:r w:rsidR="00B86DFD">
              <w:rPr>
                <w:noProof/>
                <w:webHidden/>
              </w:rPr>
              <w:fldChar w:fldCharType="begin"/>
            </w:r>
            <w:r w:rsidR="00B86DFD">
              <w:rPr>
                <w:noProof/>
                <w:webHidden/>
              </w:rPr>
              <w:instrText xml:space="preserve"> PAGEREF _Toc24761901 \h </w:instrText>
            </w:r>
            <w:r w:rsidR="00B86DFD">
              <w:rPr>
                <w:noProof/>
                <w:webHidden/>
              </w:rPr>
            </w:r>
            <w:r w:rsidR="00B86DFD">
              <w:rPr>
                <w:noProof/>
                <w:webHidden/>
              </w:rPr>
              <w:fldChar w:fldCharType="separate"/>
            </w:r>
            <w:r w:rsidR="00B86DFD">
              <w:rPr>
                <w:noProof/>
                <w:webHidden/>
              </w:rPr>
              <w:t>33</w:t>
            </w:r>
            <w:r w:rsidR="00B86DFD">
              <w:rPr>
                <w:noProof/>
                <w:webHidden/>
              </w:rPr>
              <w:fldChar w:fldCharType="end"/>
            </w:r>
          </w:hyperlink>
        </w:p>
        <w:p w14:paraId="701D320D" w14:textId="72261156" w:rsidR="00B86DFD" w:rsidRDefault="003F774D">
          <w:pPr>
            <w:pStyle w:val="TOC2"/>
            <w:tabs>
              <w:tab w:val="left" w:pos="880"/>
              <w:tab w:val="right" w:leader="dot" w:pos="9062"/>
            </w:tabs>
            <w:rPr>
              <w:rFonts w:eastAsiaTheme="minorEastAsia"/>
              <w:noProof/>
              <w:lang w:eastAsia="fr-FR"/>
            </w:rPr>
          </w:pPr>
          <w:hyperlink w:anchor="_Toc24761907" w:history="1">
            <w:r w:rsidR="00B86DFD" w:rsidRPr="006F6139">
              <w:rPr>
                <w:rStyle w:val="Hyperlink"/>
                <w:noProof/>
              </w:rPr>
              <w:t>5.1</w:t>
            </w:r>
            <w:r w:rsidR="00B86DFD">
              <w:rPr>
                <w:rFonts w:eastAsiaTheme="minorEastAsia"/>
                <w:noProof/>
                <w:lang w:eastAsia="fr-FR"/>
              </w:rPr>
              <w:tab/>
            </w:r>
            <w:r w:rsidR="00B86DFD" w:rsidRPr="006F6139">
              <w:rPr>
                <w:rStyle w:val="Hyperlink"/>
                <w:noProof/>
              </w:rPr>
              <w:t>Présentation Globale</w:t>
            </w:r>
            <w:r w:rsidR="00B86DFD">
              <w:rPr>
                <w:noProof/>
                <w:webHidden/>
              </w:rPr>
              <w:tab/>
            </w:r>
            <w:r w:rsidR="00B86DFD">
              <w:rPr>
                <w:noProof/>
                <w:webHidden/>
              </w:rPr>
              <w:fldChar w:fldCharType="begin"/>
            </w:r>
            <w:r w:rsidR="00B86DFD">
              <w:rPr>
                <w:noProof/>
                <w:webHidden/>
              </w:rPr>
              <w:instrText xml:space="preserve"> PAGEREF _Toc24761907 \h </w:instrText>
            </w:r>
            <w:r w:rsidR="00B86DFD">
              <w:rPr>
                <w:noProof/>
                <w:webHidden/>
              </w:rPr>
            </w:r>
            <w:r w:rsidR="00B86DFD">
              <w:rPr>
                <w:noProof/>
                <w:webHidden/>
              </w:rPr>
              <w:fldChar w:fldCharType="separate"/>
            </w:r>
            <w:r w:rsidR="00B86DFD">
              <w:rPr>
                <w:noProof/>
                <w:webHidden/>
              </w:rPr>
              <w:t>33</w:t>
            </w:r>
            <w:r w:rsidR="00B86DFD">
              <w:rPr>
                <w:noProof/>
                <w:webHidden/>
              </w:rPr>
              <w:fldChar w:fldCharType="end"/>
            </w:r>
          </w:hyperlink>
        </w:p>
        <w:p w14:paraId="2B161775" w14:textId="341ADD93" w:rsidR="00B86DFD" w:rsidRDefault="003F774D">
          <w:pPr>
            <w:pStyle w:val="TOC2"/>
            <w:tabs>
              <w:tab w:val="left" w:pos="880"/>
              <w:tab w:val="right" w:leader="dot" w:pos="9062"/>
            </w:tabs>
            <w:rPr>
              <w:rFonts w:eastAsiaTheme="minorEastAsia"/>
              <w:noProof/>
              <w:lang w:eastAsia="fr-FR"/>
            </w:rPr>
          </w:pPr>
          <w:hyperlink w:anchor="_Toc24761908" w:history="1">
            <w:r w:rsidR="00B86DFD" w:rsidRPr="006F6139">
              <w:rPr>
                <w:rStyle w:val="Hyperlink"/>
                <w:noProof/>
              </w:rPr>
              <w:t>5.2</w:t>
            </w:r>
            <w:r w:rsidR="00B86DFD">
              <w:rPr>
                <w:rFonts w:eastAsiaTheme="minorEastAsia"/>
                <w:noProof/>
                <w:lang w:eastAsia="fr-FR"/>
              </w:rPr>
              <w:tab/>
            </w:r>
            <w:r w:rsidR="00B86DFD" w:rsidRPr="006F6139">
              <w:rPr>
                <w:rStyle w:val="Hyperlink"/>
                <w:noProof/>
              </w:rPr>
              <w:t>Le rapport de mission</w:t>
            </w:r>
            <w:r w:rsidR="00B86DFD">
              <w:rPr>
                <w:noProof/>
                <w:webHidden/>
              </w:rPr>
              <w:tab/>
            </w:r>
            <w:r w:rsidR="00B86DFD">
              <w:rPr>
                <w:noProof/>
                <w:webHidden/>
              </w:rPr>
              <w:fldChar w:fldCharType="begin"/>
            </w:r>
            <w:r w:rsidR="00B86DFD">
              <w:rPr>
                <w:noProof/>
                <w:webHidden/>
              </w:rPr>
              <w:instrText xml:space="preserve"> PAGEREF _Toc24761908 \h </w:instrText>
            </w:r>
            <w:r w:rsidR="00B86DFD">
              <w:rPr>
                <w:noProof/>
                <w:webHidden/>
              </w:rPr>
            </w:r>
            <w:r w:rsidR="00B86DFD">
              <w:rPr>
                <w:noProof/>
                <w:webHidden/>
              </w:rPr>
              <w:fldChar w:fldCharType="separate"/>
            </w:r>
            <w:r w:rsidR="00B86DFD">
              <w:rPr>
                <w:noProof/>
                <w:webHidden/>
              </w:rPr>
              <w:t>33</w:t>
            </w:r>
            <w:r w:rsidR="00B86DFD">
              <w:rPr>
                <w:noProof/>
                <w:webHidden/>
              </w:rPr>
              <w:fldChar w:fldCharType="end"/>
            </w:r>
          </w:hyperlink>
        </w:p>
        <w:p w14:paraId="098EAB5D" w14:textId="433217AC" w:rsidR="00B86DFD" w:rsidRDefault="003F774D">
          <w:pPr>
            <w:pStyle w:val="TOC2"/>
            <w:tabs>
              <w:tab w:val="left" w:pos="880"/>
              <w:tab w:val="right" w:leader="dot" w:pos="9062"/>
            </w:tabs>
            <w:rPr>
              <w:rFonts w:eastAsiaTheme="minorEastAsia"/>
              <w:noProof/>
              <w:lang w:eastAsia="fr-FR"/>
            </w:rPr>
          </w:pPr>
          <w:hyperlink w:anchor="_Toc24761909" w:history="1">
            <w:r w:rsidR="00B86DFD" w:rsidRPr="006F6139">
              <w:rPr>
                <w:rStyle w:val="Hyperlink"/>
                <w:noProof/>
              </w:rPr>
              <w:t>5.3</w:t>
            </w:r>
            <w:r w:rsidR="00B86DFD">
              <w:rPr>
                <w:rFonts w:eastAsiaTheme="minorEastAsia"/>
                <w:noProof/>
                <w:lang w:eastAsia="fr-FR"/>
              </w:rPr>
              <w:tab/>
            </w:r>
            <w:r w:rsidR="00B86DFD" w:rsidRPr="006F6139">
              <w:rPr>
                <w:rStyle w:val="Hyperlink"/>
                <w:noProof/>
              </w:rPr>
              <w:t>Les ateliers de validation du rapport</w:t>
            </w:r>
            <w:r w:rsidR="00B86DFD">
              <w:rPr>
                <w:noProof/>
                <w:webHidden/>
              </w:rPr>
              <w:tab/>
            </w:r>
            <w:r w:rsidR="00B86DFD">
              <w:rPr>
                <w:noProof/>
                <w:webHidden/>
              </w:rPr>
              <w:fldChar w:fldCharType="begin"/>
            </w:r>
            <w:r w:rsidR="00B86DFD">
              <w:rPr>
                <w:noProof/>
                <w:webHidden/>
              </w:rPr>
              <w:instrText xml:space="preserve"> PAGEREF _Toc24761909 \h </w:instrText>
            </w:r>
            <w:r w:rsidR="00B86DFD">
              <w:rPr>
                <w:noProof/>
                <w:webHidden/>
              </w:rPr>
            </w:r>
            <w:r w:rsidR="00B86DFD">
              <w:rPr>
                <w:noProof/>
                <w:webHidden/>
              </w:rPr>
              <w:fldChar w:fldCharType="separate"/>
            </w:r>
            <w:r w:rsidR="00B86DFD">
              <w:rPr>
                <w:noProof/>
                <w:webHidden/>
              </w:rPr>
              <w:t>33</w:t>
            </w:r>
            <w:r w:rsidR="00B86DFD">
              <w:rPr>
                <w:noProof/>
                <w:webHidden/>
              </w:rPr>
              <w:fldChar w:fldCharType="end"/>
            </w:r>
          </w:hyperlink>
        </w:p>
        <w:p w14:paraId="4150C9AE" w14:textId="1B0DC6DE" w:rsidR="00B86DFD" w:rsidRDefault="003F774D">
          <w:pPr>
            <w:pStyle w:val="TOC2"/>
            <w:tabs>
              <w:tab w:val="left" w:pos="880"/>
              <w:tab w:val="right" w:leader="dot" w:pos="9062"/>
            </w:tabs>
            <w:rPr>
              <w:rFonts w:eastAsiaTheme="minorEastAsia"/>
              <w:noProof/>
              <w:lang w:eastAsia="fr-FR"/>
            </w:rPr>
          </w:pPr>
          <w:hyperlink w:anchor="_Toc24761910" w:history="1">
            <w:r w:rsidR="00B86DFD" w:rsidRPr="006F6139">
              <w:rPr>
                <w:rStyle w:val="Hyperlink"/>
                <w:noProof/>
              </w:rPr>
              <w:t>5.4</w:t>
            </w:r>
            <w:r w:rsidR="00B86DFD">
              <w:rPr>
                <w:rFonts w:eastAsiaTheme="minorEastAsia"/>
                <w:noProof/>
                <w:lang w:eastAsia="fr-FR"/>
              </w:rPr>
              <w:tab/>
            </w:r>
            <w:r w:rsidR="00B86DFD" w:rsidRPr="006F6139">
              <w:rPr>
                <w:rStyle w:val="Hyperlink"/>
                <w:noProof/>
              </w:rPr>
              <w:t>Rapport final</w:t>
            </w:r>
            <w:r w:rsidR="00B86DFD">
              <w:rPr>
                <w:noProof/>
                <w:webHidden/>
              </w:rPr>
              <w:tab/>
            </w:r>
            <w:r w:rsidR="00B86DFD">
              <w:rPr>
                <w:noProof/>
                <w:webHidden/>
              </w:rPr>
              <w:fldChar w:fldCharType="begin"/>
            </w:r>
            <w:r w:rsidR="00B86DFD">
              <w:rPr>
                <w:noProof/>
                <w:webHidden/>
              </w:rPr>
              <w:instrText xml:space="preserve"> PAGEREF _Toc24761910 \h </w:instrText>
            </w:r>
            <w:r w:rsidR="00B86DFD">
              <w:rPr>
                <w:noProof/>
                <w:webHidden/>
              </w:rPr>
            </w:r>
            <w:r w:rsidR="00B86DFD">
              <w:rPr>
                <w:noProof/>
                <w:webHidden/>
              </w:rPr>
              <w:fldChar w:fldCharType="separate"/>
            </w:r>
            <w:r w:rsidR="00B86DFD">
              <w:rPr>
                <w:noProof/>
                <w:webHidden/>
              </w:rPr>
              <w:t>33</w:t>
            </w:r>
            <w:r w:rsidR="00B86DFD">
              <w:rPr>
                <w:noProof/>
                <w:webHidden/>
              </w:rPr>
              <w:fldChar w:fldCharType="end"/>
            </w:r>
          </w:hyperlink>
        </w:p>
        <w:p w14:paraId="5355E935" w14:textId="74B4FBB4" w:rsidR="00B86DFD" w:rsidRDefault="003F774D">
          <w:pPr>
            <w:pStyle w:val="TOC1"/>
            <w:tabs>
              <w:tab w:val="left" w:pos="660"/>
              <w:tab w:val="right" w:leader="dot" w:pos="9062"/>
            </w:tabs>
            <w:rPr>
              <w:rFonts w:eastAsiaTheme="minorEastAsia"/>
              <w:noProof/>
              <w:lang w:eastAsia="fr-FR"/>
            </w:rPr>
          </w:pPr>
          <w:hyperlink w:anchor="_Toc24761911" w:history="1">
            <w:r w:rsidR="00B86DFD" w:rsidRPr="006F6139">
              <w:rPr>
                <w:rStyle w:val="Hyperlink"/>
                <w:noProof/>
              </w:rPr>
              <w:t>VI.</w:t>
            </w:r>
            <w:r w:rsidR="00B86DFD">
              <w:rPr>
                <w:rFonts w:eastAsiaTheme="minorEastAsia"/>
                <w:noProof/>
                <w:lang w:eastAsia="fr-FR"/>
              </w:rPr>
              <w:tab/>
            </w:r>
            <w:r w:rsidR="00B86DFD" w:rsidRPr="006F6139">
              <w:rPr>
                <w:rStyle w:val="Hyperlink"/>
                <w:noProof/>
              </w:rPr>
              <w:t>COMPOSITION DE L'EQUIPE ET REPARTITION DES TACHES</w:t>
            </w:r>
            <w:r w:rsidR="00B86DFD">
              <w:rPr>
                <w:noProof/>
                <w:webHidden/>
              </w:rPr>
              <w:tab/>
            </w:r>
            <w:r w:rsidR="00B86DFD">
              <w:rPr>
                <w:noProof/>
                <w:webHidden/>
              </w:rPr>
              <w:fldChar w:fldCharType="begin"/>
            </w:r>
            <w:r w:rsidR="00B86DFD">
              <w:rPr>
                <w:noProof/>
                <w:webHidden/>
              </w:rPr>
              <w:instrText xml:space="preserve"> PAGEREF _Toc24761911 \h </w:instrText>
            </w:r>
            <w:r w:rsidR="00B86DFD">
              <w:rPr>
                <w:noProof/>
                <w:webHidden/>
              </w:rPr>
            </w:r>
            <w:r w:rsidR="00B86DFD">
              <w:rPr>
                <w:noProof/>
                <w:webHidden/>
              </w:rPr>
              <w:fldChar w:fldCharType="separate"/>
            </w:r>
            <w:r w:rsidR="00B86DFD">
              <w:rPr>
                <w:noProof/>
                <w:webHidden/>
              </w:rPr>
              <w:t>34</w:t>
            </w:r>
            <w:r w:rsidR="00B86DFD">
              <w:rPr>
                <w:noProof/>
                <w:webHidden/>
              </w:rPr>
              <w:fldChar w:fldCharType="end"/>
            </w:r>
          </w:hyperlink>
        </w:p>
        <w:p w14:paraId="21E07DA8" w14:textId="68EDC4A8" w:rsidR="00B86DFD" w:rsidRDefault="003F774D">
          <w:pPr>
            <w:pStyle w:val="TOC1"/>
            <w:tabs>
              <w:tab w:val="left" w:pos="660"/>
              <w:tab w:val="right" w:leader="dot" w:pos="9062"/>
            </w:tabs>
            <w:rPr>
              <w:rFonts w:eastAsiaTheme="minorEastAsia"/>
              <w:noProof/>
              <w:lang w:eastAsia="fr-FR"/>
            </w:rPr>
          </w:pPr>
          <w:hyperlink w:anchor="_Toc24761912" w:history="1">
            <w:r w:rsidR="00B86DFD" w:rsidRPr="006F6139">
              <w:rPr>
                <w:rStyle w:val="Hyperlink"/>
                <w:noProof/>
              </w:rPr>
              <w:t>VII.</w:t>
            </w:r>
            <w:r w:rsidR="00B86DFD">
              <w:rPr>
                <w:rFonts w:eastAsiaTheme="minorEastAsia"/>
                <w:noProof/>
                <w:lang w:eastAsia="fr-FR"/>
              </w:rPr>
              <w:tab/>
            </w:r>
            <w:r w:rsidR="00B86DFD" w:rsidRPr="006F6139">
              <w:rPr>
                <w:rStyle w:val="Hyperlink"/>
                <w:noProof/>
              </w:rPr>
              <w:t>ANNEXES</w:t>
            </w:r>
            <w:r w:rsidR="00B86DFD">
              <w:rPr>
                <w:noProof/>
                <w:webHidden/>
              </w:rPr>
              <w:tab/>
            </w:r>
            <w:r w:rsidR="00B86DFD">
              <w:rPr>
                <w:noProof/>
                <w:webHidden/>
              </w:rPr>
              <w:fldChar w:fldCharType="begin"/>
            </w:r>
            <w:r w:rsidR="00B86DFD">
              <w:rPr>
                <w:noProof/>
                <w:webHidden/>
              </w:rPr>
              <w:instrText xml:space="preserve"> PAGEREF _Toc24761912 \h </w:instrText>
            </w:r>
            <w:r w:rsidR="00B86DFD">
              <w:rPr>
                <w:noProof/>
                <w:webHidden/>
              </w:rPr>
            </w:r>
            <w:r w:rsidR="00B86DFD">
              <w:rPr>
                <w:noProof/>
                <w:webHidden/>
              </w:rPr>
              <w:fldChar w:fldCharType="separate"/>
            </w:r>
            <w:r w:rsidR="00B86DFD">
              <w:rPr>
                <w:noProof/>
                <w:webHidden/>
              </w:rPr>
              <w:t>34</w:t>
            </w:r>
            <w:r w:rsidR="00B86DFD">
              <w:rPr>
                <w:noProof/>
                <w:webHidden/>
              </w:rPr>
              <w:fldChar w:fldCharType="end"/>
            </w:r>
          </w:hyperlink>
        </w:p>
        <w:p w14:paraId="3C4162FC" w14:textId="49F9B87F" w:rsidR="00B86DFD" w:rsidRDefault="003F774D">
          <w:pPr>
            <w:pStyle w:val="TOC2"/>
            <w:tabs>
              <w:tab w:val="left" w:pos="880"/>
              <w:tab w:val="right" w:leader="dot" w:pos="9062"/>
            </w:tabs>
            <w:rPr>
              <w:rFonts w:eastAsiaTheme="minorEastAsia"/>
              <w:noProof/>
              <w:lang w:eastAsia="fr-FR"/>
            </w:rPr>
          </w:pPr>
          <w:hyperlink w:anchor="_Toc24761916" w:history="1">
            <w:r w:rsidR="00B86DFD" w:rsidRPr="006F6139">
              <w:rPr>
                <w:rStyle w:val="Hyperlink"/>
                <w:noProof/>
              </w:rPr>
              <w:t>7.1</w:t>
            </w:r>
            <w:r w:rsidR="00B86DFD">
              <w:rPr>
                <w:rFonts w:eastAsiaTheme="minorEastAsia"/>
                <w:noProof/>
                <w:lang w:eastAsia="fr-FR"/>
              </w:rPr>
              <w:tab/>
            </w:r>
            <w:r w:rsidR="00B86DFD" w:rsidRPr="006F6139">
              <w:rPr>
                <w:rStyle w:val="Hyperlink"/>
                <w:noProof/>
              </w:rPr>
              <w:t>Tableau de bord des principaux indicateurs sur le pays et</w:t>
            </w:r>
            <w:r w:rsidR="00B86DFD">
              <w:rPr>
                <w:noProof/>
                <w:webHidden/>
              </w:rPr>
              <w:tab/>
            </w:r>
            <w:r w:rsidR="00B86DFD">
              <w:rPr>
                <w:noProof/>
                <w:webHidden/>
              </w:rPr>
              <w:fldChar w:fldCharType="begin"/>
            </w:r>
            <w:r w:rsidR="00B86DFD">
              <w:rPr>
                <w:noProof/>
                <w:webHidden/>
              </w:rPr>
              <w:instrText xml:space="preserve"> PAGEREF _Toc24761916 \h </w:instrText>
            </w:r>
            <w:r w:rsidR="00B86DFD">
              <w:rPr>
                <w:noProof/>
                <w:webHidden/>
              </w:rPr>
            </w:r>
            <w:r w:rsidR="00B86DFD">
              <w:rPr>
                <w:noProof/>
                <w:webHidden/>
              </w:rPr>
              <w:fldChar w:fldCharType="separate"/>
            </w:r>
            <w:r w:rsidR="00B86DFD">
              <w:rPr>
                <w:noProof/>
                <w:webHidden/>
              </w:rPr>
              <w:t>35</w:t>
            </w:r>
            <w:r w:rsidR="00B86DFD">
              <w:rPr>
                <w:noProof/>
                <w:webHidden/>
              </w:rPr>
              <w:fldChar w:fldCharType="end"/>
            </w:r>
          </w:hyperlink>
        </w:p>
        <w:p w14:paraId="337F25EE" w14:textId="6AF6DEEA" w:rsidR="00B86DFD" w:rsidRDefault="003F774D">
          <w:pPr>
            <w:pStyle w:val="TOC2"/>
            <w:tabs>
              <w:tab w:val="left" w:pos="880"/>
              <w:tab w:val="right" w:leader="dot" w:pos="9062"/>
            </w:tabs>
            <w:rPr>
              <w:rFonts w:eastAsiaTheme="minorEastAsia"/>
              <w:noProof/>
              <w:lang w:eastAsia="fr-FR"/>
            </w:rPr>
          </w:pPr>
          <w:hyperlink w:anchor="_Toc24761917" w:history="1">
            <w:r w:rsidR="00B86DFD" w:rsidRPr="006F6139">
              <w:rPr>
                <w:rStyle w:val="Hyperlink"/>
                <w:noProof/>
              </w:rPr>
              <w:t>7.2</w:t>
            </w:r>
            <w:r w:rsidR="00B86DFD">
              <w:rPr>
                <w:rFonts w:eastAsiaTheme="minorEastAsia"/>
                <w:noProof/>
                <w:lang w:eastAsia="fr-FR"/>
              </w:rPr>
              <w:tab/>
            </w:r>
            <w:r w:rsidR="00B86DFD" w:rsidRPr="006F6139">
              <w:rPr>
                <w:rStyle w:val="Hyperlink"/>
                <w:noProof/>
              </w:rPr>
              <w:t>Cartographie des principales parties prenantes des acteurs du système de protection de l’enfance</w:t>
            </w:r>
            <w:r w:rsidR="00B86DFD">
              <w:rPr>
                <w:noProof/>
                <w:webHidden/>
              </w:rPr>
              <w:tab/>
            </w:r>
            <w:r w:rsidR="00B86DFD">
              <w:rPr>
                <w:noProof/>
                <w:webHidden/>
              </w:rPr>
              <w:fldChar w:fldCharType="begin"/>
            </w:r>
            <w:r w:rsidR="00B86DFD">
              <w:rPr>
                <w:noProof/>
                <w:webHidden/>
              </w:rPr>
              <w:instrText xml:space="preserve"> PAGEREF _Toc24761917 \h </w:instrText>
            </w:r>
            <w:r w:rsidR="00B86DFD">
              <w:rPr>
                <w:noProof/>
                <w:webHidden/>
              </w:rPr>
            </w:r>
            <w:r w:rsidR="00B86DFD">
              <w:rPr>
                <w:noProof/>
                <w:webHidden/>
              </w:rPr>
              <w:fldChar w:fldCharType="separate"/>
            </w:r>
            <w:r w:rsidR="00B86DFD">
              <w:rPr>
                <w:noProof/>
                <w:webHidden/>
              </w:rPr>
              <w:t>35</w:t>
            </w:r>
            <w:r w:rsidR="00B86DFD">
              <w:rPr>
                <w:noProof/>
                <w:webHidden/>
              </w:rPr>
              <w:fldChar w:fldCharType="end"/>
            </w:r>
          </w:hyperlink>
        </w:p>
        <w:p w14:paraId="2FDEE0C5" w14:textId="7905BB66" w:rsidR="00B86DFD" w:rsidRDefault="003F774D">
          <w:pPr>
            <w:pStyle w:val="TOC2"/>
            <w:tabs>
              <w:tab w:val="left" w:pos="880"/>
              <w:tab w:val="right" w:leader="dot" w:pos="9062"/>
            </w:tabs>
            <w:rPr>
              <w:rFonts w:eastAsiaTheme="minorEastAsia"/>
              <w:noProof/>
              <w:lang w:eastAsia="fr-FR"/>
            </w:rPr>
          </w:pPr>
          <w:hyperlink w:anchor="_Toc24761918" w:history="1">
            <w:r w:rsidR="00B86DFD" w:rsidRPr="006F6139">
              <w:rPr>
                <w:rStyle w:val="Hyperlink"/>
                <w:noProof/>
              </w:rPr>
              <w:t>7.3</w:t>
            </w:r>
            <w:r w:rsidR="00B86DFD">
              <w:rPr>
                <w:rFonts w:eastAsiaTheme="minorEastAsia"/>
                <w:noProof/>
                <w:lang w:eastAsia="fr-FR"/>
              </w:rPr>
              <w:tab/>
            </w:r>
            <w:r w:rsidR="00B86DFD" w:rsidRPr="006F6139">
              <w:rPr>
                <w:rStyle w:val="Hyperlink"/>
                <w:noProof/>
              </w:rPr>
              <w:t>Matrice de transferts de capacités</w:t>
            </w:r>
            <w:r w:rsidR="00B86DFD">
              <w:rPr>
                <w:noProof/>
                <w:webHidden/>
              </w:rPr>
              <w:tab/>
            </w:r>
            <w:r w:rsidR="00B86DFD">
              <w:rPr>
                <w:noProof/>
                <w:webHidden/>
              </w:rPr>
              <w:fldChar w:fldCharType="begin"/>
            </w:r>
            <w:r w:rsidR="00B86DFD">
              <w:rPr>
                <w:noProof/>
                <w:webHidden/>
              </w:rPr>
              <w:instrText xml:space="preserve"> PAGEREF _Toc24761918 \h </w:instrText>
            </w:r>
            <w:r w:rsidR="00B86DFD">
              <w:rPr>
                <w:noProof/>
                <w:webHidden/>
              </w:rPr>
            </w:r>
            <w:r w:rsidR="00B86DFD">
              <w:rPr>
                <w:noProof/>
                <w:webHidden/>
              </w:rPr>
              <w:fldChar w:fldCharType="separate"/>
            </w:r>
            <w:r w:rsidR="00B86DFD">
              <w:rPr>
                <w:noProof/>
                <w:webHidden/>
              </w:rPr>
              <w:t>35</w:t>
            </w:r>
            <w:r w:rsidR="00B86DFD">
              <w:rPr>
                <w:noProof/>
                <w:webHidden/>
              </w:rPr>
              <w:fldChar w:fldCharType="end"/>
            </w:r>
          </w:hyperlink>
        </w:p>
        <w:p w14:paraId="1461C015" w14:textId="6CCAAD68" w:rsidR="00B86DFD" w:rsidRDefault="003F774D">
          <w:pPr>
            <w:pStyle w:val="TOC2"/>
            <w:tabs>
              <w:tab w:val="left" w:pos="880"/>
              <w:tab w:val="right" w:leader="dot" w:pos="9062"/>
            </w:tabs>
            <w:rPr>
              <w:rFonts w:eastAsiaTheme="minorEastAsia"/>
              <w:noProof/>
              <w:lang w:eastAsia="fr-FR"/>
            </w:rPr>
          </w:pPr>
          <w:hyperlink w:anchor="_Toc24761919" w:history="1">
            <w:r w:rsidR="00B86DFD" w:rsidRPr="006F6139">
              <w:rPr>
                <w:rStyle w:val="Hyperlink"/>
                <w:noProof/>
              </w:rPr>
              <w:t>7.4</w:t>
            </w:r>
            <w:r w:rsidR="00B86DFD">
              <w:rPr>
                <w:rFonts w:eastAsiaTheme="minorEastAsia"/>
                <w:noProof/>
                <w:lang w:eastAsia="fr-FR"/>
              </w:rPr>
              <w:tab/>
            </w:r>
            <w:r w:rsidR="00B86DFD" w:rsidRPr="006F6139">
              <w:rPr>
                <w:rStyle w:val="Hyperlink"/>
                <w:noProof/>
              </w:rPr>
              <w:t>Volumes d’investissement par Domaines d’interventions</w:t>
            </w:r>
            <w:r w:rsidR="00B86DFD">
              <w:rPr>
                <w:noProof/>
                <w:webHidden/>
              </w:rPr>
              <w:tab/>
            </w:r>
            <w:r w:rsidR="00B86DFD">
              <w:rPr>
                <w:noProof/>
                <w:webHidden/>
              </w:rPr>
              <w:fldChar w:fldCharType="begin"/>
            </w:r>
            <w:r w:rsidR="00B86DFD">
              <w:rPr>
                <w:noProof/>
                <w:webHidden/>
              </w:rPr>
              <w:instrText xml:space="preserve"> PAGEREF _Toc24761919 \h </w:instrText>
            </w:r>
            <w:r w:rsidR="00B86DFD">
              <w:rPr>
                <w:noProof/>
                <w:webHidden/>
              </w:rPr>
            </w:r>
            <w:r w:rsidR="00B86DFD">
              <w:rPr>
                <w:noProof/>
                <w:webHidden/>
              </w:rPr>
              <w:fldChar w:fldCharType="separate"/>
            </w:r>
            <w:r w:rsidR="00B86DFD">
              <w:rPr>
                <w:noProof/>
                <w:webHidden/>
              </w:rPr>
              <w:t>36</w:t>
            </w:r>
            <w:r w:rsidR="00B86DFD">
              <w:rPr>
                <w:noProof/>
                <w:webHidden/>
              </w:rPr>
              <w:fldChar w:fldCharType="end"/>
            </w:r>
          </w:hyperlink>
        </w:p>
        <w:p w14:paraId="0512A94B" w14:textId="52BB8939" w:rsidR="00B86DFD" w:rsidRDefault="003F774D">
          <w:pPr>
            <w:pStyle w:val="TOC2"/>
            <w:tabs>
              <w:tab w:val="left" w:pos="880"/>
              <w:tab w:val="right" w:leader="dot" w:pos="9062"/>
            </w:tabs>
            <w:rPr>
              <w:rFonts w:eastAsiaTheme="minorEastAsia"/>
              <w:noProof/>
              <w:lang w:eastAsia="fr-FR"/>
            </w:rPr>
          </w:pPr>
          <w:hyperlink w:anchor="_Toc24761920" w:history="1">
            <w:r w:rsidR="00B86DFD" w:rsidRPr="006F6139">
              <w:rPr>
                <w:rStyle w:val="Hyperlink"/>
                <w:noProof/>
              </w:rPr>
              <w:t>7.5</w:t>
            </w:r>
            <w:r w:rsidR="00B86DFD">
              <w:rPr>
                <w:rFonts w:eastAsiaTheme="minorEastAsia"/>
                <w:noProof/>
                <w:lang w:eastAsia="fr-FR"/>
              </w:rPr>
              <w:tab/>
            </w:r>
            <w:r w:rsidR="00B86DFD" w:rsidRPr="006F6139">
              <w:rPr>
                <w:rStyle w:val="Hyperlink"/>
                <w:noProof/>
              </w:rPr>
              <w:t>État des ratifications par le Gabon des instruments régionaux et internationaux</w:t>
            </w:r>
            <w:r w:rsidR="00B86DFD">
              <w:rPr>
                <w:noProof/>
                <w:webHidden/>
              </w:rPr>
              <w:tab/>
            </w:r>
            <w:r w:rsidR="00B86DFD">
              <w:rPr>
                <w:noProof/>
                <w:webHidden/>
              </w:rPr>
              <w:fldChar w:fldCharType="begin"/>
            </w:r>
            <w:r w:rsidR="00B86DFD">
              <w:rPr>
                <w:noProof/>
                <w:webHidden/>
              </w:rPr>
              <w:instrText xml:space="preserve"> PAGEREF _Toc24761920 \h </w:instrText>
            </w:r>
            <w:r w:rsidR="00B86DFD">
              <w:rPr>
                <w:noProof/>
                <w:webHidden/>
              </w:rPr>
            </w:r>
            <w:r w:rsidR="00B86DFD">
              <w:rPr>
                <w:noProof/>
                <w:webHidden/>
              </w:rPr>
              <w:fldChar w:fldCharType="separate"/>
            </w:r>
            <w:r w:rsidR="00B86DFD">
              <w:rPr>
                <w:noProof/>
                <w:webHidden/>
              </w:rPr>
              <w:t>36</w:t>
            </w:r>
            <w:r w:rsidR="00B86DFD">
              <w:rPr>
                <w:noProof/>
                <w:webHidden/>
              </w:rPr>
              <w:fldChar w:fldCharType="end"/>
            </w:r>
          </w:hyperlink>
        </w:p>
        <w:p w14:paraId="37F5568C" w14:textId="41BAB3A8" w:rsidR="00B86DFD" w:rsidRDefault="003F774D">
          <w:pPr>
            <w:pStyle w:val="TOC2"/>
            <w:tabs>
              <w:tab w:val="left" w:pos="880"/>
              <w:tab w:val="right" w:leader="dot" w:pos="9062"/>
            </w:tabs>
            <w:rPr>
              <w:rFonts w:eastAsiaTheme="minorEastAsia"/>
              <w:noProof/>
              <w:lang w:eastAsia="fr-FR"/>
            </w:rPr>
          </w:pPr>
          <w:hyperlink w:anchor="_Toc24761921" w:history="1">
            <w:r w:rsidR="00B86DFD" w:rsidRPr="006F6139">
              <w:rPr>
                <w:rStyle w:val="Hyperlink"/>
                <w:noProof/>
              </w:rPr>
              <w:t>7.6</w:t>
            </w:r>
            <w:r w:rsidR="00B86DFD">
              <w:rPr>
                <w:rFonts w:eastAsiaTheme="minorEastAsia"/>
                <w:noProof/>
                <w:lang w:eastAsia="fr-FR"/>
              </w:rPr>
              <w:tab/>
            </w:r>
            <w:r w:rsidR="00B86DFD" w:rsidRPr="006F6139">
              <w:rPr>
                <w:rStyle w:val="Hyperlink"/>
                <w:noProof/>
              </w:rPr>
              <w:t>Guide d’entretien avec les personnes clés</w:t>
            </w:r>
            <w:r w:rsidR="00B86DFD">
              <w:rPr>
                <w:noProof/>
                <w:webHidden/>
              </w:rPr>
              <w:tab/>
            </w:r>
            <w:r w:rsidR="00B86DFD">
              <w:rPr>
                <w:noProof/>
                <w:webHidden/>
              </w:rPr>
              <w:fldChar w:fldCharType="begin"/>
            </w:r>
            <w:r w:rsidR="00B86DFD">
              <w:rPr>
                <w:noProof/>
                <w:webHidden/>
              </w:rPr>
              <w:instrText xml:space="preserve"> PAGEREF _Toc24761921 \h </w:instrText>
            </w:r>
            <w:r w:rsidR="00B86DFD">
              <w:rPr>
                <w:noProof/>
                <w:webHidden/>
              </w:rPr>
            </w:r>
            <w:r w:rsidR="00B86DFD">
              <w:rPr>
                <w:noProof/>
                <w:webHidden/>
              </w:rPr>
              <w:fldChar w:fldCharType="separate"/>
            </w:r>
            <w:r w:rsidR="00B86DFD">
              <w:rPr>
                <w:noProof/>
                <w:webHidden/>
              </w:rPr>
              <w:t>39</w:t>
            </w:r>
            <w:r w:rsidR="00B86DFD">
              <w:rPr>
                <w:noProof/>
                <w:webHidden/>
              </w:rPr>
              <w:fldChar w:fldCharType="end"/>
            </w:r>
          </w:hyperlink>
        </w:p>
        <w:p w14:paraId="5A060A74" w14:textId="1CA2AA0C" w:rsidR="00B86DFD" w:rsidRDefault="003F774D">
          <w:pPr>
            <w:pStyle w:val="TOC2"/>
            <w:tabs>
              <w:tab w:val="left" w:pos="880"/>
              <w:tab w:val="right" w:leader="dot" w:pos="9062"/>
            </w:tabs>
            <w:rPr>
              <w:rFonts w:eastAsiaTheme="minorEastAsia"/>
              <w:noProof/>
              <w:lang w:eastAsia="fr-FR"/>
            </w:rPr>
          </w:pPr>
          <w:hyperlink w:anchor="_Toc24761922" w:history="1">
            <w:r w:rsidR="00B86DFD" w:rsidRPr="006F6139">
              <w:rPr>
                <w:rStyle w:val="Hyperlink"/>
                <w:noProof/>
              </w:rPr>
              <w:t>7.7</w:t>
            </w:r>
            <w:r w:rsidR="00B86DFD">
              <w:rPr>
                <w:rFonts w:eastAsiaTheme="minorEastAsia"/>
                <w:noProof/>
                <w:lang w:eastAsia="fr-FR"/>
              </w:rPr>
              <w:tab/>
            </w:r>
            <w:r w:rsidR="00B86DFD" w:rsidRPr="006F6139">
              <w:rPr>
                <w:rStyle w:val="Hyperlink"/>
                <w:noProof/>
              </w:rPr>
              <w:t>Guide de focus group avec les enfants</w:t>
            </w:r>
            <w:r w:rsidR="00B86DFD">
              <w:rPr>
                <w:noProof/>
                <w:webHidden/>
              </w:rPr>
              <w:tab/>
            </w:r>
            <w:r w:rsidR="00B86DFD">
              <w:rPr>
                <w:noProof/>
                <w:webHidden/>
              </w:rPr>
              <w:fldChar w:fldCharType="begin"/>
            </w:r>
            <w:r w:rsidR="00B86DFD">
              <w:rPr>
                <w:noProof/>
                <w:webHidden/>
              </w:rPr>
              <w:instrText xml:space="preserve"> PAGEREF _Toc24761922 \h </w:instrText>
            </w:r>
            <w:r w:rsidR="00B86DFD">
              <w:rPr>
                <w:noProof/>
                <w:webHidden/>
              </w:rPr>
            </w:r>
            <w:r w:rsidR="00B86DFD">
              <w:rPr>
                <w:noProof/>
                <w:webHidden/>
              </w:rPr>
              <w:fldChar w:fldCharType="separate"/>
            </w:r>
            <w:r w:rsidR="00B86DFD">
              <w:rPr>
                <w:noProof/>
                <w:webHidden/>
              </w:rPr>
              <w:t>40</w:t>
            </w:r>
            <w:r w:rsidR="00B86DFD">
              <w:rPr>
                <w:noProof/>
                <w:webHidden/>
              </w:rPr>
              <w:fldChar w:fldCharType="end"/>
            </w:r>
          </w:hyperlink>
        </w:p>
        <w:p w14:paraId="34CBFCED" w14:textId="015BEB35" w:rsidR="00B86DFD" w:rsidRDefault="003F774D">
          <w:pPr>
            <w:pStyle w:val="TOC2"/>
            <w:tabs>
              <w:tab w:val="left" w:pos="880"/>
              <w:tab w:val="right" w:leader="dot" w:pos="9062"/>
            </w:tabs>
            <w:rPr>
              <w:rFonts w:eastAsiaTheme="minorEastAsia"/>
              <w:noProof/>
              <w:lang w:eastAsia="fr-FR"/>
            </w:rPr>
          </w:pPr>
          <w:hyperlink w:anchor="_Toc24761923" w:history="1">
            <w:r w:rsidR="00B86DFD" w:rsidRPr="006F6139">
              <w:rPr>
                <w:rStyle w:val="Hyperlink"/>
                <w:noProof/>
              </w:rPr>
              <w:t>7.8</w:t>
            </w:r>
            <w:r w:rsidR="00B86DFD">
              <w:rPr>
                <w:rFonts w:eastAsiaTheme="minorEastAsia"/>
                <w:noProof/>
                <w:lang w:eastAsia="fr-FR"/>
              </w:rPr>
              <w:tab/>
            </w:r>
            <w:r w:rsidR="00B86DFD" w:rsidRPr="006F6139">
              <w:rPr>
                <w:rStyle w:val="Hyperlink"/>
                <w:noProof/>
              </w:rPr>
              <w:t>Outil du contexte légal et politique</w:t>
            </w:r>
            <w:r w:rsidR="00B86DFD">
              <w:rPr>
                <w:noProof/>
                <w:webHidden/>
              </w:rPr>
              <w:tab/>
            </w:r>
            <w:r w:rsidR="00B86DFD">
              <w:rPr>
                <w:noProof/>
                <w:webHidden/>
              </w:rPr>
              <w:fldChar w:fldCharType="begin"/>
            </w:r>
            <w:r w:rsidR="00B86DFD">
              <w:rPr>
                <w:noProof/>
                <w:webHidden/>
              </w:rPr>
              <w:instrText xml:space="preserve"> PAGEREF _Toc24761923 \h </w:instrText>
            </w:r>
            <w:r w:rsidR="00B86DFD">
              <w:rPr>
                <w:noProof/>
                <w:webHidden/>
              </w:rPr>
            </w:r>
            <w:r w:rsidR="00B86DFD">
              <w:rPr>
                <w:noProof/>
                <w:webHidden/>
              </w:rPr>
              <w:fldChar w:fldCharType="separate"/>
            </w:r>
            <w:r w:rsidR="00B86DFD">
              <w:rPr>
                <w:noProof/>
                <w:webHidden/>
              </w:rPr>
              <w:t>41</w:t>
            </w:r>
            <w:r w:rsidR="00B86DFD">
              <w:rPr>
                <w:noProof/>
                <w:webHidden/>
              </w:rPr>
              <w:fldChar w:fldCharType="end"/>
            </w:r>
          </w:hyperlink>
        </w:p>
        <w:p w14:paraId="10B2E272" w14:textId="46CD1609" w:rsidR="00B86DFD" w:rsidRDefault="003F774D">
          <w:pPr>
            <w:pStyle w:val="TOC2"/>
            <w:tabs>
              <w:tab w:val="left" w:pos="880"/>
              <w:tab w:val="right" w:leader="dot" w:pos="9062"/>
            </w:tabs>
            <w:rPr>
              <w:rFonts w:eastAsiaTheme="minorEastAsia"/>
              <w:noProof/>
              <w:lang w:eastAsia="fr-FR"/>
            </w:rPr>
          </w:pPr>
          <w:hyperlink w:anchor="_Toc24761924" w:history="1">
            <w:r w:rsidR="00B86DFD" w:rsidRPr="006F6139">
              <w:rPr>
                <w:rStyle w:val="Hyperlink"/>
                <w:noProof/>
              </w:rPr>
              <w:t>7.9</w:t>
            </w:r>
            <w:r w:rsidR="00B86DFD">
              <w:rPr>
                <w:rFonts w:eastAsiaTheme="minorEastAsia"/>
                <w:noProof/>
                <w:lang w:eastAsia="fr-FR"/>
              </w:rPr>
              <w:tab/>
            </w:r>
            <w:r w:rsidR="00B86DFD" w:rsidRPr="006F6139">
              <w:rPr>
                <w:rStyle w:val="Hyperlink"/>
                <w:noProof/>
              </w:rPr>
              <w:t>Coordination globale et supervision</w:t>
            </w:r>
            <w:r w:rsidR="00B86DFD">
              <w:rPr>
                <w:noProof/>
                <w:webHidden/>
              </w:rPr>
              <w:tab/>
            </w:r>
            <w:r w:rsidR="00B86DFD">
              <w:rPr>
                <w:noProof/>
                <w:webHidden/>
              </w:rPr>
              <w:fldChar w:fldCharType="begin"/>
            </w:r>
            <w:r w:rsidR="00B86DFD">
              <w:rPr>
                <w:noProof/>
                <w:webHidden/>
              </w:rPr>
              <w:instrText xml:space="preserve"> PAGEREF _Toc24761924 \h </w:instrText>
            </w:r>
            <w:r w:rsidR="00B86DFD">
              <w:rPr>
                <w:noProof/>
                <w:webHidden/>
              </w:rPr>
            </w:r>
            <w:r w:rsidR="00B86DFD">
              <w:rPr>
                <w:noProof/>
                <w:webHidden/>
              </w:rPr>
              <w:fldChar w:fldCharType="separate"/>
            </w:r>
            <w:r w:rsidR="00B86DFD">
              <w:rPr>
                <w:noProof/>
                <w:webHidden/>
              </w:rPr>
              <w:t>44</w:t>
            </w:r>
            <w:r w:rsidR="00B86DFD">
              <w:rPr>
                <w:noProof/>
                <w:webHidden/>
              </w:rPr>
              <w:fldChar w:fldCharType="end"/>
            </w:r>
          </w:hyperlink>
        </w:p>
        <w:p w14:paraId="39A5FACB" w14:textId="745AB8FD" w:rsidR="00B86DFD" w:rsidRDefault="003F774D">
          <w:pPr>
            <w:pStyle w:val="TOC2"/>
            <w:tabs>
              <w:tab w:val="left" w:pos="880"/>
              <w:tab w:val="right" w:leader="dot" w:pos="9062"/>
            </w:tabs>
            <w:rPr>
              <w:rFonts w:eastAsiaTheme="minorEastAsia"/>
              <w:noProof/>
              <w:lang w:eastAsia="fr-FR"/>
            </w:rPr>
          </w:pPr>
          <w:hyperlink w:anchor="_Toc24761925" w:history="1">
            <w:r w:rsidR="00B86DFD" w:rsidRPr="006F6139">
              <w:rPr>
                <w:rStyle w:val="Hyperlink"/>
                <w:noProof/>
              </w:rPr>
              <w:t>7.10</w:t>
            </w:r>
            <w:r w:rsidR="00B86DFD">
              <w:rPr>
                <w:rFonts w:eastAsiaTheme="minorEastAsia"/>
                <w:noProof/>
                <w:lang w:eastAsia="fr-FR"/>
              </w:rPr>
              <w:tab/>
            </w:r>
            <w:r w:rsidR="00B86DFD" w:rsidRPr="006F6139">
              <w:rPr>
                <w:rStyle w:val="Hyperlink"/>
                <w:noProof/>
              </w:rPr>
              <w:t>Coordination au niveau thématique</w:t>
            </w:r>
            <w:r w:rsidR="00B86DFD">
              <w:rPr>
                <w:noProof/>
                <w:webHidden/>
              </w:rPr>
              <w:tab/>
            </w:r>
            <w:r w:rsidR="00B86DFD">
              <w:rPr>
                <w:noProof/>
                <w:webHidden/>
              </w:rPr>
              <w:fldChar w:fldCharType="begin"/>
            </w:r>
            <w:r w:rsidR="00B86DFD">
              <w:rPr>
                <w:noProof/>
                <w:webHidden/>
              </w:rPr>
              <w:instrText xml:space="preserve"> PAGEREF _Toc24761925 \h </w:instrText>
            </w:r>
            <w:r w:rsidR="00B86DFD">
              <w:rPr>
                <w:noProof/>
                <w:webHidden/>
              </w:rPr>
            </w:r>
            <w:r w:rsidR="00B86DFD">
              <w:rPr>
                <w:noProof/>
                <w:webHidden/>
              </w:rPr>
              <w:fldChar w:fldCharType="separate"/>
            </w:r>
            <w:r w:rsidR="00B86DFD">
              <w:rPr>
                <w:noProof/>
                <w:webHidden/>
              </w:rPr>
              <w:t>46</w:t>
            </w:r>
            <w:r w:rsidR="00B86DFD">
              <w:rPr>
                <w:noProof/>
                <w:webHidden/>
              </w:rPr>
              <w:fldChar w:fldCharType="end"/>
            </w:r>
          </w:hyperlink>
        </w:p>
        <w:p w14:paraId="2F930D3F" w14:textId="26F75486" w:rsidR="00B86DFD" w:rsidRDefault="003F774D">
          <w:pPr>
            <w:pStyle w:val="TOC2"/>
            <w:tabs>
              <w:tab w:val="left" w:pos="880"/>
              <w:tab w:val="right" w:leader="dot" w:pos="9062"/>
            </w:tabs>
            <w:rPr>
              <w:rFonts w:eastAsiaTheme="minorEastAsia"/>
              <w:noProof/>
              <w:lang w:eastAsia="fr-FR"/>
            </w:rPr>
          </w:pPr>
          <w:hyperlink w:anchor="_Toc24761926" w:history="1">
            <w:r w:rsidR="00B86DFD" w:rsidRPr="006F6139">
              <w:rPr>
                <w:rStyle w:val="Hyperlink"/>
                <w:noProof/>
              </w:rPr>
              <w:t>7.11</w:t>
            </w:r>
            <w:r w:rsidR="00B86DFD">
              <w:rPr>
                <w:rFonts w:eastAsiaTheme="minorEastAsia"/>
                <w:noProof/>
                <w:lang w:eastAsia="fr-FR"/>
              </w:rPr>
              <w:tab/>
            </w:r>
            <w:r w:rsidR="00B86DFD" w:rsidRPr="006F6139">
              <w:rPr>
                <w:rStyle w:val="Hyperlink"/>
                <w:noProof/>
              </w:rPr>
              <w:t>Outil d’analyse pour l’optimisation de la coordination en protection de l'enfant</w:t>
            </w:r>
            <w:r w:rsidR="00B86DFD">
              <w:rPr>
                <w:noProof/>
                <w:webHidden/>
              </w:rPr>
              <w:tab/>
            </w:r>
            <w:r w:rsidR="00B86DFD">
              <w:rPr>
                <w:noProof/>
                <w:webHidden/>
              </w:rPr>
              <w:fldChar w:fldCharType="begin"/>
            </w:r>
            <w:r w:rsidR="00B86DFD">
              <w:rPr>
                <w:noProof/>
                <w:webHidden/>
              </w:rPr>
              <w:instrText xml:space="preserve"> PAGEREF _Toc24761926 \h </w:instrText>
            </w:r>
            <w:r w:rsidR="00B86DFD">
              <w:rPr>
                <w:noProof/>
                <w:webHidden/>
              </w:rPr>
            </w:r>
            <w:r w:rsidR="00B86DFD">
              <w:rPr>
                <w:noProof/>
                <w:webHidden/>
              </w:rPr>
              <w:fldChar w:fldCharType="separate"/>
            </w:r>
            <w:r w:rsidR="00B86DFD">
              <w:rPr>
                <w:noProof/>
                <w:webHidden/>
              </w:rPr>
              <w:t>46</w:t>
            </w:r>
            <w:r w:rsidR="00B86DFD">
              <w:rPr>
                <w:noProof/>
                <w:webHidden/>
              </w:rPr>
              <w:fldChar w:fldCharType="end"/>
            </w:r>
          </w:hyperlink>
        </w:p>
        <w:p w14:paraId="376FF903" w14:textId="355B589A" w:rsidR="00B86DFD" w:rsidRDefault="003F774D">
          <w:pPr>
            <w:pStyle w:val="TOC2"/>
            <w:tabs>
              <w:tab w:val="left" w:pos="880"/>
              <w:tab w:val="right" w:leader="dot" w:pos="9062"/>
            </w:tabs>
            <w:rPr>
              <w:rFonts w:eastAsiaTheme="minorEastAsia"/>
              <w:noProof/>
              <w:lang w:eastAsia="fr-FR"/>
            </w:rPr>
          </w:pPr>
          <w:hyperlink w:anchor="_Toc24761927" w:history="1">
            <w:r w:rsidR="00B86DFD" w:rsidRPr="006F6139">
              <w:rPr>
                <w:rStyle w:val="Hyperlink"/>
                <w:noProof/>
              </w:rPr>
              <w:t>7.12</w:t>
            </w:r>
            <w:r w:rsidR="00B86DFD">
              <w:rPr>
                <w:rFonts w:eastAsiaTheme="minorEastAsia"/>
                <w:noProof/>
                <w:lang w:eastAsia="fr-FR"/>
              </w:rPr>
              <w:tab/>
            </w:r>
            <w:r w:rsidR="00B86DFD" w:rsidRPr="006F6139">
              <w:rPr>
                <w:rStyle w:val="Hyperlink"/>
                <w:noProof/>
              </w:rPr>
              <w:t>Outils de description et d’analyse du système « Enfants et Justice »</w:t>
            </w:r>
            <w:r w:rsidR="00B86DFD">
              <w:rPr>
                <w:noProof/>
                <w:webHidden/>
              </w:rPr>
              <w:tab/>
            </w:r>
            <w:r w:rsidR="00B86DFD">
              <w:rPr>
                <w:noProof/>
                <w:webHidden/>
              </w:rPr>
              <w:fldChar w:fldCharType="begin"/>
            </w:r>
            <w:r w:rsidR="00B86DFD">
              <w:rPr>
                <w:noProof/>
                <w:webHidden/>
              </w:rPr>
              <w:instrText xml:space="preserve"> PAGEREF _Toc24761927 \h </w:instrText>
            </w:r>
            <w:r w:rsidR="00B86DFD">
              <w:rPr>
                <w:noProof/>
                <w:webHidden/>
              </w:rPr>
            </w:r>
            <w:r w:rsidR="00B86DFD">
              <w:rPr>
                <w:noProof/>
                <w:webHidden/>
              </w:rPr>
              <w:fldChar w:fldCharType="separate"/>
            </w:r>
            <w:r w:rsidR="00B86DFD">
              <w:rPr>
                <w:noProof/>
                <w:webHidden/>
              </w:rPr>
              <w:t>57</w:t>
            </w:r>
            <w:r w:rsidR="00B86DFD">
              <w:rPr>
                <w:noProof/>
                <w:webHidden/>
              </w:rPr>
              <w:fldChar w:fldCharType="end"/>
            </w:r>
          </w:hyperlink>
        </w:p>
        <w:p w14:paraId="5DB0BABC" w14:textId="49D3D928" w:rsidR="00B86DFD" w:rsidRDefault="003F774D">
          <w:pPr>
            <w:pStyle w:val="TOC2"/>
            <w:tabs>
              <w:tab w:val="left" w:pos="880"/>
              <w:tab w:val="right" w:leader="dot" w:pos="9062"/>
            </w:tabs>
            <w:rPr>
              <w:rFonts w:eastAsiaTheme="minorEastAsia"/>
              <w:noProof/>
              <w:lang w:eastAsia="fr-FR"/>
            </w:rPr>
          </w:pPr>
          <w:hyperlink w:anchor="_Toc24761928" w:history="1">
            <w:r w:rsidR="00B86DFD" w:rsidRPr="006F6139">
              <w:rPr>
                <w:rStyle w:val="Hyperlink"/>
                <w:noProof/>
              </w:rPr>
              <w:t>7.13</w:t>
            </w:r>
            <w:r w:rsidR="00B86DFD">
              <w:rPr>
                <w:rFonts w:eastAsiaTheme="minorEastAsia"/>
                <w:noProof/>
                <w:lang w:eastAsia="fr-FR"/>
              </w:rPr>
              <w:tab/>
            </w:r>
            <w:r w:rsidR="00B86DFD" w:rsidRPr="006F6139">
              <w:rPr>
                <w:rStyle w:val="Hyperlink"/>
                <w:noProof/>
              </w:rPr>
              <w:t>Outils du processus judiciaire des Enfants en conflit avec la Loi</w:t>
            </w:r>
            <w:r w:rsidR="00B86DFD">
              <w:rPr>
                <w:noProof/>
                <w:webHidden/>
              </w:rPr>
              <w:tab/>
            </w:r>
            <w:r w:rsidR="00B86DFD">
              <w:rPr>
                <w:noProof/>
                <w:webHidden/>
              </w:rPr>
              <w:fldChar w:fldCharType="begin"/>
            </w:r>
            <w:r w:rsidR="00B86DFD">
              <w:rPr>
                <w:noProof/>
                <w:webHidden/>
              </w:rPr>
              <w:instrText xml:space="preserve"> PAGEREF _Toc24761928 \h </w:instrText>
            </w:r>
            <w:r w:rsidR="00B86DFD">
              <w:rPr>
                <w:noProof/>
                <w:webHidden/>
              </w:rPr>
            </w:r>
            <w:r w:rsidR="00B86DFD">
              <w:rPr>
                <w:noProof/>
                <w:webHidden/>
              </w:rPr>
              <w:fldChar w:fldCharType="separate"/>
            </w:r>
            <w:r w:rsidR="00B86DFD">
              <w:rPr>
                <w:noProof/>
                <w:webHidden/>
              </w:rPr>
              <w:t>65</w:t>
            </w:r>
            <w:r w:rsidR="00B86DFD">
              <w:rPr>
                <w:noProof/>
                <w:webHidden/>
              </w:rPr>
              <w:fldChar w:fldCharType="end"/>
            </w:r>
          </w:hyperlink>
        </w:p>
        <w:p w14:paraId="5FF8A58C" w14:textId="01F86DEA" w:rsidR="00B86DFD" w:rsidRDefault="003F774D">
          <w:pPr>
            <w:pStyle w:val="TOC2"/>
            <w:tabs>
              <w:tab w:val="left" w:pos="880"/>
              <w:tab w:val="right" w:leader="dot" w:pos="9062"/>
            </w:tabs>
            <w:rPr>
              <w:rFonts w:eastAsiaTheme="minorEastAsia"/>
              <w:noProof/>
              <w:lang w:eastAsia="fr-FR"/>
            </w:rPr>
          </w:pPr>
          <w:hyperlink w:anchor="_Toc24761929" w:history="1">
            <w:r w:rsidR="00B86DFD" w:rsidRPr="006F6139">
              <w:rPr>
                <w:rStyle w:val="Hyperlink"/>
                <w:noProof/>
              </w:rPr>
              <w:t>7.14</w:t>
            </w:r>
            <w:r w:rsidR="00B86DFD">
              <w:rPr>
                <w:rFonts w:eastAsiaTheme="minorEastAsia"/>
                <w:noProof/>
                <w:lang w:eastAsia="fr-FR"/>
              </w:rPr>
              <w:tab/>
            </w:r>
            <w:r w:rsidR="00B86DFD" w:rsidRPr="006F6139">
              <w:rPr>
                <w:rStyle w:val="Hyperlink"/>
                <w:noProof/>
              </w:rPr>
              <w:t>Outil du Continuum de Soins: de l'environnement de protection aux réponses et interventions</w:t>
            </w:r>
            <w:r w:rsidR="00B86DFD">
              <w:rPr>
                <w:noProof/>
                <w:webHidden/>
              </w:rPr>
              <w:tab/>
            </w:r>
            <w:r w:rsidR="00B86DFD">
              <w:rPr>
                <w:noProof/>
                <w:webHidden/>
              </w:rPr>
              <w:fldChar w:fldCharType="begin"/>
            </w:r>
            <w:r w:rsidR="00B86DFD">
              <w:rPr>
                <w:noProof/>
                <w:webHidden/>
              </w:rPr>
              <w:instrText xml:space="preserve"> PAGEREF _Toc24761929 \h </w:instrText>
            </w:r>
            <w:r w:rsidR="00B86DFD">
              <w:rPr>
                <w:noProof/>
                <w:webHidden/>
              </w:rPr>
            </w:r>
            <w:r w:rsidR="00B86DFD">
              <w:rPr>
                <w:noProof/>
                <w:webHidden/>
              </w:rPr>
              <w:fldChar w:fldCharType="separate"/>
            </w:r>
            <w:r w:rsidR="00B86DFD">
              <w:rPr>
                <w:noProof/>
                <w:webHidden/>
              </w:rPr>
              <w:t>68</w:t>
            </w:r>
            <w:r w:rsidR="00B86DFD">
              <w:rPr>
                <w:noProof/>
                <w:webHidden/>
              </w:rPr>
              <w:fldChar w:fldCharType="end"/>
            </w:r>
          </w:hyperlink>
        </w:p>
        <w:p w14:paraId="03F35022" w14:textId="35421139" w:rsidR="00BE5E55" w:rsidRPr="00126E8D" w:rsidRDefault="00BE5E55">
          <w:pPr>
            <w:rPr>
              <w:rFonts w:asciiTheme="majorHAnsi" w:hAnsiTheme="majorHAnsi" w:cstheme="majorHAnsi"/>
            </w:rPr>
          </w:pPr>
          <w:r w:rsidRPr="007B3088">
            <w:rPr>
              <w:rFonts w:asciiTheme="majorHAnsi" w:hAnsiTheme="majorHAnsi" w:cstheme="majorHAnsi"/>
              <w:b/>
              <w:bCs/>
            </w:rPr>
            <w:fldChar w:fldCharType="end"/>
          </w:r>
        </w:p>
      </w:sdtContent>
    </w:sdt>
    <w:p w14:paraId="6E212F3D" w14:textId="77777777" w:rsidR="00B86DFD" w:rsidRPr="00B86DFD" w:rsidRDefault="00B86DFD" w:rsidP="00B86DFD">
      <w:pPr>
        <w:pStyle w:val="TableofFigures"/>
        <w:tabs>
          <w:tab w:val="right" w:leader="dot" w:pos="9062"/>
        </w:tabs>
        <w:jc w:val="center"/>
        <w:rPr>
          <w:rFonts w:asciiTheme="majorHAnsi" w:eastAsiaTheme="majorEastAsia" w:hAnsiTheme="majorHAnsi" w:cstheme="majorHAnsi"/>
          <w:b/>
          <w:color w:val="2E74B5" w:themeColor="accent1" w:themeShade="BF"/>
          <w:sz w:val="28"/>
          <w:szCs w:val="32"/>
          <w:lang w:eastAsia="fr-FR"/>
        </w:rPr>
      </w:pPr>
      <w:r w:rsidRPr="00B86DFD">
        <w:rPr>
          <w:rFonts w:asciiTheme="majorHAnsi" w:eastAsiaTheme="majorEastAsia" w:hAnsiTheme="majorHAnsi" w:cstheme="majorHAnsi"/>
          <w:b/>
          <w:color w:val="2E74B5" w:themeColor="accent1" w:themeShade="BF"/>
          <w:sz w:val="28"/>
          <w:szCs w:val="32"/>
          <w:lang w:eastAsia="fr-FR"/>
        </w:rPr>
        <w:t>LISTE DES TABLEAUX ET GRAPHIQUES</w:t>
      </w:r>
    </w:p>
    <w:p w14:paraId="53C30944" w14:textId="5C095C27" w:rsidR="00B86DFD" w:rsidRDefault="00B86DFD">
      <w:pPr>
        <w:pStyle w:val="TableofFigures"/>
        <w:tabs>
          <w:tab w:val="right" w:leader="dot" w:pos="9062"/>
        </w:tabs>
        <w:rPr>
          <w:rFonts w:asciiTheme="majorHAnsi" w:hAnsiTheme="majorHAnsi" w:cstheme="majorHAnsi"/>
        </w:rPr>
      </w:pPr>
      <w:r>
        <w:rPr>
          <w:rFonts w:asciiTheme="majorHAnsi" w:hAnsiTheme="majorHAnsi" w:cstheme="majorHAnsi"/>
        </w:rPr>
        <w:t xml:space="preserve"> </w:t>
      </w:r>
    </w:p>
    <w:p w14:paraId="2855EABD" w14:textId="068988B6" w:rsidR="007B3088" w:rsidRPr="007B3088" w:rsidRDefault="008B2439">
      <w:pPr>
        <w:pStyle w:val="TableofFigures"/>
        <w:tabs>
          <w:tab w:val="right" w:leader="dot" w:pos="9062"/>
        </w:tabs>
        <w:rPr>
          <w:rFonts w:asciiTheme="majorHAnsi" w:eastAsiaTheme="minorEastAsia" w:hAnsiTheme="majorHAnsi" w:cstheme="majorHAnsi"/>
          <w:noProof/>
          <w:lang w:eastAsia="fr-FR"/>
        </w:rPr>
      </w:pPr>
      <w:r w:rsidRPr="007B3088">
        <w:rPr>
          <w:rFonts w:asciiTheme="majorHAnsi" w:hAnsiTheme="majorHAnsi" w:cstheme="majorHAnsi"/>
        </w:rPr>
        <w:fldChar w:fldCharType="begin"/>
      </w:r>
      <w:r w:rsidRPr="007B3088">
        <w:rPr>
          <w:rFonts w:asciiTheme="majorHAnsi" w:hAnsiTheme="majorHAnsi" w:cstheme="majorHAnsi"/>
        </w:rPr>
        <w:instrText xml:space="preserve"> TOC \h \z \c "Figure" </w:instrText>
      </w:r>
      <w:r w:rsidRPr="007B3088">
        <w:rPr>
          <w:rFonts w:asciiTheme="majorHAnsi" w:hAnsiTheme="majorHAnsi" w:cstheme="majorHAnsi"/>
        </w:rPr>
        <w:fldChar w:fldCharType="separate"/>
      </w:r>
      <w:hyperlink w:anchor="_Toc23968546" w:history="1">
        <w:r w:rsidR="007B3088" w:rsidRPr="007B3088">
          <w:rPr>
            <w:rStyle w:val="Hyperlink"/>
            <w:rFonts w:asciiTheme="majorHAnsi" w:hAnsiTheme="majorHAnsi" w:cstheme="majorHAnsi"/>
            <w:noProof/>
          </w:rPr>
          <w:t>Figure 1: Les systèmes de protection de l’enfant: acteurs, contextes et composantes.</w:t>
        </w:r>
        <w:r w:rsidR="007B3088" w:rsidRPr="007B3088">
          <w:rPr>
            <w:rFonts w:asciiTheme="majorHAnsi" w:hAnsiTheme="majorHAnsi" w:cstheme="majorHAnsi"/>
            <w:noProof/>
            <w:webHidden/>
          </w:rPr>
          <w:tab/>
        </w:r>
        <w:r w:rsidR="007B3088" w:rsidRPr="007B3088">
          <w:rPr>
            <w:rFonts w:asciiTheme="majorHAnsi" w:hAnsiTheme="majorHAnsi" w:cstheme="majorHAnsi"/>
            <w:noProof/>
            <w:webHidden/>
          </w:rPr>
          <w:fldChar w:fldCharType="begin"/>
        </w:r>
        <w:r w:rsidR="007B3088" w:rsidRPr="007B3088">
          <w:rPr>
            <w:rFonts w:asciiTheme="majorHAnsi" w:hAnsiTheme="majorHAnsi" w:cstheme="majorHAnsi"/>
            <w:noProof/>
            <w:webHidden/>
          </w:rPr>
          <w:instrText xml:space="preserve"> PAGEREF _Toc23968546 \h </w:instrText>
        </w:r>
        <w:r w:rsidR="007B3088" w:rsidRPr="007B3088">
          <w:rPr>
            <w:rFonts w:asciiTheme="majorHAnsi" w:hAnsiTheme="majorHAnsi" w:cstheme="majorHAnsi"/>
            <w:noProof/>
            <w:webHidden/>
          </w:rPr>
        </w:r>
        <w:r w:rsidR="007B3088" w:rsidRPr="007B3088">
          <w:rPr>
            <w:rFonts w:asciiTheme="majorHAnsi" w:hAnsiTheme="majorHAnsi" w:cstheme="majorHAnsi"/>
            <w:noProof/>
            <w:webHidden/>
          </w:rPr>
          <w:fldChar w:fldCharType="separate"/>
        </w:r>
        <w:r w:rsidR="00B86DFD">
          <w:rPr>
            <w:rFonts w:asciiTheme="majorHAnsi" w:hAnsiTheme="majorHAnsi" w:cstheme="majorHAnsi"/>
            <w:noProof/>
            <w:webHidden/>
          </w:rPr>
          <w:t>7</w:t>
        </w:r>
        <w:r w:rsidR="007B3088" w:rsidRPr="007B3088">
          <w:rPr>
            <w:rFonts w:asciiTheme="majorHAnsi" w:hAnsiTheme="majorHAnsi" w:cstheme="majorHAnsi"/>
            <w:noProof/>
            <w:webHidden/>
          </w:rPr>
          <w:fldChar w:fldCharType="end"/>
        </w:r>
      </w:hyperlink>
    </w:p>
    <w:p w14:paraId="031B2BF5" w14:textId="09032CEA" w:rsidR="007B3088" w:rsidRPr="007B3088" w:rsidRDefault="003F774D">
      <w:pPr>
        <w:pStyle w:val="TableofFigures"/>
        <w:tabs>
          <w:tab w:val="right" w:leader="dot" w:pos="9062"/>
        </w:tabs>
        <w:rPr>
          <w:rFonts w:asciiTheme="majorHAnsi" w:eastAsiaTheme="minorEastAsia" w:hAnsiTheme="majorHAnsi" w:cstheme="majorHAnsi"/>
          <w:noProof/>
          <w:lang w:eastAsia="fr-FR"/>
        </w:rPr>
      </w:pPr>
      <w:hyperlink w:anchor="_Toc23968547" w:history="1">
        <w:r w:rsidR="007B3088" w:rsidRPr="007B3088">
          <w:rPr>
            <w:rStyle w:val="Hyperlink"/>
            <w:rFonts w:asciiTheme="majorHAnsi" w:hAnsiTheme="majorHAnsi" w:cstheme="majorHAnsi"/>
            <w:noProof/>
          </w:rPr>
          <w:t>Figure 2: Cadre d’évaluation d’un système de protection de l’enfance</w:t>
        </w:r>
        <w:r w:rsidR="007B3088" w:rsidRPr="007B3088">
          <w:rPr>
            <w:rFonts w:asciiTheme="majorHAnsi" w:hAnsiTheme="majorHAnsi" w:cstheme="majorHAnsi"/>
            <w:noProof/>
            <w:webHidden/>
          </w:rPr>
          <w:tab/>
        </w:r>
        <w:r w:rsidR="007B3088" w:rsidRPr="007B3088">
          <w:rPr>
            <w:rFonts w:asciiTheme="majorHAnsi" w:hAnsiTheme="majorHAnsi" w:cstheme="majorHAnsi"/>
            <w:noProof/>
            <w:webHidden/>
          </w:rPr>
          <w:fldChar w:fldCharType="begin"/>
        </w:r>
        <w:r w:rsidR="007B3088" w:rsidRPr="007B3088">
          <w:rPr>
            <w:rFonts w:asciiTheme="majorHAnsi" w:hAnsiTheme="majorHAnsi" w:cstheme="majorHAnsi"/>
            <w:noProof/>
            <w:webHidden/>
          </w:rPr>
          <w:instrText xml:space="preserve"> PAGEREF _Toc23968547 \h </w:instrText>
        </w:r>
        <w:r w:rsidR="007B3088" w:rsidRPr="007B3088">
          <w:rPr>
            <w:rFonts w:asciiTheme="majorHAnsi" w:hAnsiTheme="majorHAnsi" w:cstheme="majorHAnsi"/>
            <w:noProof/>
            <w:webHidden/>
          </w:rPr>
        </w:r>
        <w:r w:rsidR="007B3088" w:rsidRPr="007B3088">
          <w:rPr>
            <w:rFonts w:asciiTheme="majorHAnsi" w:hAnsiTheme="majorHAnsi" w:cstheme="majorHAnsi"/>
            <w:noProof/>
            <w:webHidden/>
          </w:rPr>
          <w:fldChar w:fldCharType="separate"/>
        </w:r>
        <w:r w:rsidR="00B86DFD">
          <w:rPr>
            <w:rFonts w:asciiTheme="majorHAnsi" w:hAnsiTheme="majorHAnsi" w:cstheme="majorHAnsi"/>
            <w:noProof/>
            <w:webHidden/>
          </w:rPr>
          <w:t>8</w:t>
        </w:r>
        <w:r w:rsidR="007B3088" w:rsidRPr="007B3088">
          <w:rPr>
            <w:rFonts w:asciiTheme="majorHAnsi" w:hAnsiTheme="majorHAnsi" w:cstheme="majorHAnsi"/>
            <w:noProof/>
            <w:webHidden/>
          </w:rPr>
          <w:fldChar w:fldCharType="end"/>
        </w:r>
      </w:hyperlink>
    </w:p>
    <w:p w14:paraId="4471FA92" w14:textId="77777777" w:rsidR="00277675" w:rsidRPr="00126E8D" w:rsidRDefault="008B2439">
      <w:pPr>
        <w:rPr>
          <w:rFonts w:asciiTheme="majorHAnsi" w:hAnsiTheme="majorHAnsi" w:cstheme="majorHAnsi"/>
        </w:rPr>
      </w:pPr>
      <w:r w:rsidRPr="007B3088">
        <w:rPr>
          <w:rFonts w:asciiTheme="majorHAnsi" w:hAnsiTheme="majorHAnsi" w:cstheme="majorHAnsi"/>
        </w:rPr>
        <w:fldChar w:fldCharType="end"/>
      </w:r>
    </w:p>
    <w:p w14:paraId="63A67F17" w14:textId="2413E270" w:rsidR="00CE5A0D" w:rsidRPr="00CE5A0D" w:rsidRDefault="008B2439">
      <w:pPr>
        <w:pStyle w:val="TableofFigures"/>
        <w:tabs>
          <w:tab w:val="right" w:leader="dot" w:pos="9062"/>
        </w:tabs>
        <w:rPr>
          <w:rFonts w:asciiTheme="majorHAnsi" w:eastAsiaTheme="minorEastAsia" w:hAnsiTheme="majorHAnsi" w:cstheme="majorHAnsi"/>
          <w:noProof/>
          <w:lang w:eastAsia="fr-FR"/>
        </w:rPr>
      </w:pPr>
      <w:r w:rsidRPr="00CE5A0D">
        <w:rPr>
          <w:rFonts w:asciiTheme="majorHAnsi" w:hAnsiTheme="majorHAnsi" w:cstheme="majorHAnsi"/>
        </w:rPr>
        <w:fldChar w:fldCharType="begin"/>
      </w:r>
      <w:r w:rsidRPr="00CE5A0D">
        <w:rPr>
          <w:rFonts w:asciiTheme="majorHAnsi" w:hAnsiTheme="majorHAnsi" w:cstheme="majorHAnsi"/>
        </w:rPr>
        <w:instrText xml:space="preserve"> TOC \h \z \c "Tableau" </w:instrText>
      </w:r>
      <w:r w:rsidRPr="00CE5A0D">
        <w:rPr>
          <w:rFonts w:asciiTheme="majorHAnsi" w:hAnsiTheme="majorHAnsi" w:cstheme="majorHAnsi"/>
        </w:rPr>
        <w:fldChar w:fldCharType="separate"/>
      </w:r>
      <w:hyperlink w:anchor="_Toc23968634" w:history="1">
        <w:r w:rsidR="00CE5A0D" w:rsidRPr="00CE5A0D">
          <w:rPr>
            <w:rStyle w:val="Hyperlink"/>
            <w:rFonts w:asciiTheme="majorHAnsi" w:hAnsiTheme="majorHAnsi" w:cstheme="majorHAnsi"/>
            <w:noProof/>
          </w:rPr>
          <w:t>Tableau 1: Six éléments clés d’un cadre de protection de l’enfance et leurs explications</w:t>
        </w:r>
        <w:r w:rsidR="00CE5A0D" w:rsidRPr="00CE5A0D">
          <w:rPr>
            <w:rFonts w:asciiTheme="majorHAnsi" w:hAnsiTheme="majorHAnsi" w:cstheme="majorHAnsi"/>
            <w:noProof/>
            <w:webHidden/>
          </w:rPr>
          <w:tab/>
        </w:r>
        <w:r w:rsidR="00CE5A0D" w:rsidRPr="00CE5A0D">
          <w:rPr>
            <w:rFonts w:asciiTheme="majorHAnsi" w:hAnsiTheme="majorHAnsi" w:cstheme="majorHAnsi"/>
            <w:noProof/>
            <w:webHidden/>
          </w:rPr>
          <w:fldChar w:fldCharType="begin"/>
        </w:r>
        <w:r w:rsidR="00CE5A0D" w:rsidRPr="00CE5A0D">
          <w:rPr>
            <w:rFonts w:asciiTheme="majorHAnsi" w:hAnsiTheme="majorHAnsi" w:cstheme="majorHAnsi"/>
            <w:noProof/>
            <w:webHidden/>
          </w:rPr>
          <w:instrText xml:space="preserve"> PAGEREF _Toc23968634 \h </w:instrText>
        </w:r>
        <w:r w:rsidR="00CE5A0D" w:rsidRPr="00CE5A0D">
          <w:rPr>
            <w:rFonts w:asciiTheme="majorHAnsi" w:hAnsiTheme="majorHAnsi" w:cstheme="majorHAnsi"/>
            <w:noProof/>
            <w:webHidden/>
          </w:rPr>
        </w:r>
        <w:r w:rsidR="00CE5A0D" w:rsidRPr="00CE5A0D">
          <w:rPr>
            <w:rFonts w:asciiTheme="majorHAnsi" w:hAnsiTheme="majorHAnsi" w:cstheme="majorHAnsi"/>
            <w:noProof/>
            <w:webHidden/>
          </w:rPr>
          <w:fldChar w:fldCharType="separate"/>
        </w:r>
        <w:r w:rsidR="00B86DFD">
          <w:rPr>
            <w:rFonts w:asciiTheme="majorHAnsi" w:hAnsiTheme="majorHAnsi" w:cstheme="majorHAnsi"/>
            <w:noProof/>
            <w:webHidden/>
          </w:rPr>
          <w:t>6</w:t>
        </w:r>
        <w:r w:rsidR="00CE5A0D" w:rsidRPr="00CE5A0D">
          <w:rPr>
            <w:rFonts w:asciiTheme="majorHAnsi" w:hAnsiTheme="majorHAnsi" w:cstheme="majorHAnsi"/>
            <w:noProof/>
            <w:webHidden/>
          </w:rPr>
          <w:fldChar w:fldCharType="end"/>
        </w:r>
      </w:hyperlink>
    </w:p>
    <w:p w14:paraId="05669437" w14:textId="7975E393" w:rsidR="00CE5A0D" w:rsidRPr="00CE5A0D" w:rsidRDefault="003F774D">
      <w:pPr>
        <w:pStyle w:val="TableofFigures"/>
        <w:tabs>
          <w:tab w:val="right" w:leader="dot" w:pos="9062"/>
        </w:tabs>
        <w:rPr>
          <w:rFonts w:asciiTheme="majorHAnsi" w:eastAsiaTheme="minorEastAsia" w:hAnsiTheme="majorHAnsi" w:cstheme="majorHAnsi"/>
          <w:noProof/>
          <w:lang w:eastAsia="fr-FR"/>
        </w:rPr>
      </w:pPr>
      <w:hyperlink w:anchor="_Toc23968635" w:history="1">
        <w:r w:rsidR="00CE5A0D" w:rsidRPr="00CE5A0D">
          <w:rPr>
            <w:rStyle w:val="Hyperlink"/>
            <w:rFonts w:asciiTheme="majorHAnsi" w:hAnsiTheme="majorHAnsi" w:cstheme="majorHAnsi"/>
            <w:noProof/>
          </w:rPr>
          <w:t>Tableau 2: Echantillonnage</w:t>
        </w:r>
        <w:r w:rsidR="00CE5A0D" w:rsidRPr="00CE5A0D">
          <w:rPr>
            <w:rFonts w:asciiTheme="majorHAnsi" w:hAnsiTheme="majorHAnsi" w:cstheme="majorHAnsi"/>
            <w:noProof/>
            <w:webHidden/>
          </w:rPr>
          <w:tab/>
        </w:r>
        <w:r w:rsidR="00CE5A0D" w:rsidRPr="00CE5A0D">
          <w:rPr>
            <w:rFonts w:asciiTheme="majorHAnsi" w:hAnsiTheme="majorHAnsi" w:cstheme="majorHAnsi"/>
            <w:noProof/>
            <w:webHidden/>
          </w:rPr>
          <w:fldChar w:fldCharType="begin"/>
        </w:r>
        <w:r w:rsidR="00CE5A0D" w:rsidRPr="00CE5A0D">
          <w:rPr>
            <w:rFonts w:asciiTheme="majorHAnsi" w:hAnsiTheme="majorHAnsi" w:cstheme="majorHAnsi"/>
            <w:noProof/>
            <w:webHidden/>
          </w:rPr>
          <w:instrText xml:space="preserve"> PAGEREF _Toc23968635 \h </w:instrText>
        </w:r>
        <w:r w:rsidR="00CE5A0D" w:rsidRPr="00CE5A0D">
          <w:rPr>
            <w:rFonts w:asciiTheme="majorHAnsi" w:hAnsiTheme="majorHAnsi" w:cstheme="majorHAnsi"/>
            <w:noProof/>
            <w:webHidden/>
          </w:rPr>
        </w:r>
        <w:r w:rsidR="00CE5A0D" w:rsidRPr="00CE5A0D">
          <w:rPr>
            <w:rFonts w:asciiTheme="majorHAnsi" w:hAnsiTheme="majorHAnsi" w:cstheme="majorHAnsi"/>
            <w:noProof/>
            <w:webHidden/>
          </w:rPr>
          <w:fldChar w:fldCharType="separate"/>
        </w:r>
        <w:r w:rsidR="00B86DFD">
          <w:rPr>
            <w:rFonts w:asciiTheme="majorHAnsi" w:hAnsiTheme="majorHAnsi" w:cstheme="majorHAnsi"/>
            <w:noProof/>
            <w:webHidden/>
          </w:rPr>
          <w:t>12</w:t>
        </w:r>
        <w:r w:rsidR="00CE5A0D" w:rsidRPr="00CE5A0D">
          <w:rPr>
            <w:rFonts w:asciiTheme="majorHAnsi" w:hAnsiTheme="majorHAnsi" w:cstheme="majorHAnsi"/>
            <w:noProof/>
            <w:webHidden/>
          </w:rPr>
          <w:fldChar w:fldCharType="end"/>
        </w:r>
      </w:hyperlink>
    </w:p>
    <w:p w14:paraId="4B50A2F3" w14:textId="6D1F1147" w:rsidR="00CE5A0D" w:rsidRPr="00CE5A0D" w:rsidRDefault="003F774D">
      <w:pPr>
        <w:pStyle w:val="TableofFigures"/>
        <w:tabs>
          <w:tab w:val="right" w:leader="dot" w:pos="9062"/>
        </w:tabs>
        <w:rPr>
          <w:rFonts w:asciiTheme="majorHAnsi" w:eastAsiaTheme="minorEastAsia" w:hAnsiTheme="majorHAnsi" w:cstheme="majorHAnsi"/>
          <w:noProof/>
          <w:lang w:eastAsia="fr-FR"/>
        </w:rPr>
      </w:pPr>
      <w:hyperlink w:anchor="_Toc23968636" w:history="1">
        <w:r w:rsidR="00CE5A0D" w:rsidRPr="00CE5A0D">
          <w:rPr>
            <w:rStyle w:val="Hyperlink"/>
            <w:rFonts w:asciiTheme="majorHAnsi" w:hAnsiTheme="majorHAnsi" w:cstheme="majorHAnsi"/>
            <w:noProof/>
          </w:rPr>
          <w:t>Tableau 3: Participation des groupes cibles et partenaires à l’Evaluation</w:t>
        </w:r>
        <w:r w:rsidR="00CE5A0D" w:rsidRPr="00CE5A0D">
          <w:rPr>
            <w:rFonts w:asciiTheme="majorHAnsi" w:hAnsiTheme="majorHAnsi" w:cstheme="majorHAnsi"/>
            <w:noProof/>
            <w:webHidden/>
          </w:rPr>
          <w:tab/>
        </w:r>
        <w:r w:rsidR="00CE5A0D" w:rsidRPr="00CE5A0D">
          <w:rPr>
            <w:rFonts w:asciiTheme="majorHAnsi" w:hAnsiTheme="majorHAnsi" w:cstheme="majorHAnsi"/>
            <w:noProof/>
            <w:webHidden/>
          </w:rPr>
          <w:fldChar w:fldCharType="begin"/>
        </w:r>
        <w:r w:rsidR="00CE5A0D" w:rsidRPr="00CE5A0D">
          <w:rPr>
            <w:rFonts w:asciiTheme="majorHAnsi" w:hAnsiTheme="majorHAnsi" w:cstheme="majorHAnsi"/>
            <w:noProof/>
            <w:webHidden/>
          </w:rPr>
          <w:instrText xml:space="preserve"> PAGEREF _Toc23968636 \h </w:instrText>
        </w:r>
        <w:r w:rsidR="00CE5A0D" w:rsidRPr="00CE5A0D">
          <w:rPr>
            <w:rFonts w:asciiTheme="majorHAnsi" w:hAnsiTheme="majorHAnsi" w:cstheme="majorHAnsi"/>
            <w:noProof/>
            <w:webHidden/>
          </w:rPr>
        </w:r>
        <w:r w:rsidR="00CE5A0D" w:rsidRPr="00CE5A0D">
          <w:rPr>
            <w:rFonts w:asciiTheme="majorHAnsi" w:hAnsiTheme="majorHAnsi" w:cstheme="majorHAnsi"/>
            <w:noProof/>
            <w:webHidden/>
          </w:rPr>
          <w:fldChar w:fldCharType="separate"/>
        </w:r>
        <w:r w:rsidR="00B86DFD">
          <w:rPr>
            <w:rFonts w:asciiTheme="majorHAnsi" w:hAnsiTheme="majorHAnsi" w:cstheme="majorHAnsi"/>
            <w:noProof/>
            <w:webHidden/>
          </w:rPr>
          <w:t>13</w:t>
        </w:r>
        <w:r w:rsidR="00CE5A0D" w:rsidRPr="00CE5A0D">
          <w:rPr>
            <w:rFonts w:asciiTheme="majorHAnsi" w:hAnsiTheme="majorHAnsi" w:cstheme="majorHAnsi"/>
            <w:noProof/>
            <w:webHidden/>
          </w:rPr>
          <w:fldChar w:fldCharType="end"/>
        </w:r>
      </w:hyperlink>
    </w:p>
    <w:p w14:paraId="6F881B1E" w14:textId="3E3217BC" w:rsidR="00CE5A0D" w:rsidRPr="00CE5A0D" w:rsidRDefault="003F774D">
      <w:pPr>
        <w:pStyle w:val="TableofFigures"/>
        <w:tabs>
          <w:tab w:val="right" w:leader="dot" w:pos="9062"/>
        </w:tabs>
        <w:rPr>
          <w:rFonts w:asciiTheme="majorHAnsi" w:eastAsiaTheme="minorEastAsia" w:hAnsiTheme="majorHAnsi" w:cstheme="majorHAnsi"/>
          <w:noProof/>
          <w:lang w:eastAsia="fr-FR"/>
        </w:rPr>
      </w:pPr>
      <w:hyperlink w:anchor="_Toc23968637" w:history="1">
        <w:r w:rsidR="00CE5A0D" w:rsidRPr="00CE5A0D">
          <w:rPr>
            <w:rStyle w:val="Hyperlink"/>
            <w:rFonts w:asciiTheme="majorHAnsi" w:hAnsiTheme="majorHAnsi" w:cstheme="majorHAnsi"/>
            <w:noProof/>
          </w:rPr>
          <w:t>Tableau 4: Les principaux utilisateurs des résultats</w:t>
        </w:r>
        <w:r w:rsidR="00CE5A0D" w:rsidRPr="00CE5A0D">
          <w:rPr>
            <w:rFonts w:asciiTheme="majorHAnsi" w:hAnsiTheme="majorHAnsi" w:cstheme="majorHAnsi"/>
            <w:noProof/>
            <w:webHidden/>
          </w:rPr>
          <w:tab/>
        </w:r>
        <w:r w:rsidR="00CE5A0D" w:rsidRPr="00CE5A0D">
          <w:rPr>
            <w:rFonts w:asciiTheme="majorHAnsi" w:hAnsiTheme="majorHAnsi" w:cstheme="majorHAnsi"/>
            <w:noProof/>
            <w:webHidden/>
          </w:rPr>
          <w:fldChar w:fldCharType="begin"/>
        </w:r>
        <w:r w:rsidR="00CE5A0D" w:rsidRPr="00CE5A0D">
          <w:rPr>
            <w:rFonts w:asciiTheme="majorHAnsi" w:hAnsiTheme="majorHAnsi" w:cstheme="majorHAnsi"/>
            <w:noProof/>
            <w:webHidden/>
          </w:rPr>
          <w:instrText xml:space="preserve"> PAGEREF _Toc23968637 \h </w:instrText>
        </w:r>
        <w:r w:rsidR="00CE5A0D" w:rsidRPr="00CE5A0D">
          <w:rPr>
            <w:rFonts w:asciiTheme="majorHAnsi" w:hAnsiTheme="majorHAnsi" w:cstheme="majorHAnsi"/>
            <w:noProof/>
            <w:webHidden/>
          </w:rPr>
        </w:r>
        <w:r w:rsidR="00CE5A0D" w:rsidRPr="00CE5A0D">
          <w:rPr>
            <w:rFonts w:asciiTheme="majorHAnsi" w:hAnsiTheme="majorHAnsi" w:cstheme="majorHAnsi"/>
            <w:noProof/>
            <w:webHidden/>
          </w:rPr>
          <w:fldChar w:fldCharType="separate"/>
        </w:r>
        <w:r w:rsidR="00B86DFD">
          <w:rPr>
            <w:rFonts w:asciiTheme="majorHAnsi" w:hAnsiTheme="majorHAnsi" w:cstheme="majorHAnsi"/>
            <w:noProof/>
            <w:webHidden/>
          </w:rPr>
          <w:t>13</w:t>
        </w:r>
        <w:r w:rsidR="00CE5A0D" w:rsidRPr="00CE5A0D">
          <w:rPr>
            <w:rFonts w:asciiTheme="majorHAnsi" w:hAnsiTheme="majorHAnsi" w:cstheme="majorHAnsi"/>
            <w:noProof/>
            <w:webHidden/>
          </w:rPr>
          <w:fldChar w:fldCharType="end"/>
        </w:r>
      </w:hyperlink>
    </w:p>
    <w:p w14:paraId="53853BBE" w14:textId="09B36750" w:rsidR="00CE5A0D" w:rsidRPr="00CE5A0D" w:rsidRDefault="003F774D">
      <w:pPr>
        <w:pStyle w:val="TableofFigures"/>
        <w:tabs>
          <w:tab w:val="right" w:leader="dot" w:pos="9062"/>
        </w:tabs>
        <w:rPr>
          <w:rFonts w:asciiTheme="majorHAnsi" w:eastAsiaTheme="minorEastAsia" w:hAnsiTheme="majorHAnsi" w:cstheme="majorHAnsi"/>
          <w:noProof/>
          <w:lang w:eastAsia="fr-FR"/>
        </w:rPr>
      </w:pPr>
      <w:hyperlink w:anchor="_Toc23968638" w:history="1">
        <w:r w:rsidR="00CE5A0D" w:rsidRPr="00CE5A0D">
          <w:rPr>
            <w:rStyle w:val="Hyperlink"/>
            <w:rFonts w:asciiTheme="majorHAnsi" w:hAnsiTheme="majorHAnsi" w:cstheme="majorHAnsi"/>
            <w:noProof/>
          </w:rPr>
          <w:t>Tableau 5: Critères d’évaluabilité choisis</w:t>
        </w:r>
        <w:r w:rsidR="00CE5A0D" w:rsidRPr="00CE5A0D">
          <w:rPr>
            <w:rFonts w:asciiTheme="majorHAnsi" w:hAnsiTheme="majorHAnsi" w:cstheme="majorHAnsi"/>
            <w:noProof/>
            <w:webHidden/>
          </w:rPr>
          <w:tab/>
        </w:r>
        <w:r w:rsidR="00CE5A0D" w:rsidRPr="00CE5A0D">
          <w:rPr>
            <w:rFonts w:asciiTheme="majorHAnsi" w:hAnsiTheme="majorHAnsi" w:cstheme="majorHAnsi"/>
            <w:noProof/>
            <w:webHidden/>
          </w:rPr>
          <w:fldChar w:fldCharType="begin"/>
        </w:r>
        <w:r w:rsidR="00CE5A0D" w:rsidRPr="00CE5A0D">
          <w:rPr>
            <w:rFonts w:asciiTheme="majorHAnsi" w:hAnsiTheme="majorHAnsi" w:cstheme="majorHAnsi"/>
            <w:noProof/>
            <w:webHidden/>
          </w:rPr>
          <w:instrText xml:space="preserve"> PAGEREF _Toc23968638 \h </w:instrText>
        </w:r>
        <w:r w:rsidR="00CE5A0D" w:rsidRPr="00CE5A0D">
          <w:rPr>
            <w:rFonts w:asciiTheme="majorHAnsi" w:hAnsiTheme="majorHAnsi" w:cstheme="majorHAnsi"/>
            <w:noProof/>
            <w:webHidden/>
          </w:rPr>
        </w:r>
        <w:r w:rsidR="00CE5A0D" w:rsidRPr="00CE5A0D">
          <w:rPr>
            <w:rFonts w:asciiTheme="majorHAnsi" w:hAnsiTheme="majorHAnsi" w:cstheme="majorHAnsi"/>
            <w:noProof/>
            <w:webHidden/>
          </w:rPr>
          <w:fldChar w:fldCharType="separate"/>
        </w:r>
        <w:r w:rsidR="00B86DFD">
          <w:rPr>
            <w:rFonts w:asciiTheme="majorHAnsi" w:hAnsiTheme="majorHAnsi" w:cstheme="majorHAnsi"/>
            <w:noProof/>
            <w:webHidden/>
          </w:rPr>
          <w:t>15</w:t>
        </w:r>
        <w:r w:rsidR="00CE5A0D" w:rsidRPr="00CE5A0D">
          <w:rPr>
            <w:rFonts w:asciiTheme="majorHAnsi" w:hAnsiTheme="majorHAnsi" w:cstheme="majorHAnsi"/>
            <w:noProof/>
            <w:webHidden/>
          </w:rPr>
          <w:fldChar w:fldCharType="end"/>
        </w:r>
      </w:hyperlink>
    </w:p>
    <w:p w14:paraId="3951CCF4" w14:textId="06C732D1" w:rsidR="00CE5A0D" w:rsidRPr="00CE5A0D" w:rsidRDefault="003F774D">
      <w:pPr>
        <w:pStyle w:val="TableofFigures"/>
        <w:tabs>
          <w:tab w:val="right" w:leader="dot" w:pos="9062"/>
        </w:tabs>
        <w:rPr>
          <w:rFonts w:asciiTheme="majorHAnsi" w:eastAsiaTheme="minorEastAsia" w:hAnsiTheme="majorHAnsi" w:cstheme="majorHAnsi"/>
          <w:noProof/>
          <w:lang w:eastAsia="fr-FR"/>
        </w:rPr>
      </w:pPr>
      <w:hyperlink w:anchor="_Toc23968639" w:history="1">
        <w:r w:rsidR="00CE5A0D" w:rsidRPr="00CE5A0D">
          <w:rPr>
            <w:rStyle w:val="Hyperlink"/>
            <w:rFonts w:asciiTheme="majorHAnsi" w:hAnsiTheme="majorHAnsi" w:cstheme="majorHAnsi"/>
            <w:noProof/>
          </w:rPr>
          <w:t>Tableau 6: Domaines de la matrice d’évaluation</w:t>
        </w:r>
        <w:r w:rsidR="00CE5A0D" w:rsidRPr="00CE5A0D">
          <w:rPr>
            <w:rFonts w:asciiTheme="majorHAnsi" w:hAnsiTheme="majorHAnsi" w:cstheme="majorHAnsi"/>
            <w:noProof/>
            <w:webHidden/>
          </w:rPr>
          <w:tab/>
        </w:r>
        <w:r w:rsidR="00CE5A0D" w:rsidRPr="00CE5A0D">
          <w:rPr>
            <w:rFonts w:asciiTheme="majorHAnsi" w:hAnsiTheme="majorHAnsi" w:cstheme="majorHAnsi"/>
            <w:noProof/>
            <w:webHidden/>
          </w:rPr>
          <w:fldChar w:fldCharType="begin"/>
        </w:r>
        <w:r w:rsidR="00CE5A0D" w:rsidRPr="00CE5A0D">
          <w:rPr>
            <w:rFonts w:asciiTheme="majorHAnsi" w:hAnsiTheme="majorHAnsi" w:cstheme="majorHAnsi"/>
            <w:noProof/>
            <w:webHidden/>
          </w:rPr>
          <w:instrText xml:space="preserve"> PAGEREF _Toc23968639 \h </w:instrText>
        </w:r>
        <w:r w:rsidR="00CE5A0D" w:rsidRPr="00CE5A0D">
          <w:rPr>
            <w:rFonts w:asciiTheme="majorHAnsi" w:hAnsiTheme="majorHAnsi" w:cstheme="majorHAnsi"/>
            <w:noProof/>
            <w:webHidden/>
          </w:rPr>
        </w:r>
        <w:r w:rsidR="00CE5A0D" w:rsidRPr="00CE5A0D">
          <w:rPr>
            <w:rFonts w:asciiTheme="majorHAnsi" w:hAnsiTheme="majorHAnsi" w:cstheme="majorHAnsi"/>
            <w:noProof/>
            <w:webHidden/>
          </w:rPr>
          <w:fldChar w:fldCharType="separate"/>
        </w:r>
        <w:r w:rsidR="00B86DFD">
          <w:rPr>
            <w:rFonts w:asciiTheme="majorHAnsi" w:hAnsiTheme="majorHAnsi" w:cstheme="majorHAnsi"/>
            <w:noProof/>
            <w:webHidden/>
          </w:rPr>
          <w:t>16</w:t>
        </w:r>
        <w:r w:rsidR="00CE5A0D" w:rsidRPr="00CE5A0D">
          <w:rPr>
            <w:rFonts w:asciiTheme="majorHAnsi" w:hAnsiTheme="majorHAnsi" w:cstheme="majorHAnsi"/>
            <w:noProof/>
            <w:webHidden/>
          </w:rPr>
          <w:fldChar w:fldCharType="end"/>
        </w:r>
      </w:hyperlink>
    </w:p>
    <w:p w14:paraId="123079D2" w14:textId="34FCDF03" w:rsidR="00CE5A0D" w:rsidRPr="00CE5A0D" w:rsidRDefault="003F774D">
      <w:pPr>
        <w:pStyle w:val="TableofFigures"/>
        <w:tabs>
          <w:tab w:val="right" w:leader="dot" w:pos="9062"/>
        </w:tabs>
        <w:rPr>
          <w:rFonts w:asciiTheme="majorHAnsi" w:eastAsiaTheme="minorEastAsia" w:hAnsiTheme="majorHAnsi" w:cstheme="majorHAnsi"/>
          <w:noProof/>
          <w:lang w:eastAsia="fr-FR"/>
        </w:rPr>
      </w:pPr>
      <w:hyperlink w:anchor="_Toc23968640" w:history="1">
        <w:r w:rsidR="00CE5A0D" w:rsidRPr="00CE5A0D">
          <w:rPr>
            <w:rStyle w:val="Hyperlink"/>
            <w:rFonts w:asciiTheme="majorHAnsi" w:hAnsiTheme="majorHAnsi" w:cstheme="majorHAnsi"/>
            <w:noProof/>
          </w:rPr>
          <w:t>Tableau 7: Chronogramme des activités et plan de travail</w:t>
        </w:r>
        <w:r w:rsidR="00CE5A0D" w:rsidRPr="00CE5A0D">
          <w:rPr>
            <w:rFonts w:asciiTheme="majorHAnsi" w:hAnsiTheme="majorHAnsi" w:cstheme="majorHAnsi"/>
            <w:noProof/>
            <w:webHidden/>
          </w:rPr>
          <w:tab/>
        </w:r>
        <w:r w:rsidR="00CE5A0D" w:rsidRPr="00CE5A0D">
          <w:rPr>
            <w:rFonts w:asciiTheme="majorHAnsi" w:hAnsiTheme="majorHAnsi" w:cstheme="majorHAnsi"/>
            <w:noProof/>
            <w:webHidden/>
          </w:rPr>
          <w:fldChar w:fldCharType="begin"/>
        </w:r>
        <w:r w:rsidR="00CE5A0D" w:rsidRPr="00CE5A0D">
          <w:rPr>
            <w:rFonts w:asciiTheme="majorHAnsi" w:hAnsiTheme="majorHAnsi" w:cstheme="majorHAnsi"/>
            <w:noProof/>
            <w:webHidden/>
          </w:rPr>
          <w:instrText xml:space="preserve"> PAGEREF _Toc23968640 \h </w:instrText>
        </w:r>
        <w:r w:rsidR="00CE5A0D" w:rsidRPr="00CE5A0D">
          <w:rPr>
            <w:rFonts w:asciiTheme="majorHAnsi" w:hAnsiTheme="majorHAnsi" w:cstheme="majorHAnsi"/>
            <w:noProof/>
            <w:webHidden/>
          </w:rPr>
        </w:r>
        <w:r w:rsidR="00CE5A0D" w:rsidRPr="00CE5A0D">
          <w:rPr>
            <w:rFonts w:asciiTheme="majorHAnsi" w:hAnsiTheme="majorHAnsi" w:cstheme="majorHAnsi"/>
            <w:noProof/>
            <w:webHidden/>
          </w:rPr>
          <w:fldChar w:fldCharType="separate"/>
        </w:r>
        <w:r w:rsidR="00B86DFD">
          <w:rPr>
            <w:rFonts w:asciiTheme="majorHAnsi" w:hAnsiTheme="majorHAnsi" w:cstheme="majorHAnsi"/>
            <w:noProof/>
            <w:webHidden/>
          </w:rPr>
          <w:t>32</w:t>
        </w:r>
        <w:r w:rsidR="00CE5A0D" w:rsidRPr="00CE5A0D">
          <w:rPr>
            <w:rFonts w:asciiTheme="majorHAnsi" w:hAnsiTheme="majorHAnsi" w:cstheme="majorHAnsi"/>
            <w:noProof/>
            <w:webHidden/>
          </w:rPr>
          <w:fldChar w:fldCharType="end"/>
        </w:r>
      </w:hyperlink>
    </w:p>
    <w:p w14:paraId="68BE2436" w14:textId="117BB1AA" w:rsidR="00CE5A0D" w:rsidRPr="00CE5A0D" w:rsidRDefault="003F774D">
      <w:pPr>
        <w:pStyle w:val="TableofFigures"/>
        <w:tabs>
          <w:tab w:val="right" w:leader="dot" w:pos="9062"/>
        </w:tabs>
        <w:rPr>
          <w:rFonts w:asciiTheme="majorHAnsi" w:eastAsiaTheme="minorEastAsia" w:hAnsiTheme="majorHAnsi" w:cstheme="majorHAnsi"/>
          <w:noProof/>
          <w:lang w:eastAsia="fr-FR"/>
        </w:rPr>
      </w:pPr>
      <w:hyperlink w:anchor="_Toc23968641" w:history="1">
        <w:r w:rsidR="00CE5A0D" w:rsidRPr="00CE5A0D">
          <w:rPr>
            <w:rStyle w:val="Hyperlink"/>
            <w:rFonts w:asciiTheme="majorHAnsi" w:hAnsiTheme="majorHAnsi" w:cstheme="majorHAnsi"/>
            <w:noProof/>
          </w:rPr>
          <w:t>Tableau 8: Rôles et responsabilités des acteurs</w:t>
        </w:r>
        <w:r w:rsidR="00CE5A0D" w:rsidRPr="00CE5A0D">
          <w:rPr>
            <w:rFonts w:asciiTheme="majorHAnsi" w:hAnsiTheme="majorHAnsi" w:cstheme="majorHAnsi"/>
            <w:noProof/>
            <w:webHidden/>
          </w:rPr>
          <w:tab/>
        </w:r>
        <w:r w:rsidR="00CE5A0D" w:rsidRPr="00CE5A0D">
          <w:rPr>
            <w:rFonts w:asciiTheme="majorHAnsi" w:hAnsiTheme="majorHAnsi" w:cstheme="majorHAnsi"/>
            <w:noProof/>
            <w:webHidden/>
          </w:rPr>
          <w:fldChar w:fldCharType="begin"/>
        </w:r>
        <w:r w:rsidR="00CE5A0D" w:rsidRPr="00CE5A0D">
          <w:rPr>
            <w:rFonts w:asciiTheme="majorHAnsi" w:hAnsiTheme="majorHAnsi" w:cstheme="majorHAnsi"/>
            <w:noProof/>
            <w:webHidden/>
          </w:rPr>
          <w:instrText xml:space="preserve"> PAGEREF _Toc23968641 \h </w:instrText>
        </w:r>
        <w:r w:rsidR="00CE5A0D" w:rsidRPr="00CE5A0D">
          <w:rPr>
            <w:rFonts w:asciiTheme="majorHAnsi" w:hAnsiTheme="majorHAnsi" w:cstheme="majorHAnsi"/>
            <w:noProof/>
            <w:webHidden/>
          </w:rPr>
        </w:r>
        <w:r w:rsidR="00CE5A0D" w:rsidRPr="00CE5A0D">
          <w:rPr>
            <w:rFonts w:asciiTheme="majorHAnsi" w:hAnsiTheme="majorHAnsi" w:cstheme="majorHAnsi"/>
            <w:noProof/>
            <w:webHidden/>
          </w:rPr>
          <w:fldChar w:fldCharType="separate"/>
        </w:r>
        <w:r w:rsidR="00B86DFD">
          <w:rPr>
            <w:rFonts w:asciiTheme="majorHAnsi" w:hAnsiTheme="majorHAnsi" w:cstheme="majorHAnsi"/>
            <w:noProof/>
            <w:webHidden/>
          </w:rPr>
          <w:t>34</w:t>
        </w:r>
        <w:r w:rsidR="00CE5A0D" w:rsidRPr="00CE5A0D">
          <w:rPr>
            <w:rFonts w:asciiTheme="majorHAnsi" w:hAnsiTheme="majorHAnsi" w:cstheme="majorHAnsi"/>
            <w:noProof/>
            <w:webHidden/>
          </w:rPr>
          <w:fldChar w:fldCharType="end"/>
        </w:r>
      </w:hyperlink>
    </w:p>
    <w:p w14:paraId="61800AED" w14:textId="77777777" w:rsidR="00DF69CD" w:rsidRPr="00126E8D" w:rsidRDefault="008B2439">
      <w:pPr>
        <w:rPr>
          <w:rFonts w:asciiTheme="majorHAnsi" w:hAnsiTheme="majorHAnsi" w:cstheme="majorHAnsi"/>
        </w:rPr>
      </w:pPr>
      <w:r w:rsidRPr="00CE5A0D">
        <w:rPr>
          <w:rFonts w:asciiTheme="majorHAnsi" w:hAnsiTheme="majorHAnsi" w:cstheme="majorHAnsi"/>
        </w:rPr>
        <w:fldChar w:fldCharType="end"/>
      </w:r>
    </w:p>
    <w:p w14:paraId="083001BD" w14:textId="77777777" w:rsidR="008B2439" w:rsidRPr="00126E8D" w:rsidRDefault="008B2439">
      <w:pPr>
        <w:rPr>
          <w:rFonts w:asciiTheme="majorHAnsi" w:hAnsiTheme="majorHAnsi" w:cstheme="majorHAnsi"/>
        </w:rPr>
      </w:pPr>
    </w:p>
    <w:p w14:paraId="68F5AD34" w14:textId="77777777" w:rsidR="00C36CF1" w:rsidRPr="00126E8D" w:rsidRDefault="0078011F" w:rsidP="002C0481">
      <w:pPr>
        <w:pStyle w:val="Heading1"/>
        <w:numPr>
          <w:ilvl w:val="0"/>
          <w:numId w:val="30"/>
        </w:numPr>
        <w:rPr>
          <w:rFonts w:eastAsiaTheme="minorHAnsi"/>
          <w:lang w:val="fr-FR"/>
        </w:rPr>
      </w:pPr>
      <w:bookmarkStart w:id="1" w:name="_Toc24761846"/>
      <w:r w:rsidRPr="00126E8D">
        <w:rPr>
          <w:rFonts w:eastAsiaTheme="minorHAnsi"/>
          <w:lang w:val="fr-FR"/>
        </w:rPr>
        <w:t>CONTEXTE DE LA MISSION</w:t>
      </w:r>
      <w:bookmarkEnd w:id="1"/>
      <w:r w:rsidRPr="00126E8D">
        <w:rPr>
          <w:rFonts w:eastAsiaTheme="minorHAnsi"/>
          <w:lang w:val="fr-FR"/>
        </w:rPr>
        <w:t xml:space="preserve"> </w:t>
      </w:r>
    </w:p>
    <w:p w14:paraId="34028500" w14:textId="77777777" w:rsidR="00562AE1" w:rsidRPr="00126E8D" w:rsidRDefault="00562AE1" w:rsidP="00562AE1"/>
    <w:p w14:paraId="5FB5140F" w14:textId="77777777" w:rsidR="00C36CF1" w:rsidRPr="00126E8D" w:rsidRDefault="00C36CF1" w:rsidP="00C36CF1">
      <w:pPr>
        <w:spacing w:after="0" w:line="240" w:lineRule="auto"/>
        <w:jc w:val="both"/>
        <w:rPr>
          <w:rFonts w:ascii="Calibri Light" w:eastAsia="Calibri" w:hAnsi="Calibri Light" w:cs="Calibri Light"/>
          <w:color w:val="000000"/>
        </w:rPr>
      </w:pPr>
      <w:r w:rsidRPr="00126E8D">
        <w:rPr>
          <w:rFonts w:ascii="Calibri Light" w:eastAsia="Calibri" w:hAnsi="Calibri Light" w:cs="Calibri Light"/>
          <w:color w:val="000000"/>
        </w:rPr>
        <w:t xml:space="preserve">Dans le cadre du cycle de coopération 2018-2022, l’UNICEF en partenariat avec le Gouvernement gabonais et les organisations de la société civile, souhaite consolider les acquis du cycle 2012-2017 tout en poursuivant le renforcement du système national de protection de l’enfant. </w:t>
      </w:r>
    </w:p>
    <w:p w14:paraId="40CF7318" w14:textId="77777777" w:rsidR="00C36CF1" w:rsidRPr="00126E8D" w:rsidRDefault="00C36CF1" w:rsidP="00C36CF1">
      <w:pPr>
        <w:spacing w:after="0" w:line="240" w:lineRule="auto"/>
        <w:jc w:val="both"/>
        <w:rPr>
          <w:rFonts w:ascii="Calibri Light" w:eastAsia="Calibri" w:hAnsi="Calibri Light" w:cs="Calibri Light"/>
          <w:color w:val="000000"/>
        </w:rPr>
      </w:pPr>
    </w:p>
    <w:p w14:paraId="717F2BEB" w14:textId="2E74FA2C" w:rsidR="00C36CF1" w:rsidRPr="00126E8D" w:rsidRDefault="00C36CF1" w:rsidP="00C36CF1">
      <w:pPr>
        <w:jc w:val="both"/>
        <w:rPr>
          <w:rFonts w:ascii="Calibri Light" w:eastAsia="Times New Roman" w:hAnsi="Calibri Light" w:cs="Calibri Light"/>
          <w:lang w:eastAsia="fr-FR"/>
        </w:rPr>
      </w:pPr>
      <w:r w:rsidRPr="00126E8D">
        <w:rPr>
          <w:rFonts w:ascii="Calibri Light" w:eastAsia="Times New Roman" w:hAnsi="Calibri Light" w:cs="Calibri Light"/>
          <w:lang w:eastAsia="fr-FR"/>
        </w:rPr>
        <w:t>A cet effet, une évaluation indépendante avait été commandité. Celle-ci se voulait à la fois sommative, car elle devra permettre de réviser les stratégies et les approches mises en œuvre durant les 5 dernières années et d’avoir une vision claire de ce qui a bien fonctionné ou pas et</w:t>
      </w:r>
      <w:r w:rsidR="00B62434">
        <w:rPr>
          <w:rFonts w:ascii="Calibri Light" w:eastAsia="Times New Roman" w:hAnsi="Calibri Light" w:cs="Calibri Light"/>
          <w:lang w:eastAsia="fr-FR"/>
        </w:rPr>
        <w:t>,</w:t>
      </w:r>
      <w:r w:rsidRPr="00126E8D">
        <w:rPr>
          <w:rFonts w:ascii="Calibri Light" w:eastAsia="Times New Roman" w:hAnsi="Calibri Light" w:cs="Calibri Light"/>
          <w:lang w:eastAsia="fr-FR"/>
        </w:rPr>
        <w:t xml:space="preserve"> formative car elle devait fournir des orientations au bureau UNICEF Gabon sur les approches et stratégies qu’il faut poursuivre, laisser tomber ou renforcer dans le cadre du nouveau Programme de Coopération. </w:t>
      </w:r>
    </w:p>
    <w:p w14:paraId="36C4CC29" w14:textId="35AC0AD0" w:rsidR="00DF69CD" w:rsidRPr="00126E8D" w:rsidRDefault="00C36CF1" w:rsidP="00C36CF1">
      <w:pPr>
        <w:jc w:val="both"/>
      </w:pPr>
      <w:r w:rsidRPr="00126E8D">
        <w:rPr>
          <w:rFonts w:asciiTheme="majorHAnsi" w:hAnsiTheme="majorHAnsi" w:cstheme="majorHAnsi"/>
        </w:rPr>
        <w:t xml:space="preserve">Le bureau </w:t>
      </w:r>
      <w:r w:rsidR="00B62434">
        <w:rPr>
          <w:rFonts w:asciiTheme="majorHAnsi" w:hAnsiTheme="majorHAnsi" w:cstheme="majorHAnsi"/>
        </w:rPr>
        <w:t xml:space="preserve">pays </w:t>
      </w:r>
      <w:r w:rsidRPr="00126E8D">
        <w:rPr>
          <w:rFonts w:asciiTheme="majorHAnsi" w:hAnsiTheme="majorHAnsi" w:cstheme="majorHAnsi"/>
        </w:rPr>
        <w:t>de l’UNICEF a ainsi engagé deux consultants, un international et un national pour évaluer ce système conformément à la politique de l’évaluation de l’UNICEF</w:t>
      </w:r>
      <w:r w:rsidR="00F17903" w:rsidRPr="00126E8D">
        <w:rPr>
          <w:rStyle w:val="FootnoteReference"/>
          <w:rFonts w:asciiTheme="majorHAnsi" w:hAnsiTheme="majorHAnsi" w:cstheme="majorHAnsi"/>
        </w:rPr>
        <w:footnoteReference w:id="1"/>
      </w:r>
      <w:r w:rsidRPr="00126E8D">
        <w:rPr>
          <w:rFonts w:asciiTheme="majorHAnsi" w:hAnsiTheme="majorHAnsi" w:cstheme="majorHAnsi"/>
        </w:rPr>
        <w:t xml:space="preserve"> et des directives de l’UNEG. Après soumission du second rapport préliminaire d’évaluation, les constats, les recommandations et les leçons tirées ne sont pas suffisamment argumentées et souvent non cohérentes avec l</w:t>
      </w:r>
      <w:r w:rsidR="00B62434">
        <w:rPr>
          <w:rFonts w:asciiTheme="majorHAnsi" w:hAnsiTheme="majorHAnsi" w:cstheme="majorHAnsi"/>
        </w:rPr>
        <w:t>’analyse faite dans le rapport. P</w:t>
      </w:r>
      <w:r w:rsidRPr="00126E8D">
        <w:rPr>
          <w:rFonts w:asciiTheme="majorHAnsi" w:hAnsiTheme="majorHAnsi" w:cstheme="majorHAnsi"/>
        </w:rPr>
        <w:t>ar ailleurs, celui-ci n’est pas conforme aux standards de qualité des évaluations de l’UNICEF</w:t>
      </w:r>
      <w:r w:rsidR="00953995" w:rsidRPr="00126E8D">
        <w:rPr>
          <w:rStyle w:val="FootnoteReference"/>
          <w:rFonts w:asciiTheme="majorHAnsi" w:hAnsiTheme="majorHAnsi" w:cstheme="majorHAnsi"/>
        </w:rPr>
        <w:footnoteReference w:id="2"/>
      </w:r>
      <w:r w:rsidRPr="00126E8D">
        <w:rPr>
          <w:rFonts w:asciiTheme="majorHAnsi" w:hAnsiTheme="majorHAnsi" w:cstheme="majorHAnsi"/>
        </w:rPr>
        <w:t>.  Une analyse plus fournie des constats, une meilleure réorganisation du document, afin de mieux répondre aux questions évaluatives et une collecte des données supplémentaires, notamment en ce qui concerne l’efficience et la durabilité, s’avère de ce fait nécessaire.</w:t>
      </w:r>
    </w:p>
    <w:p w14:paraId="36D9090D" w14:textId="77777777" w:rsidR="00C36CF1" w:rsidRPr="00126E8D" w:rsidRDefault="00C36CF1" w:rsidP="00C36CF1">
      <w:pPr>
        <w:jc w:val="both"/>
        <w:rPr>
          <w:rFonts w:ascii="Calibri Light" w:eastAsia="Times New Roman" w:hAnsi="Calibri Light" w:cs="Calibri Light"/>
          <w:lang w:eastAsia="fr-FR"/>
        </w:rPr>
      </w:pPr>
      <w:r w:rsidRPr="00126E8D">
        <w:rPr>
          <w:rFonts w:ascii="Calibri Light" w:eastAsia="Times New Roman" w:hAnsi="Calibri Light" w:cs="Calibri Light"/>
          <w:lang w:eastAsia="fr-FR"/>
        </w:rPr>
        <w:t xml:space="preserve">Cette note de cadrage vient répondre à la </w:t>
      </w:r>
      <w:r w:rsidR="00B62434">
        <w:rPr>
          <w:rFonts w:ascii="Calibri Light" w:eastAsia="Times New Roman" w:hAnsi="Calibri Light" w:cs="Calibri Light"/>
          <w:lang w:eastAsia="fr-FR"/>
        </w:rPr>
        <w:t xml:space="preserve">mission de </w:t>
      </w:r>
      <w:r w:rsidRPr="00126E8D">
        <w:rPr>
          <w:rFonts w:ascii="Calibri Light" w:eastAsia="Times New Roman" w:hAnsi="Calibri Light" w:cs="Calibri Light"/>
          <w:lang w:eastAsia="fr-FR"/>
        </w:rPr>
        <w:t>réécriture du rapport d’évaluation formative des stratégies et approches mises en œuvre pour construire un système de protection de l’enfant au Gabon (2012-2017) conformément aux normes et exigences du GEROS.</w:t>
      </w:r>
    </w:p>
    <w:p w14:paraId="3F3D0E7D" w14:textId="77777777" w:rsidR="00C36CF1" w:rsidRPr="00126E8D" w:rsidRDefault="00C36CF1" w:rsidP="002C0481">
      <w:pPr>
        <w:pStyle w:val="Heading1"/>
        <w:numPr>
          <w:ilvl w:val="0"/>
          <w:numId w:val="30"/>
        </w:numPr>
        <w:rPr>
          <w:rFonts w:eastAsiaTheme="minorHAnsi"/>
          <w:lang w:val="fr-FR"/>
        </w:rPr>
      </w:pPr>
      <w:bookmarkStart w:id="2" w:name="_Toc485669034"/>
      <w:bookmarkStart w:id="3" w:name="_Toc512947802"/>
      <w:bookmarkStart w:id="4" w:name="_Toc24761847"/>
      <w:r w:rsidRPr="00126E8D">
        <w:rPr>
          <w:rFonts w:eastAsiaTheme="minorHAnsi"/>
          <w:lang w:val="fr-FR"/>
        </w:rPr>
        <w:t>CADRE DE L’EVALUATION</w:t>
      </w:r>
      <w:bookmarkEnd w:id="2"/>
      <w:bookmarkEnd w:id="3"/>
      <w:bookmarkEnd w:id="4"/>
    </w:p>
    <w:p w14:paraId="2461B84A" w14:textId="77777777" w:rsidR="002774FC" w:rsidRPr="00126E8D" w:rsidRDefault="002774FC" w:rsidP="002C0481">
      <w:pPr>
        <w:pStyle w:val="ListParagraph"/>
        <w:numPr>
          <w:ilvl w:val="0"/>
          <w:numId w:val="4"/>
        </w:numPr>
        <w:rPr>
          <w:rFonts w:eastAsiaTheme="minorHAnsi"/>
          <w:b/>
          <w:vanish/>
          <w:sz w:val="28"/>
          <w:lang w:val="fr-FR"/>
        </w:rPr>
      </w:pPr>
      <w:bookmarkStart w:id="5" w:name="_Toc22853243"/>
    </w:p>
    <w:p w14:paraId="53E7B16B" w14:textId="77777777" w:rsidR="002774FC" w:rsidRPr="00126E8D" w:rsidRDefault="002774FC" w:rsidP="002C0481">
      <w:pPr>
        <w:pStyle w:val="ListParagraph"/>
        <w:numPr>
          <w:ilvl w:val="0"/>
          <w:numId w:val="4"/>
        </w:numPr>
        <w:rPr>
          <w:rFonts w:eastAsiaTheme="minorHAnsi"/>
          <w:b/>
          <w:vanish/>
          <w:sz w:val="28"/>
          <w:lang w:val="fr-FR"/>
        </w:rPr>
      </w:pPr>
    </w:p>
    <w:p w14:paraId="7A8E3B19" w14:textId="77777777" w:rsidR="00562AE1" w:rsidRPr="00126E8D" w:rsidRDefault="00562AE1" w:rsidP="00562AE1">
      <w:pPr>
        <w:pStyle w:val="ListParagraph"/>
        <w:keepNext/>
        <w:keepLines/>
        <w:numPr>
          <w:ilvl w:val="0"/>
          <w:numId w:val="1"/>
        </w:numPr>
        <w:spacing w:before="480" w:after="0"/>
        <w:outlineLvl w:val="0"/>
        <w:rPr>
          <w:rFonts w:ascii="Cambria" w:eastAsiaTheme="minorHAnsi" w:hAnsi="Cambria"/>
          <w:b/>
          <w:bCs/>
          <w:vanish/>
          <w:color w:val="365F91"/>
          <w:sz w:val="28"/>
          <w:szCs w:val="28"/>
          <w:lang w:val="fr-FR"/>
        </w:rPr>
      </w:pPr>
      <w:bookmarkStart w:id="6" w:name="_Toc23426152"/>
      <w:bookmarkStart w:id="7" w:name="_Toc23452841"/>
      <w:bookmarkStart w:id="8" w:name="_Toc23968408"/>
      <w:bookmarkStart w:id="9" w:name="_Toc24761848"/>
      <w:bookmarkEnd w:id="6"/>
      <w:bookmarkEnd w:id="7"/>
      <w:bookmarkEnd w:id="8"/>
      <w:bookmarkEnd w:id="9"/>
    </w:p>
    <w:p w14:paraId="3D7E1722" w14:textId="77777777" w:rsidR="00562AE1" w:rsidRPr="00126E8D" w:rsidRDefault="00562AE1" w:rsidP="00562AE1">
      <w:pPr>
        <w:pStyle w:val="ListParagraph"/>
        <w:keepNext/>
        <w:keepLines/>
        <w:numPr>
          <w:ilvl w:val="0"/>
          <w:numId w:val="1"/>
        </w:numPr>
        <w:spacing w:before="480" w:after="0"/>
        <w:outlineLvl w:val="0"/>
        <w:rPr>
          <w:rFonts w:ascii="Cambria" w:eastAsiaTheme="minorHAnsi" w:hAnsi="Cambria"/>
          <w:b/>
          <w:bCs/>
          <w:vanish/>
          <w:color w:val="365F91"/>
          <w:sz w:val="28"/>
          <w:szCs w:val="28"/>
          <w:lang w:val="fr-FR"/>
        </w:rPr>
      </w:pPr>
      <w:bookmarkStart w:id="10" w:name="_Toc23426153"/>
      <w:bookmarkStart w:id="11" w:name="_Toc23452842"/>
      <w:bookmarkStart w:id="12" w:name="_Toc23968409"/>
      <w:bookmarkStart w:id="13" w:name="_Toc24761849"/>
      <w:bookmarkEnd w:id="10"/>
      <w:bookmarkEnd w:id="11"/>
      <w:bookmarkEnd w:id="12"/>
      <w:bookmarkEnd w:id="13"/>
    </w:p>
    <w:p w14:paraId="294A404E" w14:textId="77777777" w:rsidR="00C36CF1" w:rsidRPr="00126E8D" w:rsidRDefault="00C36CF1" w:rsidP="00562AE1">
      <w:pPr>
        <w:pStyle w:val="Heading2"/>
        <w:rPr>
          <w:lang w:val="fr-FR"/>
        </w:rPr>
      </w:pPr>
      <w:bookmarkStart w:id="14" w:name="_Toc24761850"/>
      <w:r w:rsidRPr="00126E8D">
        <w:rPr>
          <w:lang w:val="fr-FR"/>
        </w:rPr>
        <w:t>Rappel de l’objectif de la consultance</w:t>
      </w:r>
      <w:bookmarkEnd w:id="5"/>
      <w:bookmarkEnd w:id="14"/>
    </w:p>
    <w:p w14:paraId="2091B8B8" w14:textId="77777777" w:rsidR="00C36CF1" w:rsidRPr="00126E8D" w:rsidRDefault="00C36CF1" w:rsidP="00C36CF1">
      <w:pPr>
        <w:pStyle w:val="ListParagraph"/>
        <w:keepNext/>
        <w:keepLines/>
        <w:numPr>
          <w:ilvl w:val="0"/>
          <w:numId w:val="3"/>
        </w:numPr>
        <w:spacing w:before="200" w:after="0" w:line="240" w:lineRule="auto"/>
        <w:outlineLvl w:val="2"/>
        <w:rPr>
          <w:rFonts w:ascii="Times New Roman" w:eastAsiaTheme="majorEastAsia" w:hAnsi="Times New Roman"/>
          <w:b/>
          <w:bCs/>
          <w:vanish/>
          <w:color w:val="5B9BD5" w:themeColor="accent1"/>
          <w:sz w:val="24"/>
          <w:szCs w:val="24"/>
          <w:lang w:val="fr-FR"/>
        </w:rPr>
      </w:pPr>
      <w:bookmarkStart w:id="15" w:name="_Toc22852076"/>
      <w:bookmarkStart w:id="16" w:name="_Toc22853244"/>
      <w:bookmarkStart w:id="17" w:name="_Toc23425995"/>
      <w:bookmarkStart w:id="18" w:name="_Toc23426155"/>
      <w:bookmarkStart w:id="19" w:name="_Toc23452844"/>
      <w:bookmarkStart w:id="20" w:name="_Toc23968411"/>
      <w:bookmarkStart w:id="21" w:name="_Toc24761851"/>
      <w:bookmarkEnd w:id="15"/>
      <w:bookmarkEnd w:id="16"/>
      <w:bookmarkEnd w:id="17"/>
      <w:bookmarkEnd w:id="18"/>
      <w:bookmarkEnd w:id="19"/>
      <w:bookmarkEnd w:id="20"/>
      <w:bookmarkEnd w:id="21"/>
    </w:p>
    <w:p w14:paraId="11683028" w14:textId="77777777" w:rsidR="00C36CF1" w:rsidRPr="00126E8D" w:rsidRDefault="00C36CF1" w:rsidP="00C36CF1">
      <w:pPr>
        <w:pStyle w:val="ListParagraph"/>
        <w:keepNext/>
        <w:keepLines/>
        <w:numPr>
          <w:ilvl w:val="1"/>
          <w:numId w:val="3"/>
        </w:numPr>
        <w:spacing w:before="200" w:after="0" w:line="240" w:lineRule="auto"/>
        <w:outlineLvl w:val="2"/>
        <w:rPr>
          <w:rFonts w:ascii="Times New Roman" w:eastAsiaTheme="majorEastAsia" w:hAnsi="Times New Roman"/>
          <w:b/>
          <w:bCs/>
          <w:vanish/>
          <w:color w:val="5B9BD5" w:themeColor="accent1"/>
          <w:sz w:val="24"/>
          <w:szCs w:val="24"/>
          <w:lang w:val="fr-FR"/>
        </w:rPr>
      </w:pPr>
      <w:bookmarkStart w:id="22" w:name="_Toc22852077"/>
      <w:bookmarkStart w:id="23" w:name="_Toc22853245"/>
      <w:bookmarkStart w:id="24" w:name="_Toc23425996"/>
      <w:bookmarkStart w:id="25" w:name="_Toc23426156"/>
      <w:bookmarkStart w:id="26" w:name="_Toc23452845"/>
      <w:bookmarkStart w:id="27" w:name="_Toc23968412"/>
      <w:bookmarkStart w:id="28" w:name="_Toc24761852"/>
      <w:bookmarkEnd w:id="22"/>
      <w:bookmarkEnd w:id="23"/>
      <w:bookmarkEnd w:id="24"/>
      <w:bookmarkEnd w:id="25"/>
      <w:bookmarkEnd w:id="26"/>
      <w:bookmarkEnd w:id="27"/>
      <w:bookmarkEnd w:id="28"/>
    </w:p>
    <w:p w14:paraId="650C22AE" w14:textId="77777777" w:rsidR="00C40BFB" w:rsidRPr="00126E8D" w:rsidRDefault="00C40BFB" w:rsidP="00C36CF1">
      <w:pPr>
        <w:pStyle w:val="Heading2"/>
        <w:numPr>
          <w:ilvl w:val="0"/>
          <w:numId w:val="0"/>
        </w:numPr>
        <w:spacing w:before="0"/>
        <w:jc w:val="both"/>
        <w:rPr>
          <w:rFonts w:ascii="Calibri Light" w:eastAsia="Times New Roman" w:hAnsi="Calibri Light" w:cs="Calibri Light"/>
          <w:b w:val="0"/>
          <w:bCs w:val="0"/>
          <w:color w:val="auto"/>
          <w:sz w:val="22"/>
          <w:szCs w:val="22"/>
          <w:lang w:val="fr-FR" w:eastAsia="fr-FR"/>
        </w:rPr>
      </w:pPr>
      <w:bookmarkStart w:id="29" w:name="_Toc22852078"/>
      <w:bookmarkStart w:id="30" w:name="_Toc22853246"/>
      <w:bookmarkStart w:id="31" w:name="_Toc22852080"/>
      <w:bookmarkStart w:id="32" w:name="_Toc22853248"/>
      <w:bookmarkStart w:id="33" w:name="_Toc23425997"/>
      <w:bookmarkStart w:id="34" w:name="_Toc23426157"/>
      <w:bookmarkStart w:id="35" w:name="_Toc23452846"/>
      <w:bookmarkEnd w:id="29"/>
      <w:bookmarkEnd w:id="30"/>
    </w:p>
    <w:p w14:paraId="1D9B573D" w14:textId="77777777" w:rsidR="00C36CF1" w:rsidRPr="00126E8D" w:rsidRDefault="00C36CF1" w:rsidP="00C36CF1">
      <w:pPr>
        <w:pStyle w:val="Heading2"/>
        <w:numPr>
          <w:ilvl w:val="0"/>
          <w:numId w:val="0"/>
        </w:numPr>
        <w:spacing w:before="0"/>
        <w:jc w:val="both"/>
        <w:rPr>
          <w:rFonts w:ascii="Calibri Light" w:eastAsia="Times New Roman" w:hAnsi="Calibri Light" w:cs="Calibri Light"/>
          <w:b w:val="0"/>
          <w:bCs w:val="0"/>
          <w:color w:val="auto"/>
          <w:sz w:val="22"/>
          <w:szCs w:val="22"/>
          <w:lang w:val="fr-FR" w:eastAsia="fr-FR"/>
        </w:rPr>
      </w:pPr>
      <w:bookmarkStart w:id="36" w:name="_Toc23968413"/>
      <w:bookmarkStart w:id="37" w:name="_Toc24761853"/>
      <w:r w:rsidRPr="00126E8D">
        <w:rPr>
          <w:rFonts w:ascii="Calibri Light" w:eastAsia="Times New Roman" w:hAnsi="Calibri Light" w:cs="Calibri Light"/>
          <w:b w:val="0"/>
          <w:bCs w:val="0"/>
          <w:color w:val="auto"/>
          <w:sz w:val="22"/>
          <w:szCs w:val="22"/>
          <w:lang w:val="fr-FR" w:eastAsia="fr-FR"/>
        </w:rPr>
        <w:t>L’objet de cette consultation est donc de complémenter le contenu de la version actuelle du rapport et d’y apporter toutes les modifications nécessaires pour le rendre conforme aux attentes de qualité de l’UNICEF. Dans ce but, le consultant est censé fournir une analyse consistante des données et établir une cohérence entre les constats, conclusions, recommandations et leçons apprises conformément aux directives et exigences du GEROS.</w:t>
      </w:r>
      <w:bookmarkEnd w:id="31"/>
      <w:bookmarkEnd w:id="32"/>
      <w:bookmarkEnd w:id="33"/>
      <w:bookmarkEnd w:id="34"/>
      <w:bookmarkEnd w:id="35"/>
      <w:bookmarkEnd w:id="36"/>
      <w:bookmarkEnd w:id="37"/>
      <w:r w:rsidRPr="00126E8D">
        <w:rPr>
          <w:rFonts w:ascii="Calibri Light" w:eastAsia="Times New Roman" w:hAnsi="Calibri Light" w:cs="Calibri Light"/>
          <w:b w:val="0"/>
          <w:bCs w:val="0"/>
          <w:color w:val="auto"/>
          <w:sz w:val="22"/>
          <w:szCs w:val="22"/>
          <w:lang w:val="fr-FR" w:eastAsia="fr-FR"/>
        </w:rPr>
        <w:t xml:space="preserve"> </w:t>
      </w:r>
    </w:p>
    <w:p w14:paraId="6B6E7375" w14:textId="77777777" w:rsidR="00C36CF1" w:rsidRPr="00126E8D" w:rsidRDefault="00C36CF1" w:rsidP="00B37EE0">
      <w:pPr>
        <w:pStyle w:val="Heading2"/>
        <w:rPr>
          <w:rFonts w:eastAsiaTheme="minorHAnsi"/>
          <w:lang w:val="fr-FR"/>
        </w:rPr>
      </w:pPr>
      <w:bookmarkStart w:id="38" w:name="_Toc22853249"/>
      <w:bookmarkStart w:id="39" w:name="_Toc24761854"/>
      <w:r w:rsidRPr="00126E8D">
        <w:rPr>
          <w:rFonts w:eastAsiaTheme="minorHAnsi"/>
          <w:lang w:val="fr-FR"/>
        </w:rPr>
        <w:t>Portée de l’évaluation</w:t>
      </w:r>
      <w:bookmarkEnd w:id="38"/>
      <w:bookmarkEnd w:id="39"/>
    </w:p>
    <w:p w14:paraId="07504778" w14:textId="77777777" w:rsidR="00C40BFB" w:rsidRPr="00126E8D" w:rsidRDefault="00C40BFB" w:rsidP="0078011F">
      <w:pPr>
        <w:pStyle w:val="Heading2"/>
        <w:numPr>
          <w:ilvl w:val="0"/>
          <w:numId w:val="0"/>
        </w:numPr>
        <w:spacing w:before="0"/>
        <w:jc w:val="both"/>
        <w:rPr>
          <w:rFonts w:ascii="Calibri Light" w:eastAsia="Times New Roman" w:hAnsi="Calibri Light" w:cs="Calibri Light"/>
          <w:bCs w:val="0"/>
          <w:color w:val="auto"/>
          <w:sz w:val="22"/>
          <w:szCs w:val="22"/>
          <w:lang w:val="fr-FR" w:eastAsia="fr-FR"/>
        </w:rPr>
      </w:pPr>
      <w:bookmarkStart w:id="40" w:name="_Toc23425999"/>
      <w:bookmarkStart w:id="41" w:name="_Toc23426159"/>
      <w:bookmarkStart w:id="42" w:name="_Toc23452848"/>
    </w:p>
    <w:p w14:paraId="2DD272BA" w14:textId="7EC6473D" w:rsidR="00C36CF1" w:rsidRPr="00126E8D" w:rsidRDefault="00C36CF1" w:rsidP="0078011F">
      <w:pPr>
        <w:pStyle w:val="Heading2"/>
        <w:numPr>
          <w:ilvl w:val="0"/>
          <w:numId w:val="0"/>
        </w:numPr>
        <w:spacing w:before="0"/>
        <w:jc w:val="both"/>
        <w:rPr>
          <w:rFonts w:ascii="Calibri Light" w:eastAsia="Times New Roman" w:hAnsi="Calibri Light" w:cs="Calibri Light"/>
          <w:b w:val="0"/>
          <w:bCs w:val="0"/>
          <w:color w:val="auto"/>
          <w:sz w:val="22"/>
          <w:szCs w:val="22"/>
          <w:lang w:val="fr-FR" w:eastAsia="fr-FR"/>
        </w:rPr>
      </w:pPr>
      <w:bookmarkStart w:id="43" w:name="_Toc23968415"/>
      <w:bookmarkStart w:id="44" w:name="_Toc24761855"/>
      <w:r w:rsidRPr="00126E8D">
        <w:rPr>
          <w:rFonts w:ascii="Calibri Light" w:eastAsia="Times New Roman" w:hAnsi="Calibri Light" w:cs="Calibri Light"/>
          <w:bCs w:val="0"/>
          <w:color w:val="auto"/>
          <w:sz w:val="22"/>
          <w:szCs w:val="22"/>
          <w:lang w:val="fr-FR" w:eastAsia="fr-FR"/>
        </w:rPr>
        <w:t>Portée thématique</w:t>
      </w:r>
      <w:r w:rsidRPr="00126E8D">
        <w:rPr>
          <w:rFonts w:ascii="Calibri Light" w:eastAsia="Times New Roman" w:hAnsi="Calibri Light" w:cs="Calibri Light"/>
          <w:b w:val="0"/>
          <w:bCs w:val="0"/>
          <w:color w:val="auto"/>
          <w:sz w:val="22"/>
          <w:szCs w:val="22"/>
          <w:lang w:val="fr-FR" w:eastAsia="fr-FR"/>
        </w:rPr>
        <w:t xml:space="preserve"> : La réécriture du rapport d’évaluation portera sur les </w:t>
      </w:r>
      <w:r w:rsidR="00DE553A">
        <w:rPr>
          <w:rFonts w:ascii="Calibri Light" w:eastAsia="Times New Roman" w:hAnsi="Calibri Light" w:cs="Calibri Light"/>
          <w:b w:val="0"/>
          <w:bCs w:val="0"/>
          <w:color w:val="auto"/>
          <w:sz w:val="22"/>
          <w:szCs w:val="22"/>
          <w:lang w:val="fr-FR" w:eastAsia="fr-FR"/>
        </w:rPr>
        <w:t>interventions</w:t>
      </w:r>
      <w:r w:rsidRPr="00126E8D">
        <w:rPr>
          <w:rFonts w:ascii="Calibri Light" w:eastAsia="Times New Roman" w:hAnsi="Calibri Light" w:cs="Calibri Light"/>
          <w:b w:val="0"/>
          <w:bCs w:val="0"/>
          <w:color w:val="auto"/>
          <w:sz w:val="22"/>
          <w:szCs w:val="22"/>
          <w:lang w:val="fr-FR" w:eastAsia="fr-FR"/>
        </w:rPr>
        <w:t xml:space="preserve"> en matière de protection dans les trois domaines suivants : (1) Les politiques et normes en matière de protection de l’enfant ; (2) Les capacités humaines et institutionnelles nationales en matière de prévention et prise en charge des enfants vulnérables et (3) La qualité des réponses des structures de prise en charge des enfants </w:t>
      </w:r>
      <w:r w:rsidR="00880AAA">
        <w:rPr>
          <w:rFonts w:ascii="Calibri Light" w:eastAsia="Times New Roman" w:hAnsi="Calibri Light" w:cs="Calibri Light"/>
          <w:b w:val="0"/>
          <w:bCs w:val="0"/>
          <w:color w:val="auto"/>
          <w:sz w:val="22"/>
          <w:szCs w:val="22"/>
          <w:lang w:val="fr-FR" w:eastAsia="fr-FR"/>
        </w:rPr>
        <w:t xml:space="preserve">auteurs, témoins et </w:t>
      </w:r>
      <w:r w:rsidRPr="00126E8D">
        <w:rPr>
          <w:rFonts w:ascii="Calibri Light" w:eastAsia="Times New Roman" w:hAnsi="Calibri Light" w:cs="Calibri Light"/>
          <w:b w:val="0"/>
          <w:bCs w:val="0"/>
          <w:color w:val="auto"/>
          <w:sz w:val="22"/>
          <w:szCs w:val="22"/>
          <w:lang w:val="fr-FR" w:eastAsia="fr-FR"/>
        </w:rPr>
        <w:t>victimes</w:t>
      </w:r>
      <w:r w:rsidR="00880AAA">
        <w:rPr>
          <w:rFonts w:ascii="Calibri Light" w:eastAsia="Times New Roman" w:hAnsi="Calibri Light" w:cs="Calibri Light"/>
          <w:b w:val="0"/>
          <w:bCs w:val="0"/>
          <w:color w:val="auto"/>
          <w:sz w:val="22"/>
          <w:szCs w:val="22"/>
          <w:lang w:val="fr-FR" w:eastAsia="fr-FR"/>
        </w:rPr>
        <w:t>, d’abus,</w:t>
      </w:r>
      <w:r w:rsidRPr="00126E8D">
        <w:rPr>
          <w:rFonts w:ascii="Calibri Light" w:eastAsia="Times New Roman" w:hAnsi="Calibri Light" w:cs="Calibri Light"/>
          <w:b w:val="0"/>
          <w:bCs w:val="0"/>
          <w:color w:val="auto"/>
          <w:sz w:val="22"/>
          <w:szCs w:val="22"/>
          <w:lang w:val="fr-FR" w:eastAsia="fr-FR"/>
        </w:rPr>
        <w:t xml:space="preserve"> </w:t>
      </w:r>
      <w:proofErr w:type="gramStart"/>
      <w:r w:rsidRPr="00126E8D">
        <w:rPr>
          <w:rFonts w:ascii="Calibri Light" w:eastAsia="Times New Roman" w:hAnsi="Calibri Light" w:cs="Calibri Light"/>
          <w:b w:val="0"/>
          <w:bCs w:val="0"/>
          <w:color w:val="auto"/>
          <w:sz w:val="22"/>
          <w:szCs w:val="22"/>
          <w:lang w:val="fr-FR" w:eastAsia="fr-FR"/>
        </w:rPr>
        <w:t>d</w:t>
      </w:r>
      <w:r w:rsidR="00880AAA">
        <w:rPr>
          <w:rFonts w:ascii="Calibri Light" w:eastAsia="Times New Roman" w:hAnsi="Calibri Light" w:cs="Calibri Light"/>
          <w:b w:val="0"/>
          <w:bCs w:val="0"/>
          <w:color w:val="auto"/>
          <w:sz w:val="22"/>
          <w:szCs w:val="22"/>
          <w:lang w:val="fr-FR" w:eastAsia="fr-FR"/>
        </w:rPr>
        <w:t xml:space="preserve">’exploitation </w:t>
      </w:r>
      <w:r w:rsidRPr="00126E8D">
        <w:rPr>
          <w:rFonts w:ascii="Calibri Light" w:eastAsia="Times New Roman" w:hAnsi="Calibri Light" w:cs="Calibri Light"/>
          <w:b w:val="0"/>
          <w:bCs w:val="0"/>
          <w:color w:val="auto"/>
          <w:sz w:val="22"/>
          <w:szCs w:val="22"/>
          <w:lang w:val="fr-FR" w:eastAsia="fr-FR"/>
        </w:rPr>
        <w:t xml:space="preserve"> </w:t>
      </w:r>
      <w:r w:rsidR="00880AAA">
        <w:rPr>
          <w:rFonts w:ascii="Calibri Light" w:eastAsia="Times New Roman" w:hAnsi="Calibri Light" w:cs="Calibri Light"/>
          <w:b w:val="0"/>
          <w:bCs w:val="0"/>
          <w:color w:val="auto"/>
          <w:sz w:val="22"/>
          <w:szCs w:val="22"/>
          <w:lang w:val="fr-FR" w:eastAsia="fr-FR"/>
        </w:rPr>
        <w:t>et</w:t>
      </w:r>
      <w:proofErr w:type="gramEnd"/>
      <w:r w:rsidR="00880AAA">
        <w:rPr>
          <w:rFonts w:ascii="Calibri Light" w:eastAsia="Times New Roman" w:hAnsi="Calibri Light" w:cs="Calibri Light"/>
          <w:b w:val="0"/>
          <w:bCs w:val="0"/>
          <w:color w:val="auto"/>
          <w:sz w:val="22"/>
          <w:szCs w:val="22"/>
          <w:lang w:val="fr-FR" w:eastAsia="fr-FR"/>
        </w:rPr>
        <w:t xml:space="preserve"> de violence ,</w:t>
      </w:r>
      <w:r w:rsidRPr="00126E8D">
        <w:rPr>
          <w:rFonts w:ascii="Calibri Light" w:eastAsia="Times New Roman" w:hAnsi="Calibri Light" w:cs="Calibri Light"/>
          <w:b w:val="0"/>
          <w:bCs w:val="0"/>
          <w:color w:val="auto"/>
          <w:sz w:val="22"/>
          <w:szCs w:val="22"/>
          <w:lang w:val="fr-FR" w:eastAsia="fr-FR"/>
        </w:rPr>
        <w:t xml:space="preserve"> etc.</w:t>
      </w:r>
      <w:bookmarkEnd w:id="40"/>
      <w:bookmarkEnd w:id="41"/>
      <w:bookmarkEnd w:id="42"/>
      <w:bookmarkEnd w:id="43"/>
      <w:bookmarkEnd w:id="44"/>
      <w:r w:rsidRPr="00126E8D">
        <w:rPr>
          <w:rFonts w:ascii="Calibri Light" w:eastAsia="Times New Roman" w:hAnsi="Calibri Light" w:cs="Calibri Light"/>
          <w:b w:val="0"/>
          <w:bCs w:val="0"/>
          <w:color w:val="auto"/>
          <w:sz w:val="22"/>
          <w:szCs w:val="22"/>
          <w:lang w:val="fr-FR" w:eastAsia="fr-FR"/>
        </w:rPr>
        <w:t xml:space="preserve"> </w:t>
      </w:r>
    </w:p>
    <w:p w14:paraId="7D8822E2" w14:textId="48F6A8B1" w:rsidR="00C36CF1" w:rsidRPr="00126E8D" w:rsidRDefault="00C36CF1" w:rsidP="0078011F">
      <w:pPr>
        <w:pStyle w:val="Heading2"/>
        <w:numPr>
          <w:ilvl w:val="0"/>
          <w:numId w:val="0"/>
        </w:numPr>
        <w:spacing w:before="0"/>
        <w:jc w:val="both"/>
        <w:rPr>
          <w:rFonts w:ascii="Calibri Light" w:eastAsia="Times New Roman" w:hAnsi="Calibri Light" w:cs="Calibri Light"/>
          <w:b w:val="0"/>
          <w:bCs w:val="0"/>
          <w:color w:val="auto"/>
          <w:sz w:val="22"/>
          <w:szCs w:val="22"/>
          <w:lang w:val="fr-FR" w:eastAsia="fr-FR"/>
        </w:rPr>
      </w:pPr>
      <w:bookmarkStart w:id="45" w:name="_Toc23426000"/>
      <w:bookmarkStart w:id="46" w:name="_Toc23426160"/>
      <w:bookmarkStart w:id="47" w:name="_Toc23452849"/>
      <w:bookmarkStart w:id="48" w:name="_Toc23968416"/>
      <w:bookmarkStart w:id="49" w:name="_Toc24761856"/>
      <w:r w:rsidRPr="00126E8D">
        <w:rPr>
          <w:rFonts w:ascii="Calibri Light" w:eastAsia="Times New Roman" w:hAnsi="Calibri Light" w:cs="Calibri Light"/>
          <w:bCs w:val="0"/>
          <w:color w:val="auto"/>
          <w:sz w:val="22"/>
          <w:szCs w:val="22"/>
          <w:lang w:val="fr-FR" w:eastAsia="fr-FR"/>
        </w:rPr>
        <w:t>Portée chronologique</w:t>
      </w:r>
      <w:r w:rsidRPr="00126E8D">
        <w:rPr>
          <w:rFonts w:ascii="Calibri Light" w:eastAsia="Times New Roman" w:hAnsi="Calibri Light" w:cs="Calibri Light"/>
          <w:b w:val="0"/>
          <w:bCs w:val="0"/>
          <w:color w:val="auto"/>
          <w:sz w:val="22"/>
          <w:szCs w:val="22"/>
          <w:lang w:val="fr-FR" w:eastAsia="fr-FR"/>
        </w:rPr>
        <w:t xml:space="preserve"> : : La réécriture du rapport d’évaluation portera sur le programme appuyé par l'UNICEF signé avec le Gouvernement de janvier 2012 </w:t>
      </w:r>
      <w:r w:rsidR="00880AAA">
        <w:rPr>
          <w:rFonts w:ascii="Calibri Light" w:eastAsia="Times New Roman" w:hAnsi="Calibri Light" w:cs="Calibri Light"/>
          <w:b w:val="0"/>
          <w:bCs w:val="0"/>
          <w:color w:val="auto"/>
          <w:sz w:val="22"/>
          <w:szCs w:val="22"/>
          <w:lang w:val="fr-FR" w:eastAsia="fr-FR"/>
        </w:rPr>
        <w:t>en</w:t>
      </w:r>
      <w:r w:rsidR="00880AAA" w:rsidRPr="00126E8D">
        <w:rPr>
          <w:rFonts w:ascii="Calibri Light" w:eastAsia="Times New Roman" w:hAnsi="Calibri Light" w:cs="Calibri Light"/>
          <w:b w:val="0"/>
          <w:bCs w:val="0"/>
          <w:color w:val="auto"/>
          <w:sz w:val="22"/>
          <w:szCs w:val="22"/>
          <w:lang w:val="fr-FR" w:eastAsia="fr-FR"/>
        </w:rPr>
        <w:t xml:space="preserve"> </w:t>
      </w:r>
      <w:r w:rsidRPr="00126E8D">
        <w:rPr>
          <w:rFonts w:ascii="Calibri Light" w:eastAsia="Times New Roman" w:hAnsi="Calibri Light" w:cs="Calibri Light"/>
          <w:b w:val="0"/>
          <w:bCs w:val="0"/>
          <w:color w:val="auto"/>
          <w:sz w:val="22"/>
          <w:szCs w:val="22"/>
          <w:lang w:val="fr-FR" w:eastAsia="fr-FR"/>
        </w:rPr>
        <w:t>décembre 201</w:t>
      </w:r>
      <w:r w:rsidR="00880AAA">
        <w:rPr>
          <w:rFonts w:ascii="Calibri Light" w:eastAsia="Times New Roman" w:hAnsi="Calibri Light" w:cs="Calibri Light"/>
          <w:b w:val="0"/>
          <w:bCs w:val="0"/>
          <w:color w:val="auto"/>
          <w:sz w:val="22"/>
          <w:szCs w:val="22"/>
          <w:lang w:val="fr-FR" w:eastAsia="fr-FR"/>
        </w:rPr>
        <w:t>6 plus une année d’extension (2017)</w:t>
      </w:r>
      <w:r w:rsidRPr="00126E8D">
        <w:rPr>
          <w:rFonts w:ascii="Calibri Light" w:eastAsia="Times New Roman" w:hAnsi="Calibri Light" w:cs="Calibri Light"/>
          <w:b w:val="0"/>
          <w:bCs w:val="0"/>
          <w:color w:val="auto"/>
          <w:sz w:val="22"/>
          <w:szCs w:val="22"/>
          <w:lang w:val="fr-FR" w:eastAsia="fr-FR"/>
        </w:rPr>
        <w:t>.</w:t>
      </w:r>
      <w:bookmarkEnd w:id="45"/>
      <w:bookmarkEnd w:id="46"/>
      <w:bookmarkEnd w:id="47"/>
      <w:bookmarkEnd w:id="48"/>
      <w:bookmarkEnd w:id="49"/>
      <w:r w:rsidRPr="00126E8D">
        <w:rPr>
          <w:rFonts w:ascii="Calibri Light" w:eastAsia="Times New Roman" w:hAnsi="Calibri Light" w:cs="Calibri Light"/>
          <w:b w:val="0"/>
          <w:bCs w:val="0"/>
          <w:color w:val="auto"/>
          <w:sz w:val="22"/>
          <w:szCs w:val="22"/>
          <w:lang w:val="fr-FR" w:eastAsia="fr-FR"/>
        </w:rPr>
        <w:t xml:space="preserve"> </w:t>
      </w:r>
    </w:p>
    <w:p w14:paraId="6AAF25B8" w14:textId="62766DA5" w:rsidR="00C36CF1" w:rsidRPr="00126E8D" w:rsidRDefault="00C36CF1" w:rsidP="0078011F">
      <w:pPr>
        <w:pStyle w:val="Heading2"/>
        <w:numPr>
          <w:ilvl w:val="0"/>
          <w:numId w:val="0"/>
        </w:numPr>
        <w:spacing w:before="0"/>
        <w:jc w:val="both"/>
        <w:rPr>
          <w:rFonts w:ascii="Calibri Light" w:eastAsia="Times New Roman" w:hAnsi="Calibri Light" w:cs="Calibri Light"/>
          <w:b w:val="0"/>
          <w:bCs w:val="0"/>
          <w:color w:val="auto"/>
          <w:sz w:val="22"/>
          <w:szCs w:val="22"/>
          <w:lang w:val="fr-FR" w:eastAsia="fr-FR"/>
        </w:rPr>
      </w:pPr>
      <w:bookmarkStart w:id="50" w:name="_Toc23426001"/>
      <w:bookmarkStart w:id="51" w:name="_Toc23426161"/>
      <w:bookmarkStart w:id="52" w:name="_Toc23452850"/>
      <w:bookmarkStart w:id="53" w:name="_Toc23968417"/>
      <w:bookmarkStart w:id="54" w:name="_Toc24761857"/>
      <w:r w:rsidRPr="00126E8D">
        <w:rPr>
          <w:rFonts w:ascii="Calibri Light" w:eastAsia="Times New Roman" w:hAnsi="Calibri Light" w:cs="Calibri Light"/>
          <w:bCs w:val="0"/>
          <w:color w:val="auto"/>
          <w:sz w:val="22"/>
          <w:szCs w:val="22"/>
          <w:lang w:val="fr-FR" w:eastAsia="fr-FR"/>
        </w:rPr>
        <w:t>Portée géographique</w:t>
      </w:r>
      <w:r w:rsidRPr="00126E8D">
        <w:rPr>
          <w:rFonts w:ascii="Calibri Light" w:eastAsia="Times New Roman" w:hAnsi="Calibri Light" w:cs="Calibri Light"/>
          <w:b w:val="0"/>
          <w:bCs w:val="0"/>
          <w:color w:val="auto"/>
          <w:sz w:val="22"/>
          <w:szCs w:val="22"/>
          <w:lang w:val="fr-FR" w:eastAsia="fr-FR"/>
        </w:rPr>
        <w:t xml:space="preserve"> :  La couverture géographique comprendra le niveau national et local</w:t>
      </w:r>
      <w:r w:rsidR="00E300CC">
        <w:rPr>
          <w:rFonts w:ascii="Calibri Light" w:eastAsia="Times New Roman" w:hAnsi="Calibri Light" w:cs="Calibri Light"/>
          <w:b w:val="0"/>
          <w:bCs w:val="0"/>
          <w:color w:val="auto"/>
          <w:sz w:val="22"/>
          <w:szCs w:val="22"/>
          <w:lang w:val="fr-FR" w:eastAsia="fr-FR"/>
        </w:rPr>
        <w:t>,</w:t>
      </w:r>
      <w:r w:rsidRPr="00126E8D">
        <w:rPr>
          <w:rFonts w:ascii="Calibri Light" w:eastAsia="Times New Roman" w:hAnsi="Calibri Light" w:cs="Calibri Light"/>
          <w:b w:val="0"/>
          <w:bCs w:val="0"/>
          <w:color w:val="auto"/>
          <w:sz w:val="22"/>
          <w:szCs w:val="22"/>
          <w:lang w:val="fr-FR" w:eastAsia="fr-FR"/>
        </w:rPr>
        <w:t xml:space="preserve"> </w:t>
      </w:r>
      <w:r w:rsidR="00E300CC">
        <w:rPr>
          <w:rFonts w:ascii="Calibri Light" w:eastAsia="Times New Roman" w:hAnsi="Calibri Light" w:cs="Calibri Light"/>
          <w:b w:val="0"/>
          <w:bCs w:val="0"/>
          <w:color w:val="auto"/>
          <w:sz w:val="22"/>
          <w:szCs w:val="22"/>
          <w:lang w:val="fr-FR" w:eastAsia="fr-FR"/>
        </w:rPr>
        <w:t>notamment</w:t>
      </w:r>
      <w:r w:rsidRPr="00126E8D">
        <w:rPr>
          <w:rFonts w:ascii="Calibri Light" w:eastAsia="Times New Roman" w:hAnsi="Calibri Light" w:cs="Calibri Light"/>
          <w:b w:val="0"/>
          <w:bCs w:val="0"/>
          <w:color w:val="auto"/>
          <w:sz w:val="22"/>
          <w:szCs w:val="22"/>
          <w:lang w:val="fr-FR" w:eastAsia="fr-FR"/>
        </w:rPr>
        <w:t xml:space="preserve"> Libreville, Mouila, Oyem, Makokou, Port Gentil.</w:t>
      </w:r>
      <w:bookmarkEnd w:id="50"/>
      <w:bookmarkEnd w:id="51"/>
      <w:bookmarkEnd w:id="52"/>
      <w:bookmarkEnd w:id="53"/>
      <w:bookmarkEnd w:id="54"/>
    </w:p>
    <w:p w14:paraId="5C46FA27" w14:textId="77777777" w:rsidR="00FB125C" w:rsidRPr="00126E8D" w:rsidRDefault="001B43BC" w:rsidP="002C0481">
      <w:pPr>
        <w:pStyle w:val="Heading1"/>
        <w:numPr>
          <w:ilvl w:val="0"/>
          <w:numId w:val="30"/>
        </w:numPr>
        <w:rPr>
          <w:rFonts w:eastAsiaTheme="minorHAnsi"/>
          <w:lang w:val="fr-FR"/>
        </w:rPr>
      </w:pPr>
      <w:bookmarkStart w:id="55" w:name="_Toc22853250"/>
      <w:bookmarkStart w:id="56" w:name="_Toc24761858"/>
      <w:r w:rsidRPr="00126E8D">
        <w:rPr>
          <w:rFonts w:eastAsiaTheme="minorHAnsi"/>
          <w:lang w:val="fr-FR"/>
        </w:rPr>
        <w:t>MÉTHODOLOGIE DE L’ÉVALUATION</w:t>
      </w:r>
      <w:bookmarkEnd w:id="55"/>
      <w:bookmarkEnd w:id="56"/>
    </w:p>
    <w:p w14:paraId="29F7A31B" w14:textId="77777777" w:rsidR="00FB125C" w:rsidRPr="00126E8D" w:rsidRDefault="00FB125C" w:rsidP="00FB125C">
      <w:pPr>
        <w:keepNext/>
        <w:keepLines/>
        <w:numPr>
          <w:ilvl w:val="0"/>
          <w:numId w:val="1"/>
        </w:numPr>
        <w:spacing w:after="0" w:line="240" w:lineRule="auto"/>
        <w:outlineLvl w:val="0"/>
        <w:rPr>
          <w:rFonts w:ascii="Cambria" w:eastAsia="Times New Roman" w:hAnsi="Cambria" w:cs="Times New Roman"/>
          <w:b/>
          <w:bCs/>
          <w:vanish/>
          <w:color w:val="FF0000"/>
        </w:rPr>
      </w:pPr>
      <w:bookmarkStart w:id="57" w:name="_Toc527041479"/>
      <w:bookmarkStart w:id="58" w:name="_Toc22852083"/>
      <w:bookmarkStart w:id="59" w:name="_Toc22853251"/>
      <w:bookmarkStart w:id="60" w:name="_Toc23426003"/>
      <w:bookmarkStart w:id="61" w:name="_Toc23426163"/>
      <w:bookmarkStart w:id="62" w:name="_Toc23452852"/>
      <w:bookmarkStart w:id="63" w:name="_Toc23968420"/>
      <w:bookmarkStart w:id="64" w:name="_Toc24761859"/>
      <w:bookmarkEnd w:id="57"/>
      <w:bookmarkEnd w:id="58"/>
      <w:bookmarkEnd w:id="59"/>
      <w:bookmarkEnd w:id="60"/>
      <w:bookmarkEnd w:id="61"/>
      <w:bookmarkEnd w:id="62"/>
      <w:bookmarkEnd w:id="63"/>
      <w:bookmarkEnd w:id="64"/>
    </w:p>
    <w:p w14:paraId="1C38FCBB" w14:textId="77777777" w:rsidR="00FB125C" w:rsidRPr="00126E8D" w:rsidRDefault="00FB125C" w:rsidP="00FB125C">
      <w:pPr>
        <w:keepNext/>
        <w:keepLines/>
        <w:numPr>
          <w:ilvl w:val="0"/>
          <w:numId w:val="1"/>
        </w:numPr>
        <w:spacing w:after="0" w:line="240" w:lineRule="auto"/>
        <w:outlineLvl w:val="0"/>
        <w:rPr>
          <w:rFonts w:ascii="Cambria" w:eastAsia="Times New Roman" w:hAnsi="Cambria" w:cs="Times New Roman"/>
          <w:b/>
          <w:bCs/>
          <w:vanish/>
          <w:color w:val="FF0000"/>
        </w:rPr>
      </w:pPr>
      <w:bookmarkStart w:id="65" w:name="_Toc527041480"/>
      <w:bookmarkStart w:id="66" w:name="_Toc22852084"/>
      <w:bookmarkStart w:id="67" w:name="_Toc22853252"/>
      <w:bookmarkStart w:id="68" w:name="_Toc23426004"/>
      <w:bookmarkStart w:id="69" w:name="_Toc23426164"/>
      <w:bookmarkStart w:id="70" w:name="_Toc23452853"/>
      <w:bookmarkStart w:id="71" w:name="_Toc23968421"/>
      <w:bookmarkStart w:id="72" w:name="_Toc24761860"/>
      <w:bookmarkEnd w:id="65"/>
      <w:bookmarkEnd w:id="66"/>
      <w:bookmarkEnd w:id="67"/>
      <w:bookmarkEnd w:id="68"/>
      <w:bookmarkEnd w:id="69"/>
      <w:bookmarkEnd w:id="70"/>
      <w:bookmarkEnd w:id="71"/>
      <w:bookmarkEnd w:id="72"/>
    </w:p>
    <w:p w14:paraId="51445512" w14:textId="77777777" w:rsidR="00FB125C" w:rsidRPr="00126E8D" w:rsidRDefault="00FB125C" w:rsidP="002C0481">
      <w:pPr>
        <w:keepNext/>
        <w:keepLines/>
        <w:numPr>
          <w:ilvl w:val="0"/>
          <w:numId w:val="6"/>
        </w:numPr>
        <w:spacing w:after="0" w:line="240" w:lineRule="auto"/>
        <w:jc w:val="both"/>
        <w:outlineLvl w:val="1"/>
        <w:rPr>
          <w:rFonts w:ascii="Times New Roman" w:eastAsia="Times New Roman" w:hAnsi="Times New Roman" w:cs="Times New Roman"/>
          <w:b/>
          <w:vanish/>
          <w:color w:val="000000"/>
          <w:u w:val="single"/>
        </w:rPr>
      </w:pPr>
      <w:bookmarkStart w:id="73" w:name="_Toc527041481"/>
      <w:bookmarkStart w:id="74" w:name="_Toc22852085"/>
      <w:bookmarkStart w:id="75" w:name="_Toc22853253"/>
      <w:bookmarkStart w:id="76" w:name="_Toc23426005"/>
      <w:bookmarkStart w:id="77" w:name="_Toc23426165"/>
      <w:bookmarkStart w:id="78" w:name="_Toc23452854"/>
      <w:bookmarkStart w:id="79" w:name="_Toc23968422"/>
      <w:bookmarkStart w:id="80" w:name="_Toc24761861"/>
      <w:bookmarkEnd w:id="73"/>
      <w:bookmarkEnd w:id="74"/>
      <w:bookmarkEnd w:id="75"/>
      <w:bookmarkEnd w:id="76"/>
      <w:bookmarkEnd w:id="77"/>
      <w:bookmarkEnd w:id="78"/>
      <w:bookmarkEnd w:id="79"/>
      <w:bookmarkEnd w:id="80"/>
    </w:p>
    <w:p w14:paraId="458063CA" w14:textId="77777777" w:rsidR="00FB125C" w:rsidRPr="00126E8D" w:rsidRDefault="00FB125C" w:rsidP="00FB125C">
      <w:pPr>
        <w:keepNext/>
        <w:keepLines/>
        <w:numPr>
          <w:ilvl w:val="0"/>
          <w:numId w:val="2"/>
        </w:numPr>
        <w:spacing w:after="0" w:line="240" w:lineRule="auto"/>
        <w:outlineLvl w:val="1"/>
        <w:rPr>
          <w:rFonts w:ascii="Calibri Light" w:eastAsia="Times New Roman" w:hAnsi="Calibri Light" w:cs="Times New Roman"/>
          <w:b/>
          <w:bCs/>
          <w:vanish/>
          <w:color w:val="5B9BD5"/>
        </w:rPr>
      </w:pPr>
      <w:bookmarkStart w:id="81" w:name="_Toc527041482"/>
      <w:bookmarkStart w:id="82" w:name="_Toc22852086"/>
      <w:bookmarkStart w:id="83" w:name="_Toc22853254"/>
      <w:bookmarkStart w:id="84" w:name="_Toc23426006"/>
      <w:bookmarkStart w:id="85" w:name="_Toc23426166"/>
      <w:bookmarkStart w:id="86" w:name="_Toc23452855"/>
      <w:bookmarkStart w:id="87" w:name="_Toc23968423"/>
      <w:bookmarkStart w:id="88" w:name="_Toc24761862"/>
      <w:bookmarkEnd w:id="81"/>
      <w:bookmarkEnd w:id="82"/>
      <w:bookmarkEnd w:id="83"/>
      <w:bookmarkEnd w:id="84"/>
      <w:bookmarkEnd w:id="85"/>
      <w:bookmarkEnd w:id="86"/>
      <w:bookmarkEnd w:id="87"/>
      <w:bookmarkEnd w:id="88"/>
    </w:p>
    <w:p w14:paraId="69810476" w14:textId="77777777" w:rsidR="002774FC" w:rsidRPr="00126E8D" w:rsidRDefault="002774FC" w:rsidP="002C0481">
      <w:pPr>
        <w:pStyle w:val="ListParagraph"/>
        <w:numPr>
          <w:ilvl w:val="0"/>
          <w:numId w:val="4"/>
        </w:numPr>
        <w:rPr>
          <w:rFonts w:eastAsiaTheme="minorHAnsi"/>
          <w:b/>
          <w:vanish/>
          <w:sz w:val="28"/>
          <w:lang w:val="fr-FR"/>
        </w:rPr>
      </w:pPr>
      <w:bookmarkStart w:id="89" w:name="_Toc22853255"/>
    </w:p>
    <w:p w14:paraId="15951908" w14:textId="77777777" w:rsidR="00A13307" w:rsidRPr="00126E8D" w:rsidRDefault="00A13307" w:rsidP="002C0481">
      <w:pPr>
        <w:pStyle w:val="ListParagraph"/>
        <w:keepNext/>
        <w:keepLines/>
        <w:numPr>
          <w:ilvl w:val="0"/>
          <w:numId w:val="27"/>
        </w:numPr>
        <w:spacing w:before="200" w:after="0" w:line="240" w:lineRule="auto"/>
        <w:outlineLvl w:val="1"/>
        <w:rPr>
          <w:rFonts w:asciiTheme="majorHAnsi" w:eastAsiaTheme="minorHAnsi" w:hAnsiTheme="majorHAnsi" w:cstheme="majorBidi"/>
          <w:b/>
          <w:bCs/>
          <w:vanish/>
          <w:color w:val="5B9BD5" w:themeColor="accent1"/>
          <w:sz w:val="26"/>
          <w:szCs w:val="26"/>
          <w:lang w:val="fr-FR"/>
        </w:rPr>
      </w:pPr>
      <w:bookmarkStart w:id="90" w:name="_Toc23426007"/>
      <w:bookmarkStart w:id="91" w:name="_Toc23426167"/>
      <w:bookmarkStart w:id="92" w:name="_Toc23452856"/>
      <w:bookmarkStart w:id="93" w:name="_Toc23968424"/>
      <w:bookmarkStart w:id="94" w:name="_Toc24761863"/>
      <w:bookmarkEnd w:id="90"/>
      <w:bookmarkEnd w:id="91"/>
      <w:bookmarkEnd w:id="92"/>
      <w:bookmarkEnd w:id="93"/>
      <w:bookmarkEnd w:id="94"/>
    </w:p>
    <w:p w14:paraId="13EE0C8B" w14:textId="77777777" w:rsidR="00A13307" w:rsidRPr="00126E8D" w:rsidRDefault="00A13307" w:rsidP="002C0481">
      <w:pPr>
        <w:pStyle w:val="ListParagraph"/>
        <w:keepNext/>
        <w:keepLines/>
        <w:numPr>
          <w:ilvl w:val="0"/>
          <w:numId w:val="27"/>
        </w:numPr>
        <w:spacing w:before="200" w:after="0" w:line="240" w:lineRule="auto"/>
        <w:outlineLvl w:val="1"/>
        <w:rPr>
          <w:rFonts w:asciiTheme="majorHAnsi" w:eastAsiaTheme="minorHAnsi" w:hAnsiTheme="majorHAnsi" w:cstheme="majorBidi"/>
          <w:b/>
          <w:bCs/>
          <w:vanish/>
          <w:color w:val="5B9BD5" w:themeColor="accent1"/>
          <w:sz w:val="26"/>
          <w:szCs w:val="26"/>
          <w:lang w:val="fr-FR"/>
        </w:rPr>
      </w:pPr>
      <w:bookmarkStart w:id="95" w:name="_Toc23426008"/>
      <w:bookmarkStart w:id="96" w:name="_Toc23426168"/>
      <w:bookmarkStart w:id="97" w:name="_Toc23452857"/>
      <w:bookmarkStart w:id="98" w:name="_Toc23968425"/>
      <w:bookmarkStart w:id="99" w:name="_Toc24761864"/>
      <w:bookmarkEnd w:id="95"/>
      <w:bookmarkEnd w:id="96"/>
      <w:bookmarkEnd w:id="97"/>
      <w:bookmarkEnd w:id="98"/>
      <w:bookmarkEnd w:id="99"/>
    </w:p>
    <w:p w14:paraId="2E63F2A9" w14:textId="77777777" w:rsidR="00A13307" w:rsidRPr="00126E8D" w:rsidRDefault="00A13307" w:rsidP="002C0481">
      <w:pPr>
        <w:pStyle w:val="ListParagraph"/>
        <w:keepNext/>
        <w:keepLines/>
        <w:numPr>
          <w:ilvl w:val="0"/>
          <w:numId w:val="27"/>
        </w:numPr>
        <w:spacing w:before="200" w:after="0" w:line="240" w:lineRule="auto"/>
        <w:outlineLvl w:val="1"/>
        <w:rPr>
          <w:rFonts w:asciiTheme="majorHAnsi" w:eastAsiaTheme="minorHAnsi" w:hAnsiTheme="majorHAnsi" w:cstheme="majorBidi"/>
          <w:b/>
          <w:bCs/>
          <w:vanish/>
          <w:color w:val="5B9BD5" w:themeColor="accent1"/>
          <w:sz w:val="26"/>
          <w:szCs w:val="26"/>
          <w:lang w:val="fr-FR"/>
        </w:rPr>
      </w:pPr>
      <w:bookmarkStart w:id="100" w:name="_Toc23426009"/>
      <w:bookmarkStart w:id="101" w:name="_Toc23426169"/>
      <w:bookmarkStart w:id="102" w:name="_Toc23452858"/>
      <w:bookmarkStart w:id="103" w:name="_Toc23968426"/>
      <w:bookmarkStart w:id="104" w:name="_Toc24761865"/>
      <w:bookmarkEnd w:id="100"/>
      <w:bookmarkEnd w:id="101"/>
      <w:bookmarkEnd w:id="102"/>
      <w:bookmarkEnd w:id="103"/>
      <w:bookmarkEnd w:id="104"/>
    </w:p>
    <w:p w14:paraId="4B60FFC8" w14:textId="77777777" w:rsidR="00FB125C" w:rsidRPr="00126E8D" w:rsidRDefault="00FB125C" w:rsidP="002C0481">
      <w:pPr>
        <w:pStyle w:val="Heading2"/>
        <w:numPr>
          <w:ilvl w:val="1"/>
          <w:numId w:val="27"/>
        </w:numPr>
        <w:rPr>
          <w:rFonts w:eastAsiaTheme="minorHAnsi"/>
          <w:lang w:val="fr-FR"/>
        </w:rPr>
      </w:pPr>
      <w:bookmarkStart w:id="105" w:name="_Toc24761866"/>
      <w:r w:rsidRPr="00126E8D">
        <w:rPr>
          <w:rFonts w:eastAsiaTheme="minorHAnsi"/>
          <w:lang w:val="fr-FR"/>
        </w:rPr>
        <w:t>Présentation de l’approche générale</w:t>
      </w:r>
      <w:bookmarkEnd w:id="89"/>
      <w:bookmarkEnd w:id="105"/>
    </w:p>
    <w:p w14:paraId="634172F2" w14:textId="77777777" w:rsidR="00EC41BE" w:rsidRPr="00126E8D" w:rsidRDefault="00EC41BE" w:rsidP="00FB125C">
      <w:pPr>
        <w:spacing w:after="0" w:line="240" w:lineRule="auto"/>
        <w:jc w:val="both"/>
        <w:rPr>
          <w:rFonts w:asciiTheme="majorHAnsi" w:eastAsia="Times New Roman" w:hAnsiTheme="majorHAnsi" w:cstheme="majorHAnsi"/>
          <w:color w:val="000000"/>
        </w:rPr>
      </w:pPr>
    </w:p>
    <w:p w14:paraId="60E39F34" w14:textId="03954707" w:rsidR="00FB125C" w:rsidRPr="00126E8D" w:rsidRDefault="00FB125C" w:rsidP="00FB125C">
      <w:pPr>
        <w:spacing w:after="0" w:line="240" w:lineRule="auto"/>
        <w:jc w:val="both"/>
        <w:rPr>
          <w:rFonts w:asciiTheme="majorHAnsi" w:eastAsia="Times New Roman" w:hAnsiTheme="majorHAnsi" w:cstheme="majorHAnsi"/>
          <w:color w:val="000000"/>
          <w:szCs w:val="24"/>
        </w:rPr>
      </w:pPr>
      <w:r w:rsidRPr="00126E8D">
        <w:rPr>
          <w:rFonts w:asciiTheme="majorHAnsi" w:eastAsia="Times New Roman" w:hAnsiTheme="majorHAnsi" w:cstheme="majorHAnsi"/>
          <w:color w:val="000000"/>
        </w:rPr>
        <w:t>Le consultant s'appuiera sur les directives d'évaluation existantes de l’UNICEF</w:t>
      </w:r>
      <w:r w:rsidR="00EC41BE" w:rsidRPr="00126E8D">
        <w:rPr>
          <w:rStyle w:val="FootnoteReference"/>
          <w:rFonts w:asciiTheme="majorHAnsi" w:eastAsia="Times New Roman" w:hAnsiTheme="majorHAnsi" w:cstheme="majorHAnsi"/>
          <w:color w:val="000000"/>
        </w:rPr>
        <w:footnoteReference w:id="3"/>
      </w:r>
      <w:r w:rsidRPr="00126E8D">
        <w:rPr>
          <w:rFonts w:asciiTheme="majorHAnsi" w:eastAsia="Times New Roman" w:hAnsiTheme="majorHAnsi" w:cstheme="majorHAnsi"/>
          <w:color w:val="000000"/>
        </w:rPr>
        <w:t xml:space="preserve">, </w:t>
      </w:r>
      <w:r w:rsidR="00E300CC">
        <w:rPr>
          <w:rFonts w:asciiTheme="majorHAnsi" w:eastAsia="Times New Roman" w:hAnsiTheme="majorHAnsi" w:cstheme="majorHAnsi"/>
          <w:color w:val="000000"/>
        </w:rPr>
        <w:t>du</w:t>
      </w:r>
      <w:r w:rsidR="00E300CC" w:rsidRPr="00126E8D">
        <w:rPr>
          <w:rFonts w:asciiTheme="majorHAnsi" w:eastAsia="Times New Roman" w:hAnsiTheme="majorHAnsi" w:cstheme="majorHAnsi"/>
          <w:color w:val="000000"/>
        </w:rPr>
        <w:t xml:space="preserve"> </w:t>
      </w:r>
      <w:r w:rsidRPr="00126E8D">
        <w:rPr>
          <w:rFonts w:asciiTheme="majorHAnsi" w:eastAsia="Times New Roman" w:hAnsiTheme="majorHAnsi" w:cstheme="majorHAnsi"/>
          <w:color w:val="000000"/>
        </w:rPr>
        <w:t>Groupe d’Évaluation des Nations Unies</w:t>
      </w:r>
      <w:r w:rsidRPr="00126E8D">
        <w:rPr>
          <w:rFonts w:asciiTheme="majorHAnsi" w:eastAsia="Times New Roman" w:hAnsiTheme="majorHAnsi" w:cstheme="majorHAnsi"/>
          <w:color w:val="000000"/>
          <w:vertAlign w:val="superscript"/>
        </w:rPr>
        <w:footnoteReference w:id="4"/>
      </w:r>
      <w:r w:rsidRPr="00126E8D">
        <w:rPr>
          <w:rFonts w:asciiTheme="majorHAnsi" w:eastAsia="Times New Roman" w:hAnsiTheme="majorHAnsi" w:cstheme="majorHAnsi"/>
          <w:color w:val="000000"/>
        </w:rPr>
        <w:t xml:space="preserve"> et d'autres agences de</w:t>
      </w:r>
      <w:r w:rsidRPr="00126E8D">
        <w:rPr>
          <w:rFonts w:asciiTheme="majorHAnsi" w:eastAsia="Times New Roman" w:hAnsiTheme="majorHAnsi" w:cstheme="majorHAnsi"/>
          <w:color w:val="000000"/>
          <w:szCs w:val="24"/>
        </w:rPr>
        <w:t xml:space="preserve"> l'ONU. La réécriture du rapport d’évaluation tiendra compte des considérations éthiques</w:t>
      </w:r>
      <w:r w:rsidR="00E300CC">
        <w:rPr>
          <w:rStyle w:val="FootnoteReference"/>
          <w:rFonts w:asciiTheme="majorHAnsi" w:eastAsia="Times New Roman" w:hAnsiTheme="majorHAnsi" w:cstheme="majorHAnsi"/>
          <w:color w:val="000000"/>
          <w:szCs w:val="24"/>
        </w:rPr>
        <w:footnoteReference w:id="5"/>
      </w:r>
      <w:r w:rsidRPr="00126E8D">
        <w:rPr>
          <w:rFonts w:asciiTheme="majorHAnsi" w:eastAsia="Times New Roman" w:hAnsiTheme="majorHAnsi" w:cstheme="majorHAnsi"/>
          <w:color w:val="000000"/>
          <w:szCs w:val="24"/>
        </w:rPr>
        <w:t xml:space="preserve"> des répondants qui seront prioritaires et documentées. </w:t>
      </w:r>
    </w:p>
    <w:p w14:paraId="175F804F" w14:textId="77777777" w:rsidR="00EC41BE" w:rsidRPr="00126E8D" w:rsidRDefault="00EC41BE" w:rsidP="00FB125C">
      <w:pPr>
        <w:spacing w:after="0" w:line="240" w:lineRule="auto"/>
        <w:jc w:val="both"/>
        <w:rPr>
          <w:rFonts w:asciiTheme="majorHAnsi" w:eastAsia="Times New Roman" w:hAnsiTheme="majorHAnsi" w:cstheme="majorHAnsi"/>
          <w:color w:val="000000"/>
        </w:rPr>
      </w:pPr>
    </w:p>
    <w:p w14:paraId="45CA1830" w14:textId="3A06234E" w:rsidR="00FB125C" w:rsidRPr="00126E8D" w:rsidRDefault="00FB125C" w:rsidP="00FB125C">
      <w:pPr>
        <w:spacing w:after="0" w:line="240" w:lineRule="auto"/>
        <w:jc w:val="both"/>
        <w:rPr>
          <w:rFonts w:asciiTheme="majorHAnsi" w:eastAsia="Calibri" w:hAnsiTheme="majorHAnsi" w:cstheme="majorHAnsi"/>
          <w:color w:val="000000"/>
        </w:rPr>
      </w:pPr>
      <w:r w:rsidRPr="00126E8D">
        <w:rPr>
          <w:rFonts w:asciiTheme="majorHAnsi" w:eastAsia="Calibri" w:hAnsiTheme="majorHAnsi" w:cstheme="majorHAnsi"/>
          <w:color w:val="000000"/>
        </w:rPr>
        <w:t xml:space="preserve">L'évaluation assurera une participation significative et respectueuse des principales parties prenantes à des moments clés du processus, de la phase de démarrage jusqu’à l'étape du rapport final. </w:t>
      </w:r>
    </w:p>
    <w:p w14:paraId="750EB9D5" w14:textId="77777777" w:rsidR="00FB125C" w:rsidRPr="00126E8D" w:rsidRDefault="00FB125C" w:rsidP="00FB125C">
      <w:pPr>
        <w:spacing w:after="0" w:line="240" w:lineRule="auto"/>
        <w:jc w:val="both"/>
        <w:rPr>
          <w:rFonts w:ascii="Times New Roman" w:eastAsia="Calibri" w:hAnsi="Times New Roman" w:cs="Times New Roman"/>
          <w:color w:val="000000"/>
        </w:rPr>
      </w:pPr>
      <w:bookmarkStart w:id="106" w:name="_Toc534660013"/>
    </w:p>
    <w:p w14:paraId="50FC1CC2" w14:textId="77777777" w:rsidR="00FB125C" w:rsidRPr="00126E8D" w:rsidRDefault="00FB125C" w:rsidP="002C0481">
      <w:pPr>
        <w:pStyle w:val="Heading2"/>
        <w:numPr>
          <w:ilvl w:val="1"/>
          <w:numId w:val="27"/>
        </w:numPr>
        <w:rPr>
          <w:rFonts w:eastAsiaTheme="minorHAnsi"/>
          <w:lang w:val="fr-FR"/>
        </w:rPr>
      </w:pPr>
      <w:bookmarkStart w:id="107" w:name="_Toc24761867"/>
      <w:bookmarkStart w:id="108" w:name="_Toc485669041"/>
      <w:bookmarkStart w:id="109" w:name="_Toc512947810"/>
      <w:r w:rsidRPr="00126E8D">
        <w:rPr>
          <w:rFonts w:eastAsiaTheme="minorHAnsi"/>
          <w:lang w:val="fr-FR"/>
        </w:rPr>
        <w:t>Conception et analyse de l’évaluation</w:t>
      </w:r>
      <w:bookmarkEnd w:id="107"/>
      <w:r w:rsidRPr="00126E8D">
        <w:rPr>
          <w:rFonts w:eastAsiaTheme="minorHAnsi"/>
          <w:lang w:val="fr-FR"/>
        </w:rPr>
        <w:t xml:space="preserve"> </w:t>
      </w:r>
      <w:bookmarkEnd w:id="108"/>
      <w:bookmarkEnd w:id="109"/>
    </w:p>
    <w:p w14:paraId="72E82C65" w14:textId="77777777" w:rsidR="00C40BFB" w:rsidRPr="00126E8D" w:rsidRDefault="00C40BFB" w:rsidP="00FB125C">
      <w:pPr>
        <w:autoSpaceDE w:val="0"/>
        <w:autoSpaceDN w:val="0"/>
        <w:adjustRightInd w:val="0"/>
        <w:spacing w:after="0" w:line="240" w:lineRule="auto"/>
        <w:jc w:val="both"/>
        <w:rPr>
          <w:rFonts w:asciiTheme="majorHAnsi" w:eastAsia="Times New Roman" w:hAnsiTheme="majorHAnsi" w:cstheme="majorHAnsi"/>
          <w:szCs w:val="24"/>
          <w:lang w:eastAsia="fr-FR"/>
        </w:rPr>
      </w:pPr>
    </w:p>
    <w:p w14:paraId="4FFC0A70" w14:textId="2242C77F" w:rsidR="00FB125C" w:rsidRPr="00126E8D" w:rsidRDefault="00FB125C" w:rsidP="00FB125C">
      <w:pPr>
        <w:autoSpaceDE w:val="0"/>
        <w:autoSpaceDN w:val="0"/>
        <w:adjustRightInd w:val="0"/>
        <w:spacing w:after="0" w:line="240" w:lineRule="auto"/>
        <w:jc w:val="both"/>
        <w:rPr>
          <w:rFonts w:asciiTheme="majorHAnsi" w:eastAsia="Times New Roman" w:hAnsiTheme="majorHAnsi" w:cstheme="majorHAnsi"/>
          <w:color w:val="000000"/>
          <w:szCs w:val="24"/>
          <w:lang w:eastAsia="fr-FR"/>
        </w:rPr>
      </w:pPr>
      <w:proofErr w:type="gramStart"/>
      <w:r w:rsidRPr="00126E8D">
        <w:rPr>
          <w:rFonts w:asciiTheme="majorHAnsi" w:eastAsia="Times New Roman" w:hAnsiTheme="majorHAnsi" w:cstheme="majorHAnsi"/>
          <w:szCs w:val="24"/>
          <w:lang w:eastAsia="fr-FR"/>
        </w:rPr>
        <w:t>L'évaluation  appliquera</w:t>
      </w:r>
      <w:proofErr w:type="gramEnd"/>
      <w:r w:rsidRPr="00126E8D">
        <w:rPr>
          <w:rFonts w:asciiTheme="majorHAnsi" w:eastAsia="Times New Roman" w:hAnsiTheme="majorHAnsi" w:cstheme="majorHAnsi"/>
          <w:szCs w:val="24"/>
          <w:lang w:eastAsia="fr-FR"/>
        </w:rPr>
        <w:t xml:space="preserve"> la théorie basée sur la conception</w:t>
      </w:r>
      <w:r w:rsidRPr="00126E8D">
        <w:rPr>
          <w:rFonts w:asciiTheme="majorHAnsi" w:eastAsia="Times New Roman" w:hAnsiTheme="majorHAnsi" w:cstheme="majorHAnsi"/>
          <w:szCs w:val="24"/>
          <w:vertAlign w:val="superscript"/>
          <w:lang w:eastAsia="fr-FR"/>
        </w:rPr>
        <w:footnoteReference w:id="6"/>
      </w:r>
      <w:r w:rsidRPr="00126E8D">
        <w:rPr>
          <w:rFonts w:asciiTheme="majorHAnsi" w:eastAsia="Times New Roman" w:hAnsiTheme="majorHAnsi" w:cstheme="majorHAnsi"/>
          <w:szCs w:val="24"/>
          <w:lang w:eastAsia="fr-FR"/>
        </w:rPr>
        <w:t xml:space="preserve"> de grappe</w:t>
      </w:r>
      <w:r w:rsidRPr="00126E8D">
        <w:rPr>
          <w:rFonts w:asciiTheme="majorHAnsi" w:eastAsia="Times New Roman" w:hAnsiTheme="majorHAnsi" w:cstheme="majorHAnsi"/>
          <w:szCs w:val="24"/>
          <w:vertAlign w:val="superscript"/>
          <w:lang w:eastAsia="fr-FR"/>
        </w:rPr>
        <w:footnoteReference w:id="7"/>
      </w:r>
      <w:r w:rsidRPr="00126E8D">
        <w:rPr>
          <w:rFonts w:asciiTheme="majorHAnsi" w:eastAsia="Times New Roman" w:hAnsiTheme="majorHAnsi" w:cstheme="majorHAnsi"/>
          <w:szCs w:val="24"/>
          <w:lang w:eastAsia="fr-FR"/>
        </w:rPr>
        <w:t xml:space="preserve">. </w:t>
      </w:r>
      <w:r w:rsidR="008E783E">
        <w:rPr>
          <w:rFonts w:asciiTheme="majorHAnsi" w:eastAsia="Times New Roman" w:hAnsiTheme="majorHAnsi" w:cstheme="majorHAnsi"/>
          <w:color w:val="000000"/>
          <w:szCs w:val="24"/>
          <w:lang w:eastAsia="fr-FR"/>
        </w:rPr>
        <w:t xml:space="preserve">En d’autres termes, il s’agira de de regrouper les interventions, résultats et les partenaires en fonction des six éléments fondamentaux pour construire un système de protection de l’enfance. </w:t>
      </w:r>
      <w:r w:rsidRPr="00126E8D">
        <w:rPr>
          <w:rFonts w:asciiTheme="majorHAnsi" w:eastAsia="Times New Roman" w:hAnsiTheme="majorHAnsi" w:cstheme="majorHAnsi"/>
          <w:szCs w:val="24"/>
          <w:lang w:eastAsia="fr-FR"/>
        </w:rPr>
        <w:t xml:space="preserve">Compte tenu du but et des objectifs de l'évaluation, une approche </w:t>
      </w:r>
      <w:r w:rsidRPr="00126E8D">
        <w:rPr>
          <w:rFonts w:asciiTheme="majorHAnsi" w:eastAsia="Times New Roman" w:hAnsiTheme="majorHAnsi" w:cstheme="majorHAnsi"/>
          <w:color w:val="000000"/>
          <w:szCs w:val="24"/>
          <w:lang w:eastAsia="fr-FR"/>
        </w:rPr>
        <w:t>participative sera faite par la cartographie des résultats de même que dans la collecte des résultats. Une telle approche mettra l'accent sur les possibilités d'apprentissage tout en assurant la responsabilité des résultats et en identifiant les options pour la prise des décisions futures.</w:t>
      </w:r>
      <w:r w:rsidR="003F2624">
        <w:rPr>
          <w:rFonts w:asciiTheme="majorHAnsi" w:eastAsia="Times New Roman" w:hAnsiTheme="majorHAnsi" w:cstheme="majorHAnsi"/>
          <w:color w:val="000000"/>
          <w:szCs w:val="24"/>
          <w:lang w:eastAsia="fr-FR"/>
        </w:rPr>
        <w:t xml:space="preserve"> </w:t>
      </w:r>
    </w:p>
    <w:p w14:paraId="13294C52" w14:textId="77777777" w:rsidR="00FB125C" w:rsidRPr="00126E8D" w:rsidRDefault="00FB125C" w:rsidP="00FB125C">
      <w:pPr>
        <w:spacing w:after="0" w:line="240" w:lineRule="auto"/>
        <w:jc w:val="both"/>
        <w:rPr>
          <w:rFonts w:asciiTheme="majorHAnsi" w:eastAsia="Times New Roman" w:hAnsiTheme="majorHAnsi" w:cstheme="majorHAnsi"/>
          <w:color w:val="000000"/>
          <w:szCs w:val="24"/>
          <w:lang w:eastAsia="fr-FR"/>
        </w:rPr>
      </w:pPr>
    </w:p>
    <w:p w14:paraId="3261B344" w14:textId="14119601" w:rsidR="00FB125C" w:rsidRPr="00126E8D" w:rsidRDefault="00D44F87" w:rsidP="00EC41BE">
      <w:pPr>
        <w:spacing w:after="0" w:line="240" w:lineRule="auto"/>
        <w:jc w:val="both"/>
        <w:rPr>
          <w:rFonts w:asciiTheme="majorHAnsi" w:eastAsia="Times New Roman" w:hAnsiTheme="majorHAnsi" w:cstheme="majorHAnsi"/>
          <w:color w:val="000000"/>
          <w:szCs w:val="24"/>
          <w:lang w:eastAsia="fr-FR"/>
        </w:rPr>
      </w:pPr>
      <w:r w:rsidRPr="00126E8D">
        <w:rPr>
          <w:rFonts w:asciiTheme="majorHAnsi" w:eastAsia="Times New Roman" w:hAnsiTheme="majorHAnsi" w:cstheme="majorHAnsi"/>
          <w:color w:val="000000"/>
          <w:szCs w:val="24"/>
          <w:lang w:eastAsia="fr-FR"/>
        </w:rPr>
        <w:t xml:space="preserve">L’évaluation formative des stratégies et approches mises en œuvre pour construire un système de protection de l’enfant au Gabon </w:t>
      </w:r>
      <w:r w:rsidR="00FB125C" w:rsidRPr="00126E8D">
        <w:rPr>
          <w:rFonts w:asciiTheme="majorHAnsi" w:eastAsia="Times New Roman" w:hAnsiTheme="majorHAnsi" w:cstheme="majorHAnsi"/>
          <w:color w:val="000000"/>
          <w:szCs w:val="24"/>
          <w:lang w:eastAsia="fr-FR"/>
        </w:rPr>
        <w:t xml:space="preserve">sera </w:t>
      </w:r>
      <w:r w:rsidRPr="00126E8D">
        <w:rPr>
          <w:rFonts w:asciiTheme="majorHAnsi" w:eastAsia="Times New Roman" w:hAnsiTheme="majorHAnsi" w:cstheme="majorHAnsi"/>
          <w:color w:val="000000"/>
          <w:szCs w:val="24"/>
          <w:lang w:eastAsia="fr-FR"/>
        </w:rPr>
        <w:t>faite</w:t>
      </w:r>
      <w:r w:rsidR="00FB125C" w:rsidRPr="00126E8D">
        <w:rPr>
          <w:rFonts w:asciiTheme="majorHAnsi" w:eastAsia="Times New Roman" w:hAnsiTheme="majorHAnsi" w:cstheme="majorHAnsi"/>
          <w:color w:val="000000"/>
          <w:szCs w:val="24"/>
          <w:lang w:eastAsia="fr-FR"/>
        </w:rPr>
        <w:t xml:space="preserve"> selon </w:t>
      </w:r>
      <w:r w:rsidR="00A26AF5">
        <w:rPr>
          <w:rFonts w:asciiTheme="majorHAnsi" w:eastAsia="Times New Roman" w:hAnsiTheme="majorHAnsi" w:cstheme="majorHAnsi"/>
          <w:color w:val="000000"/>
          <w:szCs w:val="24"/>
          <w:lang w:eastAsia="fr-FR"/>
        </w:rPr>
        <w:t>les six éléments clés</w:t>
      </w:r>
      <w:r w:rsidR="005377BC">
        <w:rPr>
          <w:rFonts w:asciiTheme="majorHAnsi" w:eastAsia="Times New Roman" w:hAnsiTheme="majorHAnsi" w:cstheme="majorHAnsi"/>
          <w:color w:val="000000"/>
          <w:szCs w:val="24"/>
          <w:lang w:eastAsia="fr-FR"/>
        </w:rPr>
        <w:t>,</w:t>
      </w:r>
      <w:r w:rsidR="00A26AF5">
        <w:rPr>
          <w:rFonts w:asciiTheme="majorHAnsi" w:eastAsia="Times New Roman" w:hAnsiTheme="majorHAnsi" w:cstheme="majorHAnsi"/>
          <w:color w:val="000000"/>
          <w:szCs w:val="24"/>
          <w:lang w:eastAsia="fr-FR"/>
        </w:rPr>
        <w:t xml:space="preserve"> </w:t>
      </w:r>
      <w:r w:rsidR="00A6096F">
        <w:rPr>
          <w:rFonts w:asciiTheme="majorHAnsi" w:eastAsia="Times New Roman" w:hAnsiTheme="majorHAnsi" w:cstheme="majorHAnsi"/>
          <w:color w:val="000000"/>
          <w:szCs w:val="24"/>
          <w:lang w:eastAsia="fr-FR"/>
        </w:rPr>
        <w:t>cités ci-dessous</w:t>
      </w:r>
      <w:r w:rsidR="005377BC">
        <w:rPr>
          <w:rFonts w:asciiTheme="majorHAnsi" w:eastAsia="Times New Roman" w:hAnsiTheme="majorHAnsi" w:cstheme="majorHAnsi"/>
          <w:color w:val="000000"/>
          <w:szCs w:val="24"/>
          <w:lang w:eastAsia="fr-FR"/>
        </w:rPr>
        <w:t>,</w:t>
      </w:r>
      <w:r w:rsidR="00A6096F">
        <w:rPr>
          <w:rFonts w:asciiTheme="majorHAnsi" w:eastAsia="Times New Roman" w:hAnsiTheme="majorHAnsi" w:cstheme="majorHAnsi"/>
          <w:color w:val="000000"/>
          <w:szCs w:val="24"/>
          <w:lang w:eastAsia="fr-FR"/>
        </w:rPr>
        <w:t xml:space="preserve"> </w:t>
      </w:r>
      <w:r w:rsidR="00A26AF5">
        <w:rPr>
          <w:rFonts w:asciiTheme="majorHAnsi" w:eastAsia="Times New Roman" w:hAnsiTheme="majorHAnsi" w:cstheme="majorHAnsi"/>
          <w:color w:val="000000"/>
          <w:szCs w:val="24"/>
          <w:lang w:eastAsia="fr-FR"/>
        </w:rPr>
        <w:t xml:space="preserve">dont les résultats proviendront </w:t>
      </w:r>
      <w:r w:rsidR="00337B0B" w:rsidRPr="00126E8D">
        <w:rPr>
          <w:rFonts w:asciiTheme="majorHAnsi" w:eastAsia="Times New Roman" w:hAnsiTheme="majorHAnsi" w:cstheme="majorHAnsi"/>
          <w:color w:val="000000"/>
          <w:szCs w:val="24"/>
          <w:lang w:eastAsia="fr-FR"/>
        </w:rPr>
        <w:t xml:space="preserve">des </w:t>
      </w:r>
      <w:r w:rsidR="00A6096F">
        <w:rPr>
          <w:rFonts w:asciiTheme="majorHAnsi" w:eastAsia="Times New Roman" w:hAnsiTheme="majorHAnsi" w:cstheme="majorHAnsi"/>
          <w:color w:val="000000"/>
          <w:szCs w:val="24"/>
          <w:lang w:eastAsia="fr-FR"/>
        </w:rPr>
        <w:t xml:space="preserve">rapports </w:t>
      </w:r>
      <w:r w:rsidRPr="00126E8D">
        <w:rPr>
          <w:rFonts w:asciiTheme="majorHAnsi" w:eastAsia="Times New Roman" w:hAnsiTheme="majorHAnsi" w:cstheme="majorHAnsi"/>
          <w:color w:val="000000"/>
          <w:szCs w:val="24"/>
          <w:lang w:eastAsia="fr-FR"/>
        </w:rPr>
        <w:t>de l’UNICEF</w:t>
      </w:r>
      <w:r w:rsidR="008A3691" w:rsidRPr="00126E8D">
        <w:rPr>
          <w:rFonts w:asciiTheme="majorHAnsi" w:eastAsia="Times New Roman" w:hAnsiTheme="majorHAnsi" w:cstheme="majorHAnsi"/>
          <w:color w:val="000000"/>
          <w:szCs w:val="24"/>
          <w:lang w:eastAsia="fr-FR"/>
        </w:rPr>
        <w:t xml:space="preserve"> 2012</w:t>
      </w:r>
      <w:r w:rsidR="00FB125C" w:rsidRPr="00126E8D">
        <w:rPr>
          <w:rFonts w:asciiTheme="majorHAnsi" w:eastAsia="Times New Roman" w:hAnsiTheme="majorHAnsi" w:cstheme="majorHAnsi"/>
          <w:color w:val="000000"/>
          <w:szCs w:val="24"/>
          <w:lang w:eastAsia="fr-FR"/>
        </w:rPr>
        <w:t>-201</w:t>
      </w:r>
      <w:r w:rsidR="008A3691" w:rsidRPr="00126E8D">
        <w:rPr>
          <w:rFonts w:asciiTheme="majorHAnsi" w:eastAsia="Times New Roman" w:hAnsiTheme="majorHAnsi" w:cstheme="majorHAnsi"/>
          <w:color w:val="000000"/>
          <w:szCs w:val="24"/>
          <w:lang w:eastAsia="fr-FR"/>
        </w:rPr>
        <w:t>7</w:t>
      </w:r>
      <w:r w:rsidR="00A6096F">
        <w:rPr>
          <w:rFonts w:asciiTheme="majorHAnsi" w:eastAsia="Times New Roman" w:hAnsiTheme="majorHAnsi" w:cstheme="majorHAnsi"/>
          <w:color w:val="000000"/>
          <w:szCs w:val="24"/>
          <w:lang w:eastAsia="fr-FR"/>
        </w:rPr>
        <w:t xml:space="preserve"> et autres partenaires</w:t>
      </w:r>
      <w:r w:rsidR="00FB125C" w:rsidRPr="00126E8D">
        <w:rPr>
          <w:rFonts w:asciiTheme="majorHAnsi" w:eastAsia="Times New Roman" w:hAnsiTheme="majorHAnsi" w:cstheme="majorHAnsi"/>
          <w:color w:val="000000"/>
          <w:szCs w:val="24"/>
          <w:lang w:eastAsia="fr-FR"/>
        </w:rPr>
        <w:t>.</w:t>
      </w:r>
      <w:r w:rsidR="00EC41BE" w:rsidRPr="00126E8D">
        <w:rPr>
          <w:rFonts w:asciiTheme="majorHAnsi" w:eastAsia="Times New Roman" w:hAnsiTheme="majorHAnsi" w:cstheme="majorHAnsi"/>
          <w:color w:val="000000"/>
          <w:szCs w:val="24"/>
          <w:lang w:eastAsia="fr-FR"/>
        </w:rPr>
        <w:t xml:space="preserve"> </w:t>
      </w:r>
    </w:p>
    <w:p w14:paraId="69270A7F" w14:textId="77777777" w:rsidR="003B6ED9" w:rsidRPr="00126E8D" w:rsidRDefault="003B6ED9" w:rsidP="003B6ED9">
      <w:pPr>
        <w:spacing w:after="0" w:line="240" w:lineRule="auto"/>
        <w:jc w:val="both"/>
        <w:rPr>
          <w:rFonts w:ascii="Times New Roman" w:eastAsiaTheme="minorEastAsia" w:hAnsi="Times New Roman" w:cs="Times New Roman"/>
          <w:color w:val="000000" w:themeColor="text1"/>
          <w:sz w:val="24"/>
          <w:szCs w:val="24"/>
          <w:lang w:eastAsia="fr-FR"/>
        </w:rPr>
      </w:pPr>
    </w:p>
    <w:p w14:paraId="19CA9F54" w14:textId="4B8FF012" w:rsidR="00A27776" w:rsidRPr="00126E8D" w:rsidRDefault="00B21AE1" w:rsidP="003B6ED9">
      <w:pPr>
        <w:spacing w:after="0" w:line="240" w:lineRule="auto"/>
        <w:jc w:val="both"/>
        <w:rPr>
          <w:rFonts w:asciiTheme="majorHAnsi" w:eastAsia="Times New Roman" w:hAnsiTheme="majorHAnsi" w:cstheme="majorHAnsi"/>
          <w:color w:val="000000"/>
          <w:szCs w:val="24"/>
          <w:lang w:eastAsia="fr-FR"/>
        </w:rPr>
      </w:pPr>
      <w:r w:rsidRPr="00126E8D">
        <w:rPr>
          <w:rFonts w:asciiTheme="majorHAnsi" w:eastAsia="Times New Roman" w:hAnsiTheme="majorHAnsi" w:cstheme="majorHAnsi"/>
          <w:color w:val="000000"/>
          <w:szCs w:val="24"/>
          <w:lang w:eastAsia="fr-FR"/>
        </w:rPr>
        <w:t>Au niveau organisationnel, l'évaluation examinera l</w:t>
      </w:r>
      <w:r w:rsidR="00A26AF5">
        <w:rPr>
          <w:rFonts w:asciiTheme="majorHAnsi" w:eastAsia="Times New Roman" w:hAnsiTheme="majorHAnsi" w:cstheme="majorHAnsi"/>
          <w:color w:val="000000"/>
          <w:szCs w:val="24"/>
          <w:lang w:eastAsia="fr-FR"/>
        </w:rPr>
        <w:t xml:space="preserve">es hypothèses et risques </w:t>
      </w:r>
      <w:r w:rsidRPr="00126E8D">
        <w:rPr>
          <w:rFonts w:asciiTheme="majorHAnsi" w:eastAsia="Times New Roman" w:hAnsiTheme="majorHAnsi" w:cstheme="majorHAnsi"/>
          <w:color w:val="000000"/>
          <w:szCs w:val="24"/>
          <w:lang w:eastAsia="fr-FR"/>
        </w:rPr>
        <w:t>sous-jacent</w:t>
      </w:r>
      <w:r w:rsidR="00A26AF5">
        <w:rPr>
          <w:rFonts w:asciiTheme="majorHAnsi" w:eastAsia="Times New Roman" w:hAnsiTheme="majorHAnsi" w:cstheme="majorHAnsi"/>
          <w:color w:val="000000"/>
          <w:szCs w:val="24"/>
          <w:lang w:eastAsia="fr-FR"/>
        </w:rPr>
        <w:t>s</w:t>
      </w:r>
      <w:r w:rsidRPr="00126E8D">
        <w:rPr>
          <w:rFonts w:asciiTheme="majorHAnsi" w:eastAsia="Times New Roman" w:hAnsiTheme="majorHAnsi" w:cstheme="majorHAnsi"/>
          <w:color w:val="000000"/>
          <w:szCs w:val="24"/>
          <w:lang w:eastAsia="fr-FR"/>
        </w:rPr>
        <w:t xml:space="preserve"> aux stratégies, résultats et objectifs décrits dans le plan stratégique de renforcement des systèmes de protection de l'enfance</w:t>
      </w:r>
      <w:r w:rsidR="00337B0B" w:rsidRPr="00126E8D">
        <w:rPr>
          <w:rStyle w:val="FootnoteReference"/>
          <w:rFonts w:asciiTheme="majorHAnsi" w:eastAsia="Times New Roman" w:hAnsiTheme="majorHAnsi" w:cstheme="majorHAnsi"/>
          <w:color w:val="000000"/>
          <w:szCs w:val="24"/>
          <w:lang w:eastAsia="fr-FR"/>
        </w:rPr>
        <w:footnoteReference w:id="8"/>
      </w:r>
      <w:r w:rsidRPr="00126E8D">
        <w:rPr>
          <w:rFonts w:asciiTheme="majorHAnsi" w:eastAsia="Times New Roman" w:hAnsiTheme="majorHAnsi" w:cstheme="majorHAnsi"/>
          <w:color w:val="000000"/>
          <w:szCs w:val="24"/>
          <w:lang w:eastAsia="fr-FR"/>
        </w:rPr>
        <w:t xml:space="preserve"> au niveau global. Au niveau du Gabon, l’analyse tiendra compte des résultats et des objectifs permettant d’évaluer les </w:t>
      </w:r>
      <w:r w:rsidR="00A26AF5">
        <w:rPr>
          <w:rFonts w:asciiTheme="majorHAnsi" w:eastAsia="Times New Roman" w:hAnsiTheme="majorHAnsi" w:cstheme="majorHAnsi"/>
          <w:color w:val="000000"/>
          <w:szCs w:val="24"/>
          <w:lang w:eastAsia="fr-FR"/>
        </w:rPr>
        <w:t>effets</w:t>
      </w:r>
      <w:r w:rsidRPr="00126E8D">
        <w:rPr>
          <w:rFonts w:asciiTheme="majorHAnsi" w:eastAsia="Times New Roman" w:hAnsiTheme="majorHAnsi" w:cstheme="majorHAnsi"/>
          <w:color w:val="000000"/>
          <w:szCs w:val="24"/>
          <w:lang w:eastAsia="fr-FR"/>
        </w:rPr>
        <w:t xml:space="preserve"> pour construire un s</w:t>
      </w:r>
      <w:r w:rsidR="00A26AF5">
        <w:rPr>
          <w:rFonts w:asciiTheme="majorHAnsi" w:eastAsia="Times New Roman" w:hAnsiTheme="majorHAnsi" w:cstheme="majorHAnsi"/>
          <w:color w:val="000000"/>
          <w:szCs w:val="24"/>
          <w:lang w:eastAsia="fr-FR"/>
        </w:rPr>
        <w:t>ystème de protection de l’enfance</w:t>
      </w:r>
      <w:r w:rsidRPr="00126E8D">
        <w:rPr>
          <w:rFonts w:asciiTheme="majorHAnsi" w:eastAsia="Times New Roman" w:hAnsiTheme="majorHAnsi" w:cstheme="majorHAnsi"/>
          <w:color w:val="000000"/>
          <w:szCs w:val="24"/>
          <w:lang w:eastAsia="fr-FR"/>
        </w:rPr>
        <w:t xml:space="preserve"> au Gabon.</w:t>
      </w:r>
    </w:p>
    <w:p w14:paraId="0D4F104B" w14:textId="77777777" w:rsidR="007E600A" w:rsidRPr="00126E8D" w:rsidRDefault="007E600A" w:rsidP="003B6ED9">
      <w:pPr>
        <w:spacing w:after="0" w:line="240" w:lineRule="auto"/>
        <w:jc w:val="both"/>
        <w:rPr>
          <w:rFonts w:asciiTheme="majorHAnsi" w:eastAsia="Times New Roman" w:hAnsiTheme="majorHAnsi" w:cstheme="majorHAnsi"/>
          <w:color w:val="000000"/>
          <w:szCs w:val="24"/>
          <w:lang w:eastAsia="fr-FR"/>
        </w:rPr>
      </w:pPr>
    </w:p>
    <w:p w14:paraId="2D30B842" w14:textId="77777777" w:rsidR="007E600A" w:rsidRPr="00126E8D" w:rsidRDefault="007E600A" w:rsidP="002C0481">
      <w:pPr>
        <w:pStyle w:val="Heading2"/>
        <w:numPr>
          <w:ilvl w:val="2"/>
          <w:numId w:val="27"/>
        </w:numPr>
        <w:rPr>
          <w:rFonts w:eastAsiaTheme="minorHAnsi"/>
          <w:lang w:val="fr-FR"/>
        </w:rPr>
      </w:pPr>
      <w:bookmarkStart w:id="110" w:name="_Toc24761868"/>
      <w:r w:rsidRPr="00126E8D">
        <w:rPr>
          <w:rFonts w:eastAsiaTheme="minorHAnsi"/>
          <w:lang w:val="fr-FR"/>
        </w:rPr>
        <w:t>Cadre conceptuel pour le renforcement du système de protection de L’Enfant</w:t>
      </w:r>
      <w:bookmarkEnd w:id="110"/>
    </w:p>
    <w:p w14:paraId="4119797E" w14:textId="77777777" w:rsidR="009670E6" w:rsidRPr="00126E8D" w:rsidRDefault="009670E6" w:rsidP="00D85460">
      <w:pPr>
        <w:jc w:val="both"/>
      </w:pPr>
    </w:p>
    <w:p w14:paraId="0956B57D" w14:textId="4C641E89" w:rsidR="00C40BFB" w:rsidRPr="00126E8D" w:rsidRDefault="003B5DA8" w:rsidP="00D85460">
      <w:pPr>
        <w:jc w:val="both"/>
        <w:rPr>
          <w:rFonts w:asciiTheme="majorHAnsi" w:hAnsiTheme="majorHAnsi" w:cstheme="majorHAnsi"/>
        </w:rPr>
      </w:pPr>
      <w:r w:rsidRPr="00126E8D">
        <w:rPr>
          <w:rFonts w:asciiTheme="majorHAnsi" w:hAnsiTheme="majorHAnsi" w:cstheme="majorHAnsi"/>
        </w:rPr>
        <w:t>L</w:t>
      </w:r>
      <w:r w:rsidR="005377BC">
        <w:rPr>
          <w:rFonts w:asciiTheme="majorHAnsi" w:hAnsiTheme="majorHAnsi" w:cstheme="majorHAnsi"/>
        </w:rPr>
        <w:t>e document de</w:t>
      </w:r>
      <w:r w:rsidRPr="00126E8D">
        <w:rPr>
          <w:rFonts w:asciiTheme="majorHAnsi" w:hAnsiTheme="majorHAnsi" w:cstheme="majorHAnsi"/>
        </w:rPr>
        <w:t xml:space="preserve"> stratégie de l’UNICEF </w:t>
      </w:r>
      <w:r w:rsidR="00C13FF5">
        <w:rPr>
          <w:rFonts w:asciiTheme="majorHAnsi" w:hAnsiTheme="majorHAnsi" w:cstheme="majorHAnsi"/>
        </w:rPr>
        <w:t xml:space="preserve">en </w:t>
      </w:r>
      <w:r w:rsidRPr="00126E8D">
        <w:rPr>
          <w:rFonts w:asciiTheme="majorHAnsi" w:hAnsiTheme="majorHAnsi" w:cstheme="majorHAnsi"/>
        </w:rPr>
        <w:t>protection de l’enfan</w:t>
      </w:r>
      <w:r w:rsidR="00C13FF5">
        <w:rPr>
          <w:rFonts w:asciiTheme="majorHAnsi" w:hAnsiTheme="majorHAnsi" w:cstheme="majorHAnsi"/>
        </w:rPr>
        <w:t>t</w:t>
      </w:r>
      <w:r w:rsidRPr="00126E8D">
        <w:rPr>
          <w:rFonts w:asciiTheme="majorHAnsi" w:hAnsiTheme="majorHAnsi" w:cstheme="majorHAnsi"/>
        </w:rPr>
        <w:t xml:space="preserve"> définit en 2008 ce système comme étant « </w:t>
      </w:r>
      <w:r w:rsidRPr="00126E8D">
        <w:rPr>
          <w:rFonts w:asciiTheme="majorHAnsi" w:hAnsiTheme="majorHAnsi" w:cstheme="majorHAnsi"/>
          <w:i/>
        </w:rPr>
        <w:t>un ensemble des lois, politiques, règlements et services qui, dans tous les secteurs sociaux, en particulier la protection sociale, l’enseignement, la santé, la sécurité et la justice, permettent de soutenir la prévention et l’action à mener face aux risques posés</w:t>
      </w:r>
      <w:r w:rsidRPr="00126E8D">
        <w:rPr>
          <w:rFonts w:asciiTheme="majorHAnsi" w:hAnsiTheme="majorHAnsi" w:cstheme="majorHAnsi"/>
        </w:rPr>
        <w:t xml:space="preserve"> ». </w:t>
      </w:r>
    </w:p>
    <w:p w14:paraId="5E7D204D" w14:textId="52E99D2F" w:rsidR="007E600A" w:rsidRPr="00126E8D" w:rsidRDefault="0053020D" w:rsidP="00D85460">
      <w:pPr>
        <w:jc w:val="both"/>
        <w:rPr>
          <w:rFonts w:asciiTheme="majorHAnsi" w:hAnsiTheme="majorHAnsi" w:cstheme="majorHAnsi"/>
        </w:rPr>
      </w:pPr>
      <w:r>
        <w:rPr>
          <w:rFonts w:asciiTheme="majorHAnsi" w:hAnsiTheme="majorHAnsi" w:cstheme="majorHAnsi"/>
        </w:rPr>
        <w:t>U</w:t>
      </w:r>
      <w:r w:rsidR="00D85460" w:rsidRPr="00126E8D">
        <w:rPr>
          <w:rFonts w:asciiTheme="majorHAnsi" w:hAnsiTheme="majorHAnsi" w:cstheme="majorHAnsi"/>
        </w:rPr>
        <w:t>n système de protection</w:t>
      </w:r>
      <w:r>
        <w:rPr>
          <w:rStyle w:val="FootnoteReference"/>
          <w:rFonts w:asciiTheme="majorHAnsi" w:hAnsiTheme="majorHAnsi" w:cstheme="majorHAnsi"/>
        </w:rPr>
        <w:footnoteReference w:id="9"/>
      </w:r>
      <w:r w:rsidR="00D85460" w:rsidRPr="00126E8D">
        <w:rPr>
          <w:rFonts w:asciiTheme="majorHAnsi" w:hAnsiTheme="majorHAnsi" w:cstheme="majorHAnsi"/>
        </w:rPr>
        <w:t xml:space="preserve"> de l'enfance peut être défini comme suit</w:t>
      </w:r>
      <w:r w:rsidR="00A63E7E">
        <w:rPr>
          <w:rFonts w:asciiTheme="majorHAnsi" w:hAnsiTheme="majorHAnsi" w:cstheme="majorHAnsi"/>
        </w:rPr>
        <w:t xml:space="preserve"> </w:t>
      </w:r>
      <w:r w:rsidR="00D85460" w:rsidRPr="00126E8D">
        <w:rPr>
          <w:rFonts w:asciiTheme="majorHAnsi" w:hAnsiTheme="majorHAnsi" w:cstheme="majorHAnsi"/>
        </w:rPr>
        <w:t xml:space="preserve">: « </w:t>
      </w:r>
      <w:r w:rsidR="00D85460" w:rsidRPr="00126E8D">
        <w:rPr>
          <w:rFonts w:asciiTheme="majorHAnsi" w:hAnsiTheme="majorHAnsi" w:cstheme="majorHAnsi"/>
          <w:i/>
        </w:rPr>
        <w:t>un ensemble des structures, fonctions et capacités formelles et informelles rassemblées pour prévenir et combattre la violence, les abus, la négligence et l'exploitation des enfants</w:t>
      </w:r>
      <w:r w:rsidR="00D85460" w:rsidRPr="00126E8D">
        <w:rPr>
          <w:rFonts w:asciiTheme="majorHAnsi" w:hAnsiTheme="majorHAnsi" w:cstheme="majorHAnsi"/>
        </w:rPr>
        <w:t> ».</w:t>
      </w:r>
      <w:r>
        <w:rPr>
          <w:rFonts w:asciiTheme="majorHAnsi" w:hAnsiTheme="majorHAnsi" w:cstheme="majorHAnsi"/>
        </w:rPr>
        <w:t xml:space="preserve"> Il</w:t>
      </w:r>
      <w:r w:rsidR="00D85460" w:rsidRPr="00126E8D">
        <w:rPr>
          <w:rFonts w:asciiTheme="majorHAnsi" w:hAnsiTheme="majorHAnsi" w:cstheme="majorHAnsi"/>
        </w:rPr>
        <w:t xml:space="preserve"> est généralement reconnu comme comprenant les éléments suivants</w:t>
      </w:r>
      <w:r w:rsidR="00A63E7E">
        <w:rPr>
          <w:rFonts w:asciiTheme="majorHAnsi" w:hAnsiTheme="majorHAnsi" w:cstheme="majorHAnsi"/>
        </w:rPr>
        <w:t xml:space="preserve"> </w:t>
      </w:r>
      <w:r w:rsidR="00D85460" w:rsidRPr="00126E8D">
        <w:rPr>
          <w:rFonts w:asciiTheme="majorHAnsi" w:hAnsiTheme="majorHAnsi" w:cstheme="majorHAnsi"/>
        </w:rPr>
        <w:t xml:space="preserve">: ressources humaines, finances, lois et politiques, gouvernance, </w:t>
      </w:r>
      <w:r w:rsidR="009670E6" w:rsidRPr="00126E8D">
        <w:rPr>
          <w:rFonts w:asciiTheme="majorHAnsi" w:hAnsiTheme="majorHAnsi" w:cstheme="majorHAnsi"/>
        </w:rPr>
        <w:t>suivi</w:t>
      </w:r>
      <w:r w:rsidR="00D85460" w:rsidRPr="00126E8D">
        <w:rPr>
          <w:rFonts w:asciiTheme="majorHAnsi" w:hAnsiTheme="majorHAnsi" w:cstheme="majorHAnsi"/>
        </w:rPr>
        <w:t xml:space="preserve"> et collecte de données, services de protection et d’intervention</w:t>
      </w:r>
      <w:r w:rsidR="00AB3C29">
        <w:rPr>
          <w:rFonts w:asciiTheme="majorHAnsi" w:hAnsiTheme="majorHAnsi" w:cstheme="majorHAnsi"/>
        </w:rPr>
        <w:t>,</w:t>
      </w:r>
      <w:r w:rsidR="00D85460" w:rsidRPr="00126E8D">
        <w:rPr>
          <w:rFonts w:asciiTheme="majorHAnsi" w:hAnsiTheme="majorHAnsi" w:cstheme="majorHAnsi"/>
        </w:rPr>
        <w:t xml:space="preserve"> et gestion des soins. Il inclut également différents acteurs - enfants, familles, communautés, ceux qui travaillent au niveau </w:t>
      </w:r>
      <w:r w:rsidR="009670E6" w:rsidRPr="00126E8D">
        <w:rPr>
          <w:rFonts w:asciiTheme="majorHAnsi" w:hAnsiTheme="majorHAnsi" w:cstheme="majorHAnsi"/>
        </w:rPr>
        <w:t>provincial et/</w:t>
      </w:r>
      <w:r w:rsidR="00D85460" w:rsidRPr="00126E8D">
        <w:rPr>
          <w:rFonts w:asciiTheme="majorHAnsi" w:hAnsiTheme="majorHAnsi" w:cstheme="majorHAnsi"/>
        </w:rPr>
        <w:t>ou national et ceux qui travaillent au niveau international. Les relations et les interactions entre ces composants et ces acteurs au sein du système sont les plus importantes. Ce sont les résultats de ces interactions qui composent le système</w:t>
      </w:r>
      <w:r w:rsidR="00D85460" w:rsidRPr="00126E8D">
        <w:rPr>
          <w:rStyle w:val="FootnoteReference"/>
          <w:rFonts w:asciiTheme="majorHAnsi" w:hAnsiTheme="majorHAnsi" w:cstheme="majorHAnsi"/>
        </w:rPr>
        <w:footnoteReference w:id="10"/>
      </w:r>
      <w:r w:rsidR="00D85460" w:rsidRPr="00126E8D">
        <w:rPr>
          <w:rFonts w:asciiTheme="majorHAnsi" w:hAnsiTheme="majorHAnsi" w:cstheme="majorHAnsi"/>
        </w:rPr>
        <w:t>.</w:t>
      </w:r>
    </w:p>
    <w:p w14:paraId="014D040A" w14:textId="3D452B90" w:rsidR="009670E6" w:rsidRDefault="009670E6" w:rsidP="00D85460">
      <w:pPr>
        <w:jc w:val="both"/>
        <w:rPr>
          <w:rFonts w:asciiTheme="majorHAnsi" w:hAnsiTheme="majorHAnsi" w:cstheme="majorHAnsi"/>
        </w:rPr>
      </w:pPr>
      <w:r w:rsidRPr="00126E8D">
        <w:rPr>
          <w:rFonts w:asciiTheme="majorHAnsi" w:hAnsiTheme="majorHAnsi" w:cstheme="majorHAnsi"/>
        </w:rPr>
        <w:t xml:space="preserve">L’évaluation </w:t>
      </w:r>
      <w:r w:rsidR="00922CAD" w:rsidRPr="00126E8D">
        <w:rPr>
          <w:rFonts w:asciiTheme="majorHAnsi" w:hAnsiTheme="majorHAnsi" w:cstheme="majorHAnsi"/>
        </w:rPr>
        <w:t>ser</w:t>
      </w:r>
      <w:r w:rsidRPr="00126E8D">
        <w:rPr>
          <w:rFonts w:asciiTheme="majorHAnsi" w:hAnsiTheme="majorHAnsi" w:cstheme="majorHAnsi"/>
        </w:rPr>
        <w:t>a axée sur l’analyse de la contribution de l’UNICEF</w:t>
      </w:r>
      <w:r w:rsidR="00AB3C29">
        <w:rPr>
          <w:rFonts w:asciiTheme="majorHAnsi" w:hAnsiTheme="majorHAnsi" w:cstheme="majorHAnsi"/>
        </w:rPr>
        <w:t>-Gabon et ses partenaires</w:t>
      </w:r>
      <w:r w:rsidRPr="00126E8D">
        <w:rPr>
          <w:rFonts w:asciiTheme="majorHAnsi" w:hAnsiTheme="majorHAnsi" w:cstheme="majorHAnsi"/>
        </w:rPr>
        <w:t xml:space="preserve"> aux six éléments clés</w:t>
      </w:r>
      <w:r w:rsidR="00922CAD" w:rsidRPr="00126E8D">
        <w:rPr>
          <w:rFonts w:asciiTheme="majorHAnsi" w:hAnsiTheme="majorHAnsi" w:cstheme="majorHAnsi"/>
        </w:rPr>
        <w:t xml:space="preserve"> d’un cadre de protection de l’enfance</w:t>
      </w:r>
      <w:r w:rsidRPr="00126E8D">
        <w:rPr>
          <w:rFonts w:asciiTheme="majorHAnsi" w:hAnsiTheme="majorHAnsi" w:cstheme="majorHAnsi"/>
        </w:rPr>
        <w:t xml:space="preserve">. </w:t>
      </w:r>
      <w:r w:rsidR="00922CAD" w:rsidRPr="00126E8D">
        <w:rPr>
          <w:rFonts w:asciiTheme="majorHAnsi" w:hAnsiTheme="majorHAnsi" w:cstheme="majorHAnsi"/>
        </w:rPr>
        <w:t>L’</w:t>
      </w:r>
      <w:r w:rsidRPr="00126E8D">
        <w:rPr>
          <w:rFonts w:asciiTheme="majorHAnsi" w:hAnsiTheme="majorHAnsi" w:cstheme="majorHAnsi"/>
        </w:rPr>
        <w:t xml:space="preserve">impact </w:t>
      </w:r>
      <w:r w:rsidR="00E24308">
        <w:rPr>
          <w:rFonts w:asciiTheme="majorHAnsi" w:hAnsiTheme="majorHAnsi" w:cstheme="majorHAnsi"/>
        </w:rPr>
        <w:t xml:space="preserve">des interventions sur </w:t>
      </w:r>
      <w:r w:rsidRPr="00126E8D">
        <w:rPr>
          <w:rFonts w:asciiTheme="majorHAnsi" w:hAnsiTheme="majorHAnsi" w:cstheme="majorHAnsi"/>
        </w:rPr>
        <w:t>l'enfant</w:t>
      </w:r>
      <w:r w:rsidR="00922CAD" w:rsidRPr="00126E8D">
        <w:rPr>
          <w:rFonts w:asciiTheme="majorHAnsi" w:hAnsiTheme="majorHAnsi" w:cstheme="majorHAnsi"/>
        </w:rPr>
        <w:t xml:space="preserve"> ne sera pas considéré</w:t>
      </w:r>
      <w:r w:rsidRPr="00126E8D">
        <w:rPr>
          <w:rFonts w:asciiTheme="majorHAnsi" w:hAnsiTheme="majorHAnsi" w:cstheme="majorHAnsi"/>
        </w:rPr>
        <w:t xml:space="preserve">. Les trois premiers éléments sont des composants essentiels du système et les trois derniers sont des conditions essentielles à leur </w:t>
      </w:r>
      <w:r w:rsidR="0067102E" w:rsidRPr="00126E8D">
        <w:rPr>
          <w:rFonts w:asciiTheme="majorHAnsi" w:hAnsiTheme="majorHAnsi" w:cstheme="majorHAnsi"/>
        </w:rPr>
        <w:t>fonctionnement</w:t>
      </w:r>
      <w:r w:rsidR="00445890">
        <w:rPr>
          <w:rFonts w:asciiTheme="majorHAnsi" w:hAnsiTheme="majorHAnsi" w:cstheme="majorHAnsi"/>
        </w:rPr>
        <w:t>.</w:t>
      </w:r>
    </w:p>
    <w:p w14:paraId="5B5564B7" w14:textId="44F8C3FD" w:rsidR="005377BC" w:rsidRDefault="005377BC" w:rsidP="00D85460">
      <w:pPr>
        <w:jc w:val="both"/>
        <w:rPr>
          <w:rFonts w:asciiTheme="majorHAnsi" w:hAnsiTheme="majorHAnsi" w:cstheme="majorHAnsi"/>
        </w:rPr>
      </w:pPr>
    </w:p>
    <w:p w14:paraId="16839F3F" w14:textId="0C1AA4D1" w:rsidR="005377BC" w:rsidRDefault="005377BC" w:rsidP="00D85460">
      <w:pPr>
        <w:jc w:val="both"/>
        <w:rPr>
          <w:rFonts w:asciiTheme="majorHAnsi" w:hAnsiTheme="majorHAnsi" w:cstheme="majorHAnsi"/>
        </w:rPr>
      </w:pPr>
    </w:p>
    <w:p w14:paraId="75318E76" w14:textId="77777777" w:rsidR="005377BC" w:rsidRPr="00126E8D" w:rsidRDefault="005377BC" w:rsidP="00D85460">
      <w:pPr>
        <w:jc w:val="both"/>
        <w:rPr>
          <w:rFonts w:asciiTheme="majorHAnsi" w:hAnsiTheme="majorHAnsi" w:cstheme="majorHAnsi"/>
        </w:rPr>
      </w:pPr>
    </w:p>
    <w:p w14:paraId="02A0B3DA" w14:textId="77777777" w:rsidR="00A0597D" w:rsidRPr="00126E8D" w:rsidRDefault="00A0597D" w:rsidP="00A0597D">
      <w:pPr>
        <w:pStyle w:val="Caption"/>
      </w:pPr>
      <w:bookmarkStart w:id="111" w:name="_Toc23968634"/>
      <w:r w:rsidRPr="00126E8D">
        <w:t xml:space="preserve">Tableau </w:t>
      </w:r>
      <w:r w:rsidR="00D61EEC">
        <w:rPr>
          <w:noProof/>
        </w:rPr>
        <w:fldChar w:fldCharType="begin"/>
      </w:r>
      <w:r w:rsidR="00D61EEC">
        <w:rPr>
          <w:noProof/>
        </w:rPr>
        <w:instrText xml:space="preserve"> SEQ Tableau \* ARABIC </w:instrText>
      </w:r>
      <w:r w:rsidR="00D61EEC">
        <w:rPr>
          <w:noProof/>
        </w:rPr>
        <w:fldChar w:fldCharType="separate"/>
      </w:r>
      <w:r w:rsidR="008B2439" w:rsidRPr="00126E8D">
        <w:rPr>
          <w:noProof/>
        </w:rPr>
        <w:t>1</w:t>
      </w:r>
      <w:r w:rsidR="00D61EEC">
        <w:rPr>
          <w:noProof/>
        </w:rPr>
        <w:fldChar w:fldCharType="end"/>
      </w:r>
      <w:r w:rsidRPr="00126E8D">
        <w:t>: Six éléments clés d’un cadre de protection de l’enfance et leurs explications</w:t>
      </w:r>
      <w:bookmarkEnd w:id="111"/>
    </w:p>
    <w:tbl>
      <w:tblPr>
        <w:tblStyle w:val="TableGrid"/>
        <w:tblW w:w="0" w:type="auto"/>
        <w:tblLook w:val="04A0" w:firstRow="1" w:lastRow="0" w:firstColumn="1" w:lastColumn="0" w:noHBand="0" w:noVBand="1"/>
      </w:tblPr>
      <w:tblGrid>
        <w:gridCol w:w="3681"/>
        <w:gridCol w:w="5381"/>
      </w:tblGrid>
      <w:tr w:rsidR="00EF6F7D" w:rsidRPr="00126E8D" w14:paraId="2458C6CD" w14:textId="77777777" w:rsidTr="00855F68">
        <w:tc>
          <w:tcPr>
            <w:tcW w:w="3681"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shd w:val="clear" w:color="auto" w:fill="00B0F0"/>
          </w:tcPr>
          <w:p w14:paraId="6A2058DB" w14:textId="77777777" w:rsidR="00922CAD" w:rsidRPr="00126E8D" w:rsidRDefault="0071229E" w:rsidP="00FF4D14">
            <w:pPr>
              <w:jc w:val="center"/>
              <w:rPr>
                <w:rFonts w:asciiTheme="majorHAnsi" w:hAnsiTheme="majorHAnsi" w:cstheme="majorHAnsi"/>
                <w:b/>
                <w:color w:val="FFFFFF" w:themeColor="background1"/>
              </w:rPr>
            </w:pPr>
            <w:r w:rsidRPr="00126E8D">
              <w:rPr>
                <w:rFonts w:asciiTheme="majorHAnsi" w:hAnsiTheme="majorHAnsi" w:cstheme="majorHAnsi"/>
                <w:b/>
                <w:color w:val="FFFFFF" w:themeColor="background1"/>
              </w:rPr>
              <w:t>ELEMENTS CLES</w:t>
            </w:r>
          </w:p>
        </w:tc>
        <w:tc>
          <w:tcPr>
            <w:tcW w:w="5381" w:type="dxa"/>
            <w:tcBorders>
              <w:top w:val="single" w:sz="4" w:space="0" w:color="E7E6E6" w:themeColor="background2"/>
              <w:left w:val="single" w:sz="4" w:space="0" w:color="BDD6EE" w:themeColor="accent1" w:themeTint="66"/>
              <w:bottom w:val="single" w:sz="4" w:space="0" w:color="E7E6E6" w:themeColor="background2"/>
              <w:right w:val="single" w:sz="4" w:space="0" w:color="E7E6E6" w:themeColor="background2"/>
            </w:tcBorders>
            <w:shd w:val="clear" w:color="auto" w:fill="D0CECE" w:themeFill="background2" w:themeFillShade="E6"/>
          </w:tcPr>
          <w:p w14:paraId="75FDCAC4" w14:textId="77777777" w:rsidR="00922CAD" w:rsidRPr="00126E8D" w:rsidRDefault="0071229E" w:rsidP="00FF4D14">
            <w:pPr>
              <w:jc w:val="center"/>
              <w:rPr>
                <w:rFonts w:asciiTheme="majorHAnsi" w:hAnsiTheme="majorHAnsi" w:cstheme="majorHAnsi"/>
                <w:b/>
                <w:color w:val="FFFFFF" w:themeColor="background1"/>
              </w:rPr>
            </w:pPr>
            <w:r w:rsidRPr="00126E8D">
              <w:rPr>
                <w:rFonts w:asciiTheme="majorHAnsi" w:hAnsiTheme="majorHAnsi" w:cstheme="majorHAnsi"/>
                <w:b/>
              </w:rPr>
              <w:t>EXPLICATIONS</w:t>
            </w:r>
          </w:p>
        </w:tc>
      </w:tr>
      <w:tr w:rsidR="00922CAD" w:rsidRPr="00126E8D" w14:paraId="07773B46" w14:textId="77777777" w:rsidTr="00EF6F7D">
        <w:tc>
          <w:tcPr>
            <w:tcW w:w="3681"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shd w:val="clear" w:color="auto" w:fill="F2F2F2" w:themeFill="background1" w:themeFillShade="F2"/>
            <w:vAlign w:val="center"/>
          </w:tcPr>
          <w:p w14:paraId="7CCF7B37" w14:textId="77777777" w:rsidR="00922CAD" w:rsidRPr="00126E8D" w:rsidRDefault="004A068F" w:rsidP="00FF4D14">
            <w:pPr>
              <w:rPr>
                <w:rFonts w:asciiTheme="majorHAnsi" w:hAnsiTheme="majorHAnsi" w:cstheme="majorHAnsi"/>
                <w:b/>
                <w:color w:val="000000" w:themeColor="text1"/>
              </w:rPr>
            </w:pPr>
            <w:r w:rsidRPr="00126E8D">
              <w:rPr>
                <w:rFonts w:asciiTheme="majorHAnsi" w:hAnsiTheme="majorHAnsi" w:cstheme="majorHAnsi"/>
                <w:b/>
                <w:color w:val="000000" w:themeColor="text1"/>
              </w:rPr>
              <w:t>Un cadre juridique et réglementaire solide, ainsi que des politiques spécifiques en matière de protection de l'enfance</w:t>
            </w:r>
            <w:r w:rsidR="0071229E" w:rsidRPr="00126E8D">
              <w:rPr>
                <w:rFonts w:asciiTheme="majorHAnsi" w:hAnsiTheme="majorHAnsi" w:cstheme="majorHAnsi"/>
                <w:b/>
                <w:color w:val="000000" w:themeColor="text1"/>
              </w:rPr>
              <w:t>.</w:t>
            </w:r>
          </w:p>
        </w:tc>
        <w:tc>
          <w:tcPr>
            <w:tcW w:w="5381" w:type="dxa"/>
            <w:tcBorders>
              <w:top w:val="single" w:sz="4" w:space="0" w:color="E7E6E6" w:themeColor="background2"/>
              <w:left w:val="single" w:sz="4" w:space="0" w:color="BDD6EE" w:themeColor="accent1" w:themeTint="66"/>
              <w:bottom w:val="single" w:sz="4" w:space="0" w:color="E7E6E6" w:themeColor="background2"/>
              <w:right w:val="single" w:sz="4" w:space="0" w:color="E7E6E6" w:themeColor="background2"/>
            </w:tcBorders>
            <w:shd w:val="clear" w:color="auto" w:fill="FFFFFF" w:themeFill="background1"/>
          </w:tcPr>
          <w:p w14:paraId="3EB6D787" w14:textId="77777777" w:rsidR="00922CAD" w:rsidRPr="00126E8D" w:rsidRDefault="00F53F36" w:rsidP="00F53F36">
            <w:pPr>
              <w:jc w:val="both"/>
              <w:rPr>
                <w:rFonts w:asciiTheme="majorHAnsi" w:hAnsiTheme="majorHAnsi" w:cstheme="majorHAnsi"/>
              </w:rPr>
            </w:pPr>
            <w:r w:rsidRPr="00126E8D">
              <w:rPr>
                <w:rFonts w:asciiTheme="majorHAnsi" w:hAnsiTheme="majorHAnsi" w:cstheme="majorHAnsi"/>
              </w:rPr>
              <w:t>Il s’agit ici des lois, politiques, normes et règles. Cela comprend les réglementations et normes conformes à la Convention relative aux droits de l'enfant, aux autres normes internationales et aux bonnes pratiques.</w:t>
            </w:r>
          </w:p>
        </w:tc>
      </w:tr>
      <w:tr w:rsidR="00922CAD" w:rsidRPr="00126E8D" w14:paraId="1D7F59D6" w14:textId="77777777" w:rsidTr="00EF6F7D">
        <w:tc>
          <w:tcPr>
            <w:tcW w:w="3681"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shd w:val="clear" w:color="auto" w:fill="F2F2F2" w:themeFill="background1" w:themeFillShade="F2"/>
            <w:vAlign w:val="center"/>
          </w:tcPr>
          <w:p w14:paraId="0429AF1F" w14:textId="77777777" w:rsidR="00922CAD" w:rsidRPr="00126E8D" w:rsidRDefault="00FE11B5" w:rsidP="00FF4D14">
            <w:pPr>
              <w:rPr>
                <w:rFonts w:asciiTheme="majorHAnsi" w:hAnsiTheme="majorHAnsi" w:cstheme="majorHAnsi"/>
                <w:b/>
                <w:color w:val="000000" w:themeColor="text1"/>
              </w:rPr>
            </w:pPr>
            <w:r w:rsidRPr="00126E8D">
              <w:rPr>
                <w:rFonts w:asciiTheme="majorHAnsi" w:hAnsiTheme="majorHAnsi" w:cstheme="majorHAnsi"/>
                <w:b/>
                <w:color w:val="000000" w:themeColor="text1"/>
              </w:rPr>
              <w:t>Structures de gouvernance efficaces, y compris la coordination entre les ministères, entre les niveaux de déconcentration et/ou décentralisation et entre les acteurs formels et informels</w:t>
            </w:r>
          </w:p>
        </w:tc>
        <w:tc>
          <w:tcPr>
            <w:tcW w:w="5381" w:type="dxa"/>
            <w:tcBorders>
              <w:top w:val="single" w:sz="4" w:space="0" w:color="E7E6E6" w:themeColor="background2"/>
              <w:left w:val="single" w:sz="4" w:space="0" w:color="BDD6EE" w:themeColor="accent1" w:themeTint="66"/>
              <w:bottom w:val="single" w:sz="4" w:space="0" w:color="E7E6E6" w:themeColor="background2"/>
              <w:right w:val="single" w:sz="4" w:space="0" w:color="E7E6E6" w:themeColor="background2"/>
            </w:tcBorders>
            <w:shd w:val="clear" w:color="auto" w:fill="FFFFFF" w:themeFill="background1"/>
          </w:tcPr>
          <w:p w14:paraId="4E2FDEB3" w14:textId="77777777" w:rsidR="00922CAD" w:rsidRPr="00126E8D" w:rsidRDefault="00FE11B5" w:rsidP="00D85460">
            <w:pPr>
              <w:jc w:val="both"/>
              <w:rPr>
                <w:rFonts w:asciiTheme="majorHAnsi" w:hAnsiTheme="majorHAnsi" w:cstheme="majorHAnsi"/>
              </w:rPr>
            </w:pPr>
            <w:r w:rsidRPr="00126E8D">
              <w:rPr>
                <w:rFonts w:asciiTheme="majorHAnsi" w:hAnsiTheme="majorHAnsi" w:cstheme="majorHAnsi"/>
              </w:rPr>
              <w:t>Des mécanismes doivent être en place pour actualiser les relations entre les composants du système et les acteurs, qui peuvent inclure ceux du secteur de la protection de l'enfance et dans différents secteurs travaillant au même niveau ou à des niveaux différents pour protéger les enfants. Il est tout aussi important de veiller à ce que des ressources adéquates et disponibles en temps voulu soient disponibles pour que les acteurs du système puissent agir de manière responsable.</w:t>
            </w:r>
          </w:p>
        </w:tc>
      </w:tr>
      <w:tr w:rsidR="00922CAD" w:rsidRPr="00126E8D" w14:paraId="4A1A6CCB" w14:textId="77777777" w:rsidTr="00EF6F7D">
        <w:tc>
          <w:tcPr>
            <w:tcW w:w="3681"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shd w:val="clear" w:color="auto" w:fill="F2F2F2" w:themeFill="background1" w:themeFillShade="F2"/>
            <w:vAlign w:val="center"/>
          </w:tcPr>
          <w:p w14:paraId="39A6344B" w14:textId="77777777" w:rsidR="00922CAD" w:rsidRPr="00126E8D" w:rsidRDefault="00FF4D14" w:rsidP="00FF4D14">
            <w:pPr>
              <w:rPr>
                <w:rFonts w:asciiTheme="majorHAnsi" w:hAnsiTheme="majorHAnsi" w:cstheme="majorHAnsi"/>
                <w:b/>
                <w:color w:val="000000" w:themeColor="text1"/>
              </w:rPr>
            </w:pPr>
            <w:r w:rsidRPr="00126E8D">
              <w:rPr>
                <w:rFonts w:asciiTheme="majorHAnsi" w:hAnsiTheme="majorHAnsi" w:cstheme="majorHAnsi"/>
                <w:b/>
                <w:color w:val="000000" w:themeColor="text1"/>
              </w:rPr>
              <w:t>Un continuum de services (couvrant la prévention et la réponse)</w:t>
            </w:r>
          </w:p>
        </w:tc>
        <w:tc>
          <w:tcPr>
            <w:tcW w:w="5381" w:type="dxa"/>
            <w:tcBorders>
              <w:top w:val="single" w:sz="4" w:space="0" w:color="E7E6E6" w:themeColor="background2"/>
              <w:left w:val="single" w:sz="4" w:space="0" w:color="BDD6EE" w:themeColor="accent1" w:themeTint="66"/>
              <w:bottom w:val="single" w:sz="4" w:space="0" w:color="E7E6E6" w:themeColor="background2"/>
              <w:right w:val="single" w:sz="4" w:space="0" w:color="E7E6E6" w:themeColor="background2"/>
            </w:tcBorders>
            <w:shd w:val="clear" w:color="auto" w:fill="FFFFFF" w:themeFill="background1"/>
          </w:tcPr>
          <w:p w14:paraId="3830FB03" w14:textId="77777777" w:rsidR="00922CAD" w:rsidRPr="00126E8D" w:rsidRDefault="00FF4D14" w:rsidP="00FF4D14">
            <w:pPr>
              <w:jc w:val="both"/>
              <w:rPr>
                <w:rFonts w:asciiTheme="majorHAnsi" w:hAnsiTheme="majorHAnsi" w:cstheme="majorHAnsi"/>
              </w:rPr>
            </w:pPr>
            <w:r w:rsidRPr="00126E8D">
              <w:rPr>
                <w:rFonts w:asciiTheme="majorHAnsi" w:hAnsiTheme="majorHAnsi" w:cstheme="majorHAnsi"/>
              </w:rPr>
              <w:t>Les services et les mécanismes de fourniture des services. Un système performant doit comporter des services préventifs, d'intervention précoce et réactifs (y compris une intégration avec le secteur judiciaire / juridique, l'éducation, la santé et le bien-être) en impliquant les secteurs formel et informel, y compris un processus de prise en charge comprenant l'identification, l'orientation, le suivi et évaluation de la réponse, etc.</w:t>
            </w:r>
          </w:p>
        </w:tc>
      </w:tr>
      <w:tr w:rsidR="00922CAD" w:rsidRPr="00126E8D" w14:paraId="2C764E5E" w14:textId="77777777" w:rsidTr="00EF6F7D">
        <w:tc>
          <w:tcPr>
            <w:tcW w:w="3681"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shd w:val="clear" w:color="auto" w:fill="F2F2F2" w:themeFill="background1" w:themeFillShade="F2"/>
            <w:vAlign w:val="center"/>
          </w:tcPr>
          <w:p w14:paraId="72CC8541" w14:textId="77777777" w:rsidR="00922CAD" w:rsidRPr="00126E8D" w:rsidRDefault="00855F68" w:rsidP="00855F68">
            <w:pPr>
              <w:rPr>
                <w:rFonts w:asciiTheme="majorHAnsi" w:hAnsiTheme="majorHAnsi" w:cstheme="majorHAnsi"/>
                <w:b/>
                <w:color w:val="000000" w:themeColor="text1"/>
              </w:rPr>
            </w:pPr>
            <w:r w:rsidRPr="00126E8D">
              <w:rPr>
                <w:rFonts w:asciiTheme="majorHAnsi" w:hAnsiTheme="majorHAnsi" w:cstheme="majorHAnsi"/>
                <w:b/>
                <w:color w:val="000000" w:themeColor="text1"/>
              </w:rPr>
              <w:t>Normes minimales et supervision (mécanismes d'information, de suivi et de responsabilisation)</w:t>
            </w:r>
          </w:p>
        </w:tc>
        <w:tc>
          <w:tcPr>
            <w:tcW w:w="5381" w:type="dxa"/>
            <w:tcBorders>
              <w:top w:val="single" w:sz="4" w:space="0" w:color="E7E6E6" w:themeColor="background2"/>
              <w:left w:val="single" w:sz="4" w:space="0" w:color="BDD6EE" w:themeColor="accent1" w:themeTint="66"/>
              <w:bottom w:val="single" w:sz="4" w:space="0" w:color="E7E6E6" w:themeColor="background2"/>
              <w:right w:val="single" w:sz="4" w:space="0" w:color="E7E6E6" w:themeColor="background2"/>
            </w:tcBorders>
            <w:shd w:val="clear" w:color="auto" w:fill="FFFFFF" w:themeFill="background1"/>
          </w:tcPr>
          <w:p w14:paraId="2B2102D4" w14:textId="77777777" w:rsidR="00922CAD" w:rsidRPr="00126E8D" w:rsidRDefault="00855F68" w:rsidP="00D85460">
            <w:pPr>
              <w:jc w:val="both"/>
              <w:rPr>
                <w:rFonts w:asciiTheme="majorHAnsi" w:hAnsiTheme="majorHAnsi" w:cstheme="majorHAnsi"/>
              </w:rPr>
            </w:pPr>
            <w:r w:rsidRPr="00126E8D">
              <w:rPr>
                <w:rFonts w:asciiTheme="majorHAnsi" w:hAnsiTheme="majorHAnsi" w:cstheme="majorHAnsi"/>
              </w:rPr>
              <w:t>Un système de protection de l'enfance doit être responsable. L’élaboration des politiques, les activités de plaidoyer et les programmes devraient être fondés sur des informations factuelles (recherche, collecte de données, etc.). Systèmes d'information prenant en charge la gestion de cas, la surveillance des performances et la mise à l'échelle.</w:t>
            </w:r>
          </w:p>
        </w:tc>
      </w:tr>
      <w:tr w:rsidR="00922CAD" w:rsidRPr="00126E8D" w14:paraId="7B9D2ED4" w14:textId="77777777" w:rsidTr="00EF6F7D">
        <w:tc>
          <w:tcPr>
            <w:tcW w:w="3681"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shd w:val="clear" w:color="auto" w:fill="F2F2F2" w:themeFill="background1" w:themeFillShade="F2"/>
          </w:tcPr>
          <w:p w14:paraId="51A92D56" w14:textId="77777777" w:rsidR="00855F68" w:rsidRPr="00126E8D" w:rsidRDefault="00855F68" w:rsidP="00855F68">
            <w:pPr>
              <w:rPr>
                <w:rFonts w:asciiTheme="majorHAnsi" w:hAnsiTheme="majorHAnsi" w:cstheme="majorHAnsi"/>
                <w:b/>
                <w:color w:val="000000" w:themeColor="text1"/>
              </w:rPr>
            </w:pPr>
            <w:r w:rsidRPr="00126E8D">
              <w:rPr>
                <w:rFonts w:asciiTheme="majorHAnsi" w:hAnsiTheme="majorHAnsi" w:cstheme="majorHAnsi"/>
                <w:b/>
                <w:color w:val="000000" w:themeColor="text1"/>
              </w:rPr>
              <w:t>Ressources humaines, financières et infrastructurelles</w:t>
            </w:r>
          </w:p>
          <w:p w14:paraId="623D1721" w14:textId="77777777" w:rsidR="00922CAD" w:rsidRPr="00126E8D" w:rsidRDefault="00922CAD" w:rsidP="00855F68">
            <w:pPr>
              <w:rPr>
                <w:rFonts w:asciiTheme="majorHAnsi" w:hAnsiTheme="majorHAnsi" w:cstheme="majorHAnsi"/>
                <w:b/>
                <w:color w:val="000000" w:themeColor="text1"/>
              </w:rPr>
            </w:pPr>
          </w:p>
        </w:tc>
        <w:tc>
          <w:tcPr>
            <w:tcW w:w="5381" w:type="dxa"/>
            <w:tcBorders>
              <w:top w:val="single" w:sz="4" w:space="0" w:color="E7E6E6" w:themeColor="background2"/>
              <w:left w:val="single" w:sz="4" w:space="0" w:color="BDD6EE" w:themeColor="accent1" w:themeTint="66"/>
              <w:bottom w:val="single" w:sz="4" w:space="0" w:color="E7E6E6" w:themeColor="background2"/>
              <w:right w:val="single" w:sz="4" w:space="0" w:color="E7E6E6" w:themeColor="background2"/>
            </w:tcBorders>
            <w:shd w:val="clear" w:color="auto" w:fill="FFFFFF" w:themeFill="background1"/>
          </w:tcPr>
          <w:p w14:paraId="5CAD337D" w14:textId="77777777" w:rsidR="00922CAD" w:rsidRPr="00126E8D" w:rsidRDefault="00855F68" w:rsidP="00D85460">
            <w:pPr>
              <w:jc w:val="both"/>
              <w:rPr>
                <w:rFonts w:asciiTheme="majorHAnsi" w:hAnsiTheme="majorHAnsi" w:cstheme="majorHAnsi"/>
              </w:rPr>
            </w:pPr>
            <w:r w:rsidRPr="00126E8D">
              <w:rPr>
                <w:rFonts w:asciiTheme="majorHAnsi" w:hAnsiTheme="majorHAnsi" w:cstheme="majorHAnsi"/>
              </w:rPr>
              <w:t>Une gestion efficace des ressources doit être mise en place, avec notamment un nombre suffisant de travailleurs qualifiés aux bons endroits, des allocations budgétaires adéquates, une formation efficace et une infrastructure appropriée (des véhicules aux salles de réunion).</w:t>
            </w:r>
          </w:p>
        </w:tc>
      </w:tr>
      <w:tr w:rsidR="00922CAD" w:rsidRPr="00126E8D" w14:paraId="79043AE0" w14:textId="77777777" w:rsidTr="00EF6F7D">
        <w:tc>
          <w:tcPr>
            <w:tcW w:w="3681"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shd w:val="clear" w:color="auto" w:fill="F2F2F2" w:themeFill="background1" w:themeFillShade="F2"/>
          </w:tcPr>
          <w:p w14:paraId="581A74D9" w14:textId="77777777" w:rsidR="00922CAD" w:rsidRPr="00126E8D" w:rsidRDefault="00996A7A" w:rsidP="00996A7A">
            <w:pPr>
              <w:rPr>
                <w:rFonts w:asciiTheme="majorHAnsi" w:hAnsiTheme="majorHAnsi" w:cstheme="majorHAnsi"/>
                <w:b/>
                <w:color w:val="000000" w:themeColor="text1"/>
              </w:rPr>
            </w:pPr>
            <w:r w:rsidRPr="00126E8D">
              <w:rPr>
                <w:rFonts w:asciiTheme="majorHAnsi" w:hAnsiTheme="majorHAnsi" w:cstheme="majorHAnsi"/>
                <w:b/>
                <w:color w:val="000000" w:themeColor="text1"/>
              </w:rPr>
              <w:t>La participation sociale, y compris le respect des opinions des enfants, et un public conscient et solidaire</w:t>
            </w:r>
          </w:p>
        </w:tc>
        <w:tc>
          <w:tcPr>
            <w:tcW w:w="5381" w:type="dxa"/>
            <w:tcBorders>
              <w:top w:val="single" w:sz="4" w:space="0" w:color="E7E6E6" w:themeColor="background2"/>
              <w:left w:val="single" w:sz="4" w:space="0" w:color="BDD6EE" w:themeColor="accent1" w:themeTint="66"/>
              <w:bottom w:val="single" w:sz="4" w:space="0" w:color="E7E6E6" w:themeColor="background2"/>
              <w:right w:val="single" w:sz="4" w:space="0" w:color="E7E6E6" w:themeColor="background2"/>
            </w:tcBorders>
            <w:shd w:val="clear" w:color="auto" w:fill="FFFFFF" w:themeFill="background1"/>
          </w:tcPr>
          <w:p w14:paraId="0A019029" w14:textId="77777777" w:rsidR="00922CAD" w:rsidRPr="00126E8D" w:rsidRDefault="00996A7A" w:rsidP="00D85460">
            <w:pPr>
              <w:jc w:val="both"/>
              <w:rPr>
                <w:rFonts w:asciiTheme="majorHAnsi" w:hAnsiTheme="majorHAnsi" w:cstheme="majorHAnsi"/>
              </w:rPr>
            </w:pPr>
            <w:r w:rsidRPr="00126E8D">
              <w:rPr>
                <w:rFonts w:asciiTheme="majorHAnsi" w:hAnsiTheme="majorHAnsi" w:cstheme="majorHAnsi"/>
              </w:rPr>
              <w:t>Les communautés, les familles et leurs pairs jouent un rôle crucial dans la promotion de pratiques sociales protectrices et l’autonomisation des enfants. L'accès à l'éducation civique et aux mécanismes permettant aux adolescents de participer à la prise de décisions les rend plus résilients à la violence, aux abus, à la négligence et à l'exploitation.</w:t>
            </w:r>
          </w:p>
        </w:tc>
      </w:tr>
    </w:tbl>
    <w:p w14:paraId="3253963E" w14:textId="77777777" w:rsidR="00922CAD" w:rsidRPr="00126E8D" w:rsidRDefault="00922CAD" w:rsidP="00D85460">
      <w:pPr>
        <w:jc w:val="both"/>
        <w:rPr>
          <w:rFonts w:asciiTheme="majorHAnsi" w:hAnsiTheme="majorHAnsi" w:cstheme="majorHAnsi"/>
        </w:rPr>
      </w:pPr>
    </w:p>
    <w:p w14:paraId="4BB78D88" w14:textId="29BA54E5" w:rsidR="00996A7A" w:rsidRDefault="00996A7A" w:rsidP="00D85460">
      <w:pPr>
        <w:jc w:val="both"/>
        <w:rPr>
          <w:rFonts w:asciiTheme="majorHAnsi" w:hAnsiTheme="majorHAnsi" w:cstheme="majorHAnsi"/>
        </w:rPr>
      </w:pPr>
      <w:r w:rsidRPr="00126E8D">
        <w:rPr>
          <w:rFonts w:asciiTheme="majorHAnsi" w:hAnsiTheme="majorHAnsi" w:cstheme="majorHAnsi"/>
        </w:rPr>
        <w:t xml:space="preserve">La figure </w:t>
      </w:r>
      <w:proofErr w:type="gramStart"/>
      <w:r w:rsidR="00821ABF">
        <w:rPr>
          <w:rFonts w:asciiTheme="majorHAnsi" w:hAnsiTheme="majorHAnsi" w:cstheme="majorHAnsi"/>
        </w:rPr>
        <w:t xml:space="preserve">1 </w:t>
      </w:r>
      <w:r w:rsidRPr="00126E8D">
        <w:rPr>
          <w:rFonts w:asciiTheme="majorHAnsi" w:hAnsiTheme="majorHAnsi" w:cstheme="majorHAnsi"/>
        </w:rPr>
        <w:t xml:space="preserve"> est</w:t>
      </w:r>
      <w:proofErr w:type="gramEnd"/>
      <w:r w:rsidRPr="00126E8D">
        <w:rPr>
          <w:rFonts w:asciiTheme="majorHAnsi" w:hAnsiTheme="majorHAnsi" w:cstheme="majorHAnsi"/>
        </w:rPr>
        <w:t xml:space="preserve"> une représentation graphique des acteurs, contextes et composants constituant le noyau d’un système de protection de l’enfance.</w:t>
      </w:r>
    </w:p>
    <w:p w14:paraId="5FB3F071" w14:textId="35A0B47E" w:rsidR="00A4638C" w:rsidRDefault="00A4638C" w:rsidP="00D85460">
      <w:pPr>
        <w:jc w:val="both"/>
        <w:rPr>
          <w:rFonts w:asciiTheme="majorHAnsi" w:hAnsiTheme="majorHAnsi" w:cstheme="majorHAnsi"/>
        </w:rPr>
      </w:pPr>
    </w:p>
    <w:p w14:paraId="713910A0" w14:textId="13B033C4" w:rsidR="00A4638C" w:rsidRDefault="00A4638C" w:rsidP="00D85460">
      <w:pPr>
        <w:jc w:val="both"/>
        <w:rPr>
          <w:rFonts w:asciiTheme="majorHAnsi" w:hAnsiTheme="majorHAnsi" w:cstheme="majorHAnsi"/>
        </w:rPr>
      </w:pPr>
    </w:p>
    <w:p w14:paraId="69BEAAE9" w14:textId="7EE28E0B" w:rsidR="00A4638C" w:rsidRDefault="00A4638C" w:rsidP="00D85460">
      <w:pPr>
        <w:jc w:val="both"/>
        <w:rPr>
          <w:rFonts w:asciiTheme="majorHAnsi" w:hAnsiTheme="majorHAnsi" w:cstheme="majorHAnsi"/>
        </w:rPr>
      </w:pPr>
    </w:p>
    <w:p w14:paraId="3D367EE6" w14:textId="77777777" w:rsidR="00A4638C" w:rsidRDefault="00A4638C" w:rsidP="00A0597D">
      <w:pPr>
        <w:pStyle w:val="Caption"/>
      </w:pPr>
      <w:bookmarkStart w:id="112" w:name="_Toc23968546"/>
    </w:p>
    <w:p w14:paraId="5BBD7F69" w14:textId="2F03BB55" w:rsidR="00A0597D" w:rsidRPr="00126E8D" w:rsidRDefault="00A0597D" w:rsidP="00A0597D">
      <w:pPr>
        <w:pStyle w:val="Caption"/>
      </w:pPr>
      <w:r w:rsidRPr="00126E8D">
        <w:t xml:space="preserve">Figure </w:t>
      </w:r>
      <w:r w:rsidR="00D61EEC">
        <w:rPr>
          <w:noProof/>
        </w:rPr>
        <w:fldChar w:fldCharType="begin"/>
      </w:r>
      <w:r w:rsidR="00D61EEC">
        <w:rPr>
          <w:noProof/>
        </w:rPr>
        <w:instrText xml:space="preserve"> SEQ Figure \* ARABIC </w:instrText>
      </w:r>
      <w:r w:rsidR="00D61EEC">
        <w:rPr>
          <w:noProof/>
        </w:rPr>
        <w:fldChar w:fldCharType="separate"/>
      </w:r>
      <w:r w:rsidR="008B2439" w:rsidRPr="00126E8D">
        <w:rPr>
          <w:noProof/>
        </w:rPr>
        <w:t>1</w:t>
      </w:r>
      <w:r w:rsidR="00D61EEC">
        <w:rPr>
          <w:noProof/>
        </w:rPr>
        <w:fldChar w:fldCharType="end"/>
      </w:r>
      <w:r w:rsidRPr="00126E8D">
        <w:t xml:space="preserve">: Les systèmes de protection de </w:t>
      </w:r>
      <w:proofErr w:type="gramStart"/>
      <w:r w:rsidRPr="00126E8D">
        <w:t>l’enfant:</w:t>
      </w:r>
      <w:proofErr w:type="gramEnd"/>
      <w:r w:rsidRPr="00126E8D">
        <w:t xml:space="preserve"> acteurs, contextes et composantes.</w:t>
      </w:r>
      <w:bookmarkEnd w:id="112"/>
    </w:p>
    <w:p w14:paraId="0FCDB34B" w14:textId="77777777" w:rsidR="003B5DA8" w:rsidRPr="00126E8D" w:rsidRDefault="00996A7A" w:rsidP="00996A7A">
      <w:pPr>
        <w:rPr>
          <w:rFonts w:asciiTheme="majorHAnsi" w:hAnsiTheme="majorHAnsi" w:cstheme="majorHAnsi"/>
        </w:rPr>
      </w:pPr>
      <w:r w:rsidRPr="00126E8D">
        <w:rPr>
          <w:rFonts w:asciiTheme="majorHAnsi" w:hAnsiTheme="majorHAnsi" w:cstheme="majorHAnsi"/>
        </w:rPr>
        <w:t>Source : Chapin-Hall</w:t>
      </w:r>
    </w:p>
    <w:p w14:paraId="6163F70C" w14:textId="77777777" w:rsidR="00996A7A" w:rsidRPr="00126E8D" w:rsidRDefault="00996A7A" w:rsidP="00996A7A">
      <w:pPr>
        <w:rPr>
          <w:rFonts w:asciiTheme="majorHAnsi" w:hAnsiTheme="majorHAnsi" w:cstheme="majorHAnsi"/>
        </w:rPr>
      </w:pPr>
      <w:r w:rsidRPr="00126E8D">
        <w:rPr>
          <w:rFonts w:asciiTheme="majorHAnsi" w:hAnsiTheme="majorHAnsi" w:cstheme="majorHAnsi"/>
          <w:noProof/>
          <w:lang w:eastAsia="fr-FR"/>
        </w:rPr>
        <w:drawing>
          <wp:anchor distT="0" distB="0" distL="114300" distR="114300" simplePos="0" relativeHeight="251660288" behindDoc="1" locked="0" layoutInCell="1" allowOverlap="1" wp14:anchorId="2C0F5217" wp14:editId="62CCFE24">
            <wp:simplePos x="0" y="0"/>
            <wp:positionH relativeFrom="column">
              <wp:posOffset>-4445</wp:posOffset>
            </wp:positionH>
            <wp:positionV relativeFrom="paragraph">
              <wp:posOffset>3810</wp:posOffset>
            </wp:positionV>
            <wp:extent cx="5435258" cy="3503295"/>
            <wp:effectExtent l="0" t="0" r="0" b="1905"/>
            <wp:wrapTight wrapText="bothSides">
              <wp:wrapPolygon edited="0">
                <wp:start x="0" y="0"/>
                <wp:lineTo x="0" y="21494"/>
                <wp:lineTo x="21502" y="21494"/>
                <wp:lineTo x="21502" y="0"/>
                <wp:lineTo x="0"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35258" cy="3503295"/>
                    </a:xfrm>
                    <a:prstGeom prst="rect">
                      <a:avLst/>
                    </a:prstGeom>
                    <a:noFill/>
                    <a:ln>
                      <a:noFill/>
                    </a:ln>
                  </pic:spPr>
                </pic:pic>
              </a:graphicData>
            </a:graphic>
          </wp:anchor>
        </w:drawing>
      </w:r>
    </w:p>
    <w:p w14:paraId="5309670B" w14:textId="77777777" w:rsidR="00996A7A" w:rsidRPr="00126E8D" w:rsidRDefault="00996A7A" w:rsidP="00996A7A">
      <w:pPr>
        <w:rPr>
          <w:rFonts w:asciiTheme="majorHAnsi" w:hAnsiTheme="majorHAnsi" w:cstheme="majorHAnsi"/>
        </w:rPr>
      </w:pPr>
    </w:p>
    <w:p w14:paraId="2AC2E91D" w14:textId="77777777" w:rsidR="00996A7A" w:rsidRPr="00126E8D" w:rsidRDefault="00996A7A" w:rsidP="00996A7A">
      <w:pPr>
        <w:rPr>
          <w:rFonts w:asciiTheme="majorHAnsi" w:hAnsiTheme="majorHAnsi" w:cstheme="majorHAnsi"/>
        </w:rPr>
      </w:pPr>
    </w:p>
    <w:p w14:paraId="1275C864" w14:textId="77777777" w:rsidR="00996A7A" w:rsidRPr="00126E8D" w:rsidRDefault="00996A7A" w:rsidP="00996A7A">
      <w:pPr>
        <w:rPr>
          <w:rFonts w:asciiTheme="majorHAnsi" w:hAnsiTheme="majorHAnsi" w:cstheme="majorHAnsi"/>
        </w:rPr>
      </w:pPr>
    </w:p>
    <w:p w14:paraId="4B956969" w14:textId="77777777" w:rsidR="00996A7A" w:rsidRPr="00126E8D" w:rsidRDefault="00996A7A" w:rsidP="00996A7A">
      <w:pPr>
        <w:rPr>
          <w:rFonts w:asciiTheme="majorHAnsi" w:hAnsiTheme="majorHAnsi" w:cstheme="majorHAnsi"/>
        </w:rPr>
      </w:pPr>
    </w:p>
    <w:p w14:paraId="3DF9CD1E" w14:textId="77777777" w:rsidR="00996A7A" w:rsidRPr="00126E8D" w:rsidRDefault="00996A7A" w:rsidP="00996A7A">
      <w:pPr>
        <w:rPr>
          <w:rFonts w:asciiTheme="majorHAnsi" w:hAnsiTheme="majorHAnsi" w:cstheme="majorHAnsi"/>
        </w:rPr>
      </w:pPr>
    </w:p>
    <w:p w14:paraId="333EC7EC" w14:textId="77777777" w:rsidR="00996A7A" w:rsidRPr="00126E8D" w:rsidRDefault="00996A7A" w:rsidP="00996A7A">
      <w:pPr>
        <w:rPr>
          <w:rFonts w:asciiTheme="majorHAnsi" w:hAnsiTheme="majorHAnsi" w:cstheme="majorHAnsi"/>
        </w:rPr>
      </w:pPr>
    </w:p>
    <w:p w14:paraId="0A888247" w14:textId="77777777" w:rsidR="00996A7A" w:rsidRPr="00126E8D" w:rsidRDefault="00996A7A" w:rsidP="00996A7A">
      <w:pPr>
        <w:rPr>
          <w:rFonts w:asciiTheme="majorHAnsi" w:hAnsiTheme="majorHAnsi" w:cstheme="majorHAnsi"/>
        </w:rPr>
      </w:pPr>
    </w:p>
    <w:p w14:paraId="31FA9398" w14:textId="77777777" w:rsidR="00996A7A" w:rsidRPr="00126E8D" w:rsidRDefault="00996A7A" w:rsidP="00996A7A">
      <w:pPr>
        <w:rPr>
          <w:rFonts w:asciiTheme="majorHAnsi" w:hAnsiTheme="majorHAnsi" w:cstheme="majorHAnsi"/>
        </w:rPr>
      </w:pPr>
    </w:p>
    <w:p w14:paraId="74FCF1BA" w14:textId="77777777" w:rsidR="00996A7A" w:rsidRPr="00126E8D" w:rsidRDefault="00996A7A" w:rsidP="00996A7A">
      <w:pPr>
        <w:rPr>
          <w:rFonts w:asciiTheme="majorHAnsi" w:hAnsiTheme="majorHAnsi" w:cstheme="majorHAnsi"/>
        </w:rPr>
      </w:pPr>
    </w:p>
    <w:p w14:paraId="26D25FA9" w14:textId="77777777" w:rsidR="00996A7A" w:rsidRPr="00126E8D" w:rsidRDefault="00996A7A" w:rsidP="00996A7A">
      <w:pPr>
        <w:rPr>
          <w:rFonts w:asciiTheme="majorHAnsi" w:hAnsiTheme="majorHAnsi" w:cstheme="majorHAnsi"/>
        </w:rPr>
      </w:pPr>
    </w:p>
    <w:p w14:paraId="6FACB03B" w14:textId="77777777" w:rsidR="00996A7A" w:rsidRPr="00126E8D" w:rsidRDefault="00996A7A" w:rsidP="00996A7A"/>
    <w:p w14:paraId="4EF1BF78" w14:textId="77777777" w:rsidR="007B3088" w:rsidRDefault="007B3088" w:rsidP="007B3088">
      <w:pPr>
        <w:pStyle w:val="Heading2"/>
        <w:numPr>
          <w:ilvl w:val="0"/>
          <w:numId w:val="0"/>
        </w:numPr>
        <w:ind w:left="1224"/>
        <w:rPr>
          <w:rFonts w:eastAsiaTheme="minorHAnsi"/>
          <w:lang w:val="fr-FR"/>
        </w:rPr>
      </w:pPr>
    </w:p>
    <w:p w14:paraId="2B4B3822" w14:textId="77777777" w:rsidR="00142A04" w:rsidRPr="00126E8D" w:rsidRDefault="000B1383" w:rsidP="002C0481">
      <w:pPr>
        <w:pStyle w:val="Heading2"/>
        <w:numPr>
          <w:ilvl w:val="2"/>
          <w:numId w:val="27"/>
        </w:numPr>
        <w:rPr>
          <w:rFonts w:eastAsiaTheme="minorHAnsi"/>
          <w:lang w:val="fr-FR"/>
        </w:rPr>
      </w:pPr>
      <w:bookmarkStart w:id="113" w:name="_Toc24761869"/>
      <w:r w:rsidRPr="00126E8D">
        <w:rPr>
          <w:rFonts w:eastAsiaTheme="minorHAnsi"/>
          <w:lang w:val="fr-FR"/>
        </w:rPr>
        <w:t>Cadre d</w:t>
      </w:r>
      <w:r w:rsidR="0078220D">
        <w:rPr>
          <w:rFonts w:eastAsiaTheme="minorHAnsi"/>
          <w:lang w:val="fr-FR"/>
        </w:rPr>
        <w:t>’</w:t>
      </w:r>
      <w:r w:rsidRPr="00126E8D">
        <w:rPr>
          <w:rFonts w:eastAsiaTheme="minorHAnsi"/>
          <w:lang w:val="fr-FR"/>
        </w:rPr>
        <w:t>évaluation du système de protection au Gabon</w:t>
      </w:r>
      <w:bookmarkEnd w:id="113"/>
    </w:p>
    <w:p w14:paraId="7FB54C83" w14:textId="77777777" w:rsidR="00142A04" w:rsidRPr="00126E8D" w:rsidRDefault="00142A04" w:rsidP="00142A04"/>
    <w:p w14:paraId="69452776" w14:textId="77777777" w:rsidR="00142A04" w:rsidRPr="00126E8D" w:rsidRDefault="00142A04" w:rsidP="004F584F">
      <w:pPr>
        <w:jc w:val="both"/>
        <w:rPr>
          <w:rFonts w:asciiTheme="majorHAnsi" w:hAnsiTheme="majorHAnsi" w:cstheme="majorHAnsi"/>
        </w:rPr>
      </w:pPr>
      <w:r w:rsidRPr="00126E8D">
        <w:rPr>
          <w:rFonts w:asciiTheme="majorHAnsi" w:hAnsiTheme="majorHAnsi" w:cstheme="majorHAnsi"/>
        </w:rPr>
        <w:t>En juin 2008, le Conseil d’Administration de l’UNICEF a adopté une nouvelle stratégie en matière de Protection des Enfants</w:t>
      </w:r>
      <w:r w:rsidRPr="00126E8D">
        <w:rPr>
          <w:rStyle w:val="FootnoteReference"/>
          <w:rFonts w:asciiTheme="majorHAnsi" w:hAnsiTheme="majorHAnsi" w:cstheme="majorHAnsi"/>
        </w:rPr>
        <w:footnoteReference w:id="11"/>
      </w:r>
      <w:r w:rsidRPr="00126E8D">
        <w:rPr>
          <w:rFonts w:asciiTheme="majorHAnsi" w:hAnsiTheme="majorHAnsi" w:cstheme="majorHAnsi"/>
        </w:rPr>
        <w:t>.</w:t>
      </w:r>
    </w:p>
    <w:p w14:paraId="1D07CD09" w14:textId="14966A49" w:rsidR="00142A04" w:rsidRPr="00126E8D" w:rsidRDefault="007B3088" w:rsidP="004F584F">
      <w:pPr>
        <w:jc w:val="both"/>
        <w:rPr>
          <w:rFonts w:asciiTheme="majorHAnsi" w:hAnsiTheme="majorHAnsi" w:cstheme="majorHAnsi"/>
        </w:rPr>
      </w:pPr>
      <w:r>
        <w:rPr>
          <w:rFonts w:asciiTheme="majorHAnsi" w:hAnsiTheme="majorHAnsi" w:cstheme="majorHAnsi"/>
        </w:rPr>
        <w:t>Une</w:t>
      </w:r>
      <w:r w:rsidR="000B1383" w:rsidRPr="00126E8D">
        <w:rPr>
          <w:rFonts w:asciiTheme="majorHAnsi" w:hAnsiTheme="majorHAnsi" w:cstheme="majorHAnsi"/>
        </w:rPr>
        <w:t xml:space="preserve"> théorie de changement et </w:t>
      </w:r>
      <w:r>
        <w:rPr>
          <w:rFonts w:asciiTheme="majorHAnsi" w:hAnsiTheme="majorHAnsi" w:cstheme="majorHAnsi"/>
        </w:rPr>
        <w:t>un</w:t>
      </w:r>
      <w:r w:rsidR="000B1383" w:rsidRPr="00126E8D">
        <w:rPr>
          <w:rFonts w:asciiTheme="majorHAnsi" w:hAnsiTheme="majorHAnsi" w:cstheme="majorHAnsi"/>
        </w:rPr>
        <w:t xml:space="preserve"> cadre de résultats formel du système de protection de l’enfance au Gabon est </w:t>
      </w:r>
      <w:r w:rsidR="00024341">
        <w:rPr>
          <w:rFonts w:asciiTheme="majorHAnsi" w:hAnsiTheme="majorHAnsi" w:cstheme="majorHAnsi"/>
        </w:rPr>
        <w:t>faible</w:t>
      </w:r>
      <w:r w:rsidR="000B1383" w:rsidRPr="00126E8D">
        <w:rPr>
          <w:rFonts w:asciiTheme="majorHAnsi" w:hAnsiTheme="majorHAnsi" w:cstheme="majorHAnsi"/>
        </w:rPr>
        <w:t>. Ainsi, en l'absence de cette théorie du changement ou du cadre de résultats spécifique au système de protection de l'enfance, l</w:t>
      </w:r>
      <w:r w:rsidR="002A6A74">
        <w:rPr>
          <w:rFonts w:asciiTheme="majorHAnsi" w:hAnsiTheme="majorHAnsi" w:cstheme="majorHAnsi"/>
        </w:rPr>
        <w:t>a</w:t>
      </w:r>
      <w:r w:rsidR="000B1383" w:rsidRPr="00126E8D">
        <w:rPr>
          <w:rFonts w:asciiTheme="majorHAnsi" w:hAnsiTheme="majorHAnsi" w:cstheme="majorHAnsi"/>
        </w:rPr>
        <w:t xml:space="preserve"> </w:t>
      </w:r>
      <w:proofErr w:type="gramStart"/>
      <w:r w:rsidR="000B1383" w:rsidRPr="00126E8D">
        <w:rPr>
          <w:rFonts w:asciiTheme="majorHAnsi" w:hAnsiTheme="majorHAnsi" w:cstheme="majorHAnsi"/>
        </w:rPr>
        <w:t>consulta</w:t>
      </w:r>
      <w:r w:rsidR="00925399">
        <w:rPr>
          <w:rFonts w:asciiTheme="majorHAnsi" w:hAnsiTheme="majorHAnsi" w:cstheme="majorHAnsi"/>
        </w:rPr>
        <w:t xml:space="preserve">tion </w:t>
      </w:r>
      <w:r w:rsidR="000B1383" w:rsidRPr="00126E8D">
        <w:rPr>
          <w:rFonts w:asciiTheme="majorHAnsi" w:hAnsiTheme="majorHAnsi" w:cstheme="majorHAnsi"/>
        </w:rPr>
        <w:t xml:space="preserve"> sera</w:t>
      </w:r>
      <w:proofErr w:type="gramEnd"/>
      <w:r w:rsidR="000B1383" w:rsidRPr="00126E8D">
        <w:rPr>
          <w:rFonts w:asciiTheme="majorHAnsi" w:hAnsiTheme="majorHAnsi" w:cstheme="majorHAnsi"/>
        </w:rPr>
        <w:t xml:space="preserve"> réalisée sur la base des six éléments essentiels pour qu’un système de protection de l'enfance soient jugés pleinement fonctionnels, en s'appuyant sur les réalités du contexte local de 2012-2017</w:t>
      </w:r>
      <w:r>
        <w:rPr>
          <w:rFonts w:asciiTheme="majorHAnsi" w:hAnsiTheme="majorHAnsi" w:cstheme="majorHAnsi"/>
        </w:rPr>
        <w:t>,</w:t>
      </w:r>
      <w:r w:rsidR="000B1383" w:rsidRPr="00126E8D">
        <w:rPr>
          <w:rFonts w:asciiTheme="majorHAnsi" w:hAnsiTheme="majorHAnsi" w:cstheme="majorHAnsi"/>
        </w:rPr>
        <w:t xml:space="preserve"> comme le recommande le Manuel de l’UNICEF  sur le renforcement des système de protection de l’enfance produit par le Bureau Indépendant d’évaluation</w:t>
      </w:r>
      <w:r w:rsidR="000B1383" w:rsidRPr="00126E8D">
        <w:rPr>
          <w:rStyle w:val="FootnoteReference"/>
          <w:rFonts w:asciiTheme="majorHAnsi" w:hAnsiTheme="majorHAnsi" w:cstheme="majorHAnsi"/>
        </w:rPr>
        <w:footnoteReference w:id="12"/>
      </w:r>
      <w:r w:rsidR="000B1383" w:rsidRPr="00126E8D">
        <w:rPr>
          <w:rFonts w:asciiTheme="majorHAnsi" w:hAnsiTheme="majorHAnsi" w:cstheme="majorHAnsi"/>
        </w:rPr>
        <w:t xml:space="preserve">. </w:t>
      </w:r>
      <w:r w:rsidR="004F584F" w:rsidRPr="00126E8D">
        <w:rPr>
          <w:rFonts w:asciiTheme="majorHAnsi" w:hAnsiTheme="majorHAnsi" w:cstheme="majorHAnsi"/>
        </w:rPr>
        <w:t>Par conséquent</w:t>
      </w:r>
      <w:r>
        <w:rPr>
          <w:rFonts w:asciiTheme="majorHAnsi" w:hAnsiTheme="majorHAnsi" w:cstheme="majorHAnsi"/>
        </w:rPr>
        <w:t>,</w:t>
      </w:r>
      <w:r w:rsidR="004F584F" w:rsidRPr="00126E8D">
        <w:rPr>
          <w:rFonts w:asciiTheme="majorHAnsi" w:hAnsiTheme="majorHAnsi" w:cstheme="majorHAnsi"/>
        </w:rPr>
        <w:t xml:space="preserve"> le</w:t>
      </w:r>
      <w:r w:rsidR="000B1383" w:rsidRPr="00126E8D">
        <w:rPr>
          <w:rFonts w:asciiTheme="majorHAnsi" w:hAnsiTheme="majorHAnsi" w:cstheme="majorHAnsi"/>
        </w:rPr>
        <w:t xml:space="preserve"> cadre conceptuel illustré à la figure 2 </w:t>
      </w:r>
      <w:r w:rsidR="004F584F" w:rsidRPr="00126E8D">
        <w:rPr>
          <w:rFonts w:asciiTheme="majorHAnsi" w:hAnsiTheme="majorHAnsi" w:cstheme="majorHAnsi"/>
        </w:rPr>
        <w:t>présente les six éléments clés en tant que « résultats intermédiaires » (suivant la logique de gestion axée sur les résultats). Il est toutefois important de garder à l'esprit que ces « résultats intermédiaires » ont été élaborés aux fins de l'évaluation et ne font actuellement pas partie d'un plan ou d'un cadre de résultats officiel de l'UNICEF.</w:t>
      </w:r>
    </w:p>
    <w:p w14:paraId="4F518CB7" w14:textId="77777777" w:rsidR="008B2439" w:rsidRPr="00126E8D" w:rsidRDefault="007B3088" w:rsidP="008B2439">
      <w:pPr>
        <w:pStyle w:val="Caption"/>
        <w:rPr>
          <w:rFonts w:asciiTheme="majorHAnsi" w:hAnsiTheme="majorHAnsi" w:cstheme="majorHAnsi"/>
        </w:rPr>
      </w:pPr>
      <w:bookmarkStart w:id="114" w:name="_Toc23968547"/>
      <w:r w:rsidRPr="00126E8D">
        <w:rPr>
          <w:rFonts w:asciiTheme="majorHAnsi" w:hAnsiTheme="majorHAnsi" w:cstheme="majorHAnsi"/>
          <w:noProof/>
          <w:lang w:eastAsia="fr-FR"/>
        </w:rPr>
        <w:drawing>
          <wp:anchor distT="0" distB="0" distL="114300" distR="114300" simplePos="0" relativeHeight="251677696" behindDoc="1" locked="0" layoutInCell="1" allowOverlap="1" wp14:anchorId="6D3E9759" wp14:editId="15411D3B">
            <wp:simplePos x="0" y="0"/>
            <wp:positionH relativeFrom="margin">
              <wp:align>left</wp:align>
            </wp:positionH>
            <wp:positionV relativeFrom="paragraph">
              <wp:posOffset>315595</wp:posOffset>
            </wp:positionV>
            <wp:extent cx="5468620" cy="3959860"/>
            <wp:effectExtent l="0" t="0" r="0" b="2540"/>
            <wp:wrapTight wrapText="bothSides">
              <wp:wrapPolygon edited="0">
                <wp:start x="0" y="0"/>
                <wp:lineTo x="0" y="21510"/>
                <wp:lineTo x="21520" y="21510"/>
                <wp:lineTo x="21520" y="0"/>
                <wp:lineTo x="0" y="0"/>
              </wp:wrapPolygon>
            </wp:wrapTight>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68620" cy="3959860"/>
                    </a:xfrm>
                    <a:prstGeom prst="rect">
                      <a:avLst/>
                    </a:prstGeom>
                    <a:noFill/>
                  </pic:spPr>
                </pic:pic>
              </a:graphicData>
            </a:graphic>
            <wp14:sizeRelH relativeFrom="margin">
              <wp14:pctWidth>0</wp14:pctWidth>
            </wp14:sizeRelH>
            <wp14:sizeRelV relativeFrom="margin">
              <wp14:pctHeight>0</wp14:pctHeight>
            </wp14:sizeRelV>
          </wp:anchor>
        </w:drawing>
      </w:r>
      <w:r w:rsidR="008B2439" w:rsidRPr="00126E8D">
        <w:t xml:space="preserve">Figure </w:t>
      </w:r>
      <w:r w:rsidR="00D61EEC">
        <w:rPr>
          <w:noProof/>
        </w:rPr>
        <w:fldChar w:fldCharType="begin"/>
      </w:r>
      <w:r w:rsidR="00D61EEC">
        <w:rPr>
          <w:noProof/>
        </w:rPr>
        <w:instrText xml:space="preserve"> SEQ Figure \* ARABIC </w:instrText>
      </w:r>
      <w:r w:rsidR="00D61EEC">
        <w:rPr>
          <w:noProof/>
        </w:rPr>
        <w:fldChar w:fldCharType="separate"/>
      </w:r>
      <w:r w:rsidR="008B2439" w:rsidRPr="00126E8D">
        <w:rPr>
          <w:noProof/>
        </w:rPr>
        <w:t>2</w:t>
      </w:r>
      <w:r w:rsidR="00D61EEC">
        <w:rPr>
          <w:noProof/>
        </w:rPr>
        <w:fldChar w:fldCharType="end"/>
      </w:r>
      <w:r w:rsidR="008B2439" w:rsidRPr="00126E8D">
        <w:t>: Cadre d’évaluation d’un système de protection de l’enfance</w:t>
      </w:r>
      <w:bookmarkEnd w:id="114"/>
    </w:p>
    <w:p w14:paraId="60AA0AAB" w14:textId="77777777" w:rsidR="00142A04" w:rsidRPr="00126E8D" w:rsidRDefault="00142A04" w:rsidP="00142A04"/>
    <w:p w14:paraId="7668332F" w14:textId="77777777" w:rsidR="003B6ED9" w:rsidRPr="00126E8D" w:rsidRDefault="003B6ED9" w:rsidP="002C0481">
      <w:pPr>
        <w:pStyle w:val="Heading2"/>
        <w:numPr>
          <w:ilvl w:val="1"/>
          <w:numId w:val="27"/>
        </w:numPr>
        <w:rPr>
          <w:rFonts w:eastAsiaTheme="minorHAnsi"/>
          <w:lang w:val="fr-FR"/>
        </w:rPr>
      </w:pPr>
      <w:bookmarkStart w:id="115" w:name="_Toc454063804"/>
      <w:bookmarkStart w:id="116" w:name="_Toc454063860"/>
      <w:bookmarkStart w:id="117" w:name="_Toc454063909"/>
      <w:bookmarkStart w:id="118" w:name="_Toc454063996"/>
      <w:bookmarkStart w:id="119" w:name="_Toc454063805"/>
      <w:bookmarkStart w:id="120" w:name="_Toc485669042"/>
      <w:bookmarkStart w:id="121" w:name="_Toc6533210"/>
      <w:bookmarkStart w:id="122" w:name="_Toc24761870"/>
      <w:bookmarkEnd w:id="115"/>
      <w:bookmarkEnd w:id="116"/>
      <w:bookmarkEnd w:id="117"/>
      <w:bookmarkEnd w:id="118"/>
      <w:r w:rsidRPr="00126E8D">
        <w:rPr>
          <w:rFonts w:eastAsiaTheme="minorHAnsi"/>
          <w:lang w:val="fr-FR"/>
        </w:rPr>
        <w:t>Les étapes générales de mise en œuvre</w:t>
      </w:r>
      <w:bookmarkEnd w:id="119"/>
      <w:bookmarkEnd w:id="120"/>
      <w:bookmarkEnd w:id="121"/>
      <w:bookmarkEnd w:id="122"/>
    </w:p>
    <w:p w14:paraId="168095F3" w14:textId="77777777" w:rsidR="00A27776" w:rsidRPr="00126E8D" w:rsidRDefault="00A27776" w:rsidP="00A27776">
      <w:pPr>
        <w:spacing w:after="0" w:line="240" w:lineRule="auto"/>
        <w:jc w:val="both"/>
        <w:rPr>
          <w:rFonts w:asciiTheme="majorHAnsi" w:eastAsiaTheme="minorEastAsia" w:hAnsiTheme="majorHAnsi" w:cstheme="majorHAnsi"/>
          <w:szCs w:val="24"/>
        </w:rPr>
      </w:pPr>
    </w:p>
    <w:p w14:paraId="5E055920" w14:textId="410E9C8B" w:rsidR="003B6ED9" w:rsidRPr="00126E8D" w:rsidRDefault="003B6ED9" w:rsidP="00A27776">
      <w:pPr>
        <w:spacing w:after="0" w:line="240" w:lineRule="auto"/>
        <w:jc w:val="both"/>
        <w:rPr>
          <w:rFonts w:asciiTheme="majorHAnsi" w:eastAsiaTheme="minorEastAsia" w:hAnsiTheme="majorHAnsi" w:cstheme="majorHAnsi"/>
          <w:color w:val="000000" w:themeColor="text1"/>
          <w:szCs w:val="24"/>
        </w:rPr>
      </w:pPr>
      <w:r w:rsidRPr="00126E8D">
        <w:rPr>
          <w:rFonts w:asciiTheme="majorHAnsi" w:eastAsiaTheme="minorEastAsia" w:hAnsiTheme="majorHAnsi" w:cstheme="majorHAnsi"/>
          <w:szCs w:val="24"/>
        </w:rPr>
        <w:t>L'évaluation sera sensible aux principes et normes du genre et les droits humains</w:t>
      </w:r>
      <w:r w:rsidR="00EC41BE" w:rsidRPr="00126E8D">
        <w:rPr>
          <w:rFonts w:asciiTheme="majorHAnsi" w:eastAsiaTheme="minorEastAsia" w:hAnsiTheme="majorHAnsi" w:cstheme="majorHAnsi"/>
          <w:szCs w:val="24"/>
        </w:rPr>
        <w:t>, en utilisant le Manuel</w:t>
      </w:r>
      <w:r w:rsidR="00A27776" w:rsidRPr="00126E8D">
        <w:t xml:space="preserve"> de </w:t>
      </w:r>
      <w:r w:rsidR="00A27776" w:rsidRPr="00126E8D">
        <w:rPr>
          <w:rFonts w:asciiTheme="majorHAnsi" w:eastAsiaTheme="minorEastAsia" w:hAnsiTheme="majorHAnsi" w:cstheme="majorHAnsi"/>
          <w:szCs w:val="24"/>
        </w:rPr>
        <w:t>Ges</w:t>
      </w:r>
      <w:r w:rsidR="007B3088">
        <w:rPr>
          <w:rFonts w:asciiTheme="majorHAnsi" w:eastAsiaTheme="minorEastAsia" w:hAnsiTheme="majorHAnsi" w:cstheme="majorHAnsi"/>
          <w:szCs w:val="24"/>
        </w:rPr>
        <w:t>tion des Évaluations Sensibles a</w:t>
      </w:r>
      <w:r w:rsidR="00A27776" w:rsidRPr="00126E8D">
        <w:rPr>
          <w:rFonts w:asciiTheme="majorHAnsi" w:eastAsiaTheme="minorEastAsia" w:hAnsiTheme="majorHAnsi" w:cstheme="majorHAnsi"/>
          <w:szCs w:val="24"/>
        </w:rPr>
        <w:t>u Genre comme point de référence</w:t>
      </w:r>
      <w:r w:rsidR="00A27776" w:rsidRPr="00126E8D">
        <w:rPr>
          <w:rStyle w:val="FootnoteReference"/>
          <w:rFonts w:asciiTheme="majorHAnsi" w:eastAsiaTheme="minorEastAsia" w:hAnsiTheme="majorHAnsi" w:cstheme="majorHAnsi"/>
          <w:szCs w:val="24"/>
        </w:rPr>
        <w:footnoteReference w:id="13"/>
      </w:r>
      <w:r w:rsidR="00A27776" w:rsidRPr="00126E8D">
        <w:rPr>
          <w:rFonts w:asciiTheme="majorHAnsi" w:eastAsiaTheme="minorEastAsia" w:hAnsiTheme="majorHAnsi" w:cstheme="majorHAnsi"/>
          <w:szCs w:val="24"/>
        </w:rPr>
        <w:t xml:space="preserve">.  </w:t>
      </w:r>
      <w:r w:rsidRPr="00126E8D">
        <w:rPr>
          <w:rFonts w:asciiTheme="majorHAnsi" w:eastAsiaTheme="minorEastAsia" w:hAnsiTheme="majorHAnsi" w:cstheme="majorHAnsi"/>
          <w:szCs w:val="24"/>
        </w:rPr>
        <w:t xml:space="preserve">De plus, Elle assurera une participation significative et respectueuse des principales parties prenantes à des moments clés du processus, de la phase de démarrage jusqu’à l'étape du rapport final. </w:t>
      </w:r>
    </w:p>
    <w:p w14:paraId="0E391644" w14:textId="77777777" w:rsidR="003B6ED9" w:rsidRPr="00126E8D" w:rsidRDefault="003B6ED9" w:rsidP="003B6ED9">
      <w:pPr>
        <w:spacing w:after="0" w:line="240" w:lineRule="auto"/>
        <w:jc w:val="both"/>
        <w:rPr>
          <w:rFonts w:ascii="Times New Roman" w:eastAsiaTheme="minorEastAsia" w:hAnsi="Times New Roman" w:cs="Times New Roman"/>
          <w:sz w:val="24"/>
          <w:szCs w:val="24"/>
        </w:rPr>
      </w:pPr>
    </w:p>
    <w:p w14:paraId="3F17E8EC" w14:textId="1B29C75E" w:rsidR="003B6ED9" w:rsidRPr="00126E8D" w:rsidRDefault="003B6ED9" w:rsidP="003B6ED9">
      <w:pPr>
        <w:spacing w:after="0" w:line="240" w:lineRule="auto"/>
        <w:jc w:val="both"/>
        <w:rPr>
          <w:rFonts w:ascii="Times New Roman" w:eastAsia="Times New Roman" w:hAnsi="Times New Roman" w:cs="Times New Roman"/>
          <w:color w:val="000000"/>
        </w:rPr>
      </w:pPr>
      <w:r w:rsidRPr="00126E8D">
        <w:rPr>
          <w:rFonts w:asciiTheme="majorHAnsi" w:eastAsia="Calibri" w:hAnsiTheme="majorHAnsi" w:cstheme="majorHAnsi"/>
          <w:color w:val="000000"/>
        </w:rPr>
        <w:t xml:space="preserve">L’approche globale comportera trois </w:t>
      </w:r>
      <w:proofErr w:type="gramStart"/>
      <w:r w:rsidRPr="00126E8D">
        <w:rPr>
          <w:rFonts w:asciiTheme="majorHAnsi" w:eastAsia="Calibri" w:hAnsiTheme="majorHAnsi" w:cstheme="majorHAnsi"/>
          <w:color w:val="000000"/>
        </w:rPr>
        <w:t>phases:</w:t>
      </w:r>
      <w:proofErr w:type="gramEnd"/>
      <w:r w:rsidRPr="00126E8D">
        <w:rPr>
          <w:rFonts w:asciiTheme="majorHAnsi" w:eastAsia="Calibri" w:hAnsiTheme="majorHAnsi" w:cstheme="majorHAnsi"/>
          <w:color w:val="000000"/>
        </w:rPr>
        <w:t xml:space="preserve"> </w:t>
      </w:r>
      <w:r w:rsidRPr="00126E8D">
        <w:rPr>
          <w:rFonts w:asciiTheme="majorHAnsi" w:eastAsia="Times New Roman" w:hAnsiTheme="majorHAnsi" w:cstheme="majorHAnsi"/>
          <w:color w:val="000000"/>
        </w:rPr>
        <w:t>La phase de démarrage</w:t>
      </w:r>
      <w:r w:rsidR="00A30FEA">
        <w:rPr>
          <w:rFonts w:asciiTheme="majorHAnsi" w:eastAsia="Times New Roman" w:hAnsiTheme="majorHAnsi" w:cstheme="majorHAnsi"/>
          <w:color w:val="000000"/>
        </w:rPr>
        <w:t xml:space="preserve">, de revue des </w:t>
      </w:r>
      <w:r w:rsidR="00A4638C">
        <w:rPr>
          <w:rFonts w:asciiTheme="majorHAnsi" w:eastAsia="Times New Roman" w:hAnsiTheme="majorHAnsi" w:cstheme="majorHAnsi"/>
          <w:color w:val="000000"/>
        </w:rPr>
        <w:t>données</w:t>
      </w:r>
      <w:r w:rsidR="00A30FEA">
        <w:rPr>
          <w:rFonts w:asciiTheme="majorHAnsi" w:eastAsia="Times New Roman" w:hAnsiTheme="majorHAnsi" w:cstheme="majorHAnsi"/>
          <w:color w:val="000000"/>
        </w:rPr>
        <w:t xml:space="preserve"> </w:t>
      </w:r>
      <w:r w:rsidR="00A4638C">
        <w:rPr>
          <w:rFonts w:asciiTheme="majorHAnsi" w:eastAsia="Times New Roman" w:hAnsiTheme="majorHAnsi" w:cstheme="majorHAnsi"/>
          <w:color w:val="000000"/>
        </w:rPr>
        <w:t>collectées</w:t>
      </w:r>
      <w:r w:rsidR="00A30FEA">
        <w:rPr>
          <w:rFonts w:asciiTheme="majorHAnsi" w:eastAsia="Times New Roman" w:hAnsiTheme="majorHAnsi" w:cstheme="majorHAnsi"/>
          <w:color w:val="000000"/>
        </w:rPr>
        <w:t xml:space="preserve"> par l’ancienne équipe</w:t>
      </w:r>
      <w:r w:rsidR="00E42B67" w:rsidRPr="00126E8D">
        <w:rPr>
          <w:rFonts w:asciiTheme="majorHAnsi" w:eastAsia="Times New Roman" w:hAnsiTheme="majorHAnsi" w:cstheme="majorHAnsi"/>
          <w:color w:val="000000"/>
        </w:rPr>
        <w:t xml:space="preserve"> et de conception</w:t>
      </w:r>
      <w:r w:rsidR="00A30FEA">
        <w:rPr>
          <w:rFonts w:asciiTheme="majorHAnsi" w:eastAsia="Times New Roman" w:hAnsiTheme="majorHAnsi" w:cstheme="majorHAnsi"/>
          <w:color w:val="000000"/>
        </w:rPr>
        <w:t xml:space="preserve"> d’une approche en vue de combler les gaps en matière d’informations</w:t>
      </w:r>
      <w:r w:rsidR="00E42B67" w:rsidRPr="00126E8D">
        <w:rPr>
          <w:rFonts w:asciiTheme="majorHAnsi" w:eastAsia="Times New Roman" w:hAnsiTheme="majorHAnsi" w:cstheme="majorHAnsi"/>
          <w:color w:val="000000"/>
        </w:rPr>
        <w:t>; la phase de c</w:t>
      </w:r>
      <w:r w:rsidRPr="00126E8D">
        <w:rPr>
          <w:rFonts w:asciiTheme="majorHAnsi" w:eastAsia="Times New Roman" w:hAnsiTheme="majorHAnsi" w:cstheme="majorHAnsi"/>
          <w:color w:val="000000"/>
        </w:rPr>
        <w:t>ollecte et d’analyse des données</w:t>
      </w:r>
      <w:r w:rsidR="00E42B67" w:rsidRPr="00126E8D">
        <w:rPr>
          <w:rFonts w:asciiTheme="majorHAnsi" w:eastAsia="Times New Roman" w:hAnsiTheme="majorHAnsi" w:cstheme="majorHAnsi"/>
          <w:color w:val="000000"/>
        </w:rPr>
        <w:t xml:space="preserve"> et/ou de terrain</w:t>
      </w:r>
      <w:r w:rsidRPr="00126E8D">
        <w:rPr>
          <w:rFonts w:asciiTheme="majorHAnsi" w:eastAsia="Times New Roman" w:hAnsiTheme="majorHAnsi" w:cstheme="majorHAnsi"/>
          <w:color w:val="000000"/>
        </w:rPr>
        <w:t xml:space="preserve">; et la </w:t>
      </w:r>
      <w:r w:rsidR="00E42B67" w:rsidRPr="00126E8D">
        <w:rPr>
          <w:rFonts w:asciiTheme="majorHAnsi" w:eastAsia="Times New Roman" w:hAnsiTheme="majorHAnsi" w:cstheme="majorHAnsi"/>
          <w:color w:val="000000"/>
        </w:rPr>
        <w:t>phase de r</w:t>
      </w:r>
      <w:r w:rsidRPr="00126E8D">
        <w:rPr>
          <w:rFonts w:asciiTheme="majorHAnsi" w:eastAsia="Times New Roman" w:hAnsiTheme="majorHAnsi" w:cstheme="majorHAnsi"/>
          <w:color w:val="000000"/>
        </w:rPr>
        <w:t>apportage.</w:t>
      </w:r>
      <w:r w:rsidRPr="00126E8D">
        <w:rPr>
          <w:rFonts w:ascii="Times New Roman" w:eastAsia="Times New Roman" w:hAnsi="Times New Roman" w:cs="Times New Roman"/>
          <w:color w:val="000000"/>
        </w:rPr>
        <w:t xml:space="preserve"> </w:t>
      </w:r>
    </w:p>
    <w:p w14:paraId="134F84BF" w14:textId="77777777" w:rsidR="003B6ED9" w:rsidRPr="00126E8D" w:rsidRDefault="003B6ED9" w:rsidP="003B6ED9">
      <w:pPr>
        <w:spacing w:after="0" w:line="240" w:lineRule="auto"/>
        <w:rPr>
          <w:rFonts w:ascii="Times New Roman" w:eastAsia="Times New Roman" w:hAnsi="Times New Roman" w:cs="Times New Roman"/>
          <w:color w:val="000000"/>
        </w:rPr>
      </w:pPr>
    </w:p>
    <w:p w14:paraId="6CA45326" w14:textId="68984DD2" w:rsidR="00E42B67" w:rsidRPr="00126E8D" w:rsidRDefault="00E42B67" w:rsidP="00E42B67">
      <w:pPr>
        <w:spacing w:after="0" w:line="240" w:lineRule="auto"/>
        <w:jc w:val="both"/>
        <w:rPr>
          <w:rFonts w:asciiTheme="majorHAnsi" w:eastAsia="Times New Roman" w:hAnsiTheme="majorHAnsi" w:cstheme="majorHAnsi"/>
          <w:color w:val="000000" w:themeColor="text1"/>
          <w:szCs w:val="24"/>
          <w:lang w:eastAsia="fr-FR"/>
        </w:rPr>
      </w:pPr>
      <w:r w:rsidRPr="00126E8D">
        <w:rPr>
          <w:rFonts w:asciiTheme="majorHAnsi" w:eastAsia="Times New Roman" w:hAnsiTheme="majorHAnsi" w:cstheme="majorHAnsi"/>
          <w:color w:val="000000" w:themeColor="text1"/>
          <w:szCs w:val="24"/>
          <w:lang w:eastAsia="fr-FR"/>
        </w:rPr>
        <w:t>La participation et l’engagement des parties prenantes sera assurée dans tout le processus de cette évaluation au travers les différentes phases. Leur apport est nécessaire dans la planification, la mise en œuvre et l’utilisation des résultats de l’évaluation</w:t>
      </w:r>
      <w:proofErr w:type="gramStart"/>
      <w:r w:rsidRPr="00126E8D">
        <w:rPr>
          <w:rFonts w:asciiTheme="majorHAnsi" w:eastAsia="Times New Roman" w:hAnsiTheme="majorHAnsi" w:cstheme="majorHAnsi"/>
          <w:color w:val="000000" w:themeColor="text1"/>
          <w:szCs w:val="24"/>
          <w:lang w:eastAsia="fr-FR"/>
        </w:rPr>
        <w:t>.:</w:t>
      </w:r>
      <w:proofErr w:type="gramEnd"/>
    </w:p>
    <w:p w14:paraId="7716C8BF" w14:textId="3DD3DD6B" w:rsidR="00E42B67" w:rsidRPr="00126E8D" w:rsidRDefault="00E42B67" w:rsidP="002C0481">
      <w:pPr>
        <w:numPr>
          <w:ilvl w:val="0"/>
          <w:numId w:val="10"/>
        </w:numPr>
        <w:spacing w:after="0" w:line="240" w:lineRule="auto"/>
        <w:jc w:val="both"/>
        <w:rPr>
          <w:rFonts w:asciiTheme="majorHAnsi" w:eastAsia="Times New Roman" w:hAnsiTheme="majorHAnsi" w:cstheme="majorHAnsi"/>
          <w:color w:val="000000" w:themeColor="text1"/>
          <w:szCs w:val="24"/>
          <w:lang w:eastAsia="fr-FR"/>
        </w:rPr>
      </w:pPr>
      <w:r w:rsidRPr="007B3088">
        <w:rPr>
          <w:rFonts w:asciiTheme="majorHAnsi" w:eastAsia="Times New Roman" w:hAnsiTheme="majorHAnsi" w:cstheme="majorHAnsi"/>
          <w:b/>
          <w:color w:val="000000" w:themeColor="text1"/>
          <w:szCs w:val="24"/>
          <w:lang w:eastAsia="fr-FR"/>
        </w:rPr>
        <w:t>Phase de démarrage et de conception</w:t>
      </w:r>
      <w:r w:rsidRPr="00126E8D">
        <w:rPr>
          <w:rFonts w:asciiTheme="majorHAnsi" w:eastAsia="Times New Roman" w:hAnsiTheme="majorHAnsi" w:cstheme="majorHAnsi"/>
          <w:color w:val="000000" w:themeColor="text1"/>
          <w:szCs w:val="24"/>
          <w:lang w:eastAsia="fr-FR"/>
        </w:rPr>
        <w:t xml:space="preserve"> : </w:t>
      </w:r>
      <w:r w:rsidR="00702B13">
        <w:rPr>
          <w:rFonts w:asciiTheme="majorHAnsi" w:eastAsia="Times New Roman" w:hAnsiTheme="majorHAnsi" w:cstheme="majorHAnsi"/>
          <w:color w:val="000000" w:themeColor="text1"/>
          <w:szCs w:val="24"/>
          <w:lang w:eastAsia="fr-FR"/>
        </w:rPr>
        <w:t xml:space="preserve">compte tenu de la spécificité de la mission, </w:t>
      </w:r>
      <w:r w:rsidRPr="00126E8D">
        <w:rPr>
          <w:rFonts w:asciiTheme="majorHAnsi" w:eastAsia="Times New Roman" w:hAnsiTheme="majorHAnsi" w:cstheme="majorHAnsi"/>
          <w:color w:val="000000" w:themeColor="text1"/>
          <w:szCs w:val="24"/>
          <w:lang w:eastAsia="fr-FR"/>
        </w:rPr>
        <w:t xml:space="preserve">les </w:t>
      </w:r>
      <w:r w:rsidR="00702B13">
        <w:rPr>
          <w:rFonts w:asciiTheme="majorHAnsi" w:eastAsia="Times New Roman" w:hAnsiTheme="majorHAnsi" w:cstheme="majorHAnsi"/>
          <w:color w:val="000000" w:themeColor="text1"/>
          <w:szCs w:val="24"/>
          <w:lang w:eastAsia="fr-FR"/>
        </w:rPr>
        <w:t xml:space="preserve">techniciens de l’UNICEF et l’ancienne consultante </w:t>
      </w:r>
      <w:r w:rsidRPr="00126E8D">
        <w:rPr>
          <w:rFonts w:asciiTheme="majorHAnsi" w:eastAsia="Times New Roman" w:hAnsiTheme="majorHAnsi" w:cstheme="majorHAnsi"/>
          <w:color w:val="000000" w:themeColor="text1"/>
          <w:szCs w:val="24"/>
          <w:lang w:eastAsia="fr-FR"/>
        </w:rPr>
        <w:t>apporter</w:t>
      </w:r>
      <w:r w:rsidR="00702B13">
        <w:rPr>
          <w:rFonts w:asciiTheme="majorHAnsi" w:eastAsia="Times New Roman" w:hAnsiTheme="majorHAnsi" w:cstheme="majorHAnsi"/>
          <w:color w:val="000000" w:themeColor="text1"/>
          <w:szCs w:val="24"/>
          <w:lang w:eastAsia="fr-FR"/>
        </w:rPr>
        <w:t>ont</w:t>
      </w:r>
      <w:r w:rsidRPr="00126E8D">
        <w:rPr>
          <w:rFonts w:asciiTheme="majorHAnsi" w:eastAsia="Times New Roman" w:hAnsiTheme="majorHAnsi" w:cstheme="majorHAnsi"/>
          <w:color w:val="000000" w:themeColor="text1"/>
          <w:szCs w:val="24"/>
          <w:lang w:eastAsia="fr-FR"/>
        </w:rPr>
        <w:t xml:space="preserve"> leurs contributions sur les approches, les outils, les contacts et le calendrier de l’évaluation.  </w:t>
      </w:r>
    </w:p>
    <w:p w14:paraId="40202F9D" w14:textId="1AD37635" w:rsidR="00E42B67" w:rsidRPr="00126E8D" w:rsidRDefault="00E42B67" w:rsidP="002C0481">
      <w:pPr>
        <w:numPr>
          <w:ilvl w:val="0"/>
          <w:numId w:val="10"/>
        </w:numPr>
        <w:spacing w:after="0" w:line="240" w:lineRule="auto"/>
        <w:jc w:val="both"/>
        <w:rPr>
          <w:rFonts w:asciiTheme="majorHAnsi" w:eastAsia="Times New Roman" w:hAnsiTheme="majorHAnsi" w:cstheme="majorHAnsi"/>
          <w:color w:val="000000" w:themeColor="text1"/>
          <w:szCs w:val="24"/>
          <w:lang w:eastAsia="fr-FR"/>
        </w:rPr>
      </w:pPr>
      <w:r w:rsidRPr="007B3088">
        <w:rPr>
          <w:rFonts w:asciiTheme="majorHAnsi" w:eastAsia="Times New Roman" w:hAnsiTheme="majorHAnsi" w:cstheme="majorHAnsi"/>
          <w:b/>
          <w:color w:val="000000" w:themeColor="text1"/>
          <w:szCs w:val="24"/>
          <w:lang w:eastAsia="fr-FR"/>
        </w:rPr>
        <w:t>Phase de terrain ou collecte des données</w:t>
      </w:r>
      <w:r w:rsidRPr="00126E8D">
        <w:rPr>
          <w:rFonts w:asciiTheme="majorHAnsi" w:eastAsia="Times New Roman" w:hAnsiTheme="majorHAnsi" w:cstheme="majorHAnsi"/>
          <w:color w:val="000000" w:themeColor="text1"/>
          <w:szCs w:val="24"/>
          <w:lang w:eastAsia="fr-FR"/>
        </w:rPr>
        <w:t xml:space="preserve"> : les principales parties prenantes seront consultées </w:t>
      </w:r>
      <w:r w:rsidR="00907766">
        <w:rPr>
          <w:rFonts w:asciiTheme="majorHAnsi" w:eastAsia="Times New Roman" w:hAnsiTheme="majorHAnsi" w:cstheme="majorHAnsi"/>
          <w:color w:val="000000" w:themeColor="text1"/>
          <w:szCs w:val="24"/>
          <w:lang w:eastAsia="fr-FR"/>
        </w:rPr>
        <w:t>lors de</w:t>
      </w:r>
      <w:r w:rsidRPr="00126E8D">
        <w:rPr>
          <w:rFonts w:asciiTheme="majorHAnsi" w:eastAsia="Times New Roman" w:hAnsiTheme="majorHAnsi" w:cstheme="majorHAnsi"/>
          <w:color w:val="000000" w:themeColor="text1"/>
          <w:szCs w:val="24"/>
          <w:lang w:eastAsia="fr-FR"/>
        </w:rPr>
        <w:t xml:space="preserve"> la collecte </w:t>
      </w:r>
      <w:r w:rsidR="00A30FEA">
        <w:rPr>
          <w:rFonts w:asciiTheme="majorHAnsi" w:eastAsia="Times New Roman" w:hAnsiTheme="majorHAnsi" w:cstheme="majorHAnsi"/>
          <w:color w:val="000000" w:themeColor="text1"/>
          <w:szCs w:val="24"/>
          <w:lang w:eastAsia="fr-FR"/>
        </w:rPr>
        <w:t xml:space="preserve">complémentaire des données </w:t>
      </w:r>
      <w:r w:rsidRPr="00126E8D">
        <w:rPr>
          <w:rFonts w:asciiTheme="majorHAnsi" w:eastAsia="Times New Roman" w:hAnsiTheme="majorHAnsi" w:cstheme="majorHAnsi"/>
          <w:color w:val="000000" w:themeColor="text1"/>
          <w:szCs w:val="24"/>
          <w:lang w:eastAsia="fr-FR"/>
        </w:rPr>
        <w:t xml:space="preserve">et l’interprétation des </w:t>
      </w:r>
      <w:r w:rsidR="00A30FEA">
        <w:rPr>
          <w:rFonts w:asciiTheme="majorHAnsi" w:eastAsia="Times New Roman" w:hAnsiTheme="majorHAnsi" w:cstheme="majorHAnsi"/>
          <w:color w:val="000000" w:themeColor="text1"/>
          <w:szCs w:val="24"/>
          <w:lang w:eastAsia="fr-FR"/>
        </w:rPr>
        <w:t xml:space="preserve">informations </w:t>
      </w:r>
      <w:r w:rsidR="00907766">
        <w:rPr>
          <w:rFonts w:asciiTheme="majorHAnsi" w:eastAsia="Times New Roman" w:hAnsiTheme="majorHAnsi" w:cstheme="majorHAnsi"/>
          <w:color w:val="000000" w:themeColor="text1"/>
          <w:szCs w:val="24"/>
          <w:lang w:eastAsia="fr-FR"/>
        </w:rPr>
        <w:t>collectées</w:t>
      </w:r>
      <w:r w:rsidR="00A30FEA">
        <w:rPr>
          <w:rFonts w:asciiTheme="majorHAnsi" w:eastAsia="Times New Roman" w:hAnsiTheme="majorHAnsi" w:cstheme="majorHAnsi"/>
          <w:color w:val="000000" w:themeColor="text1"/>
          <w:szCs w:val="24"/>
          <w:lang w:eastAsia="fr-FR"/>
        </w:rPr>
        <w:t xml:space="preserve">. </w:t>
      </w:r>
    </w:p>
    <w:p w14:paraId="2DCF66FD" w14:textId="65D117CB" w:rsidR="00E42B67" w:rsidRPr="00126E8D" w:rsidRDefault="00E42B67" w:rsidP="002C0481">
      <w:pPr>
        <w:numPr>
          <w:ilvl w:val="0"/>
          <w:numId w:val="10"/>
        </w:numPr>
        <w:spacing w:after="0" w:line="240" w:lineRule="auto"/>
        <w:jc w:val="both"/>
        <w:rPr>
          <w:rFonts w:asciiTheme="majorHAnsi" w:eastAsia="Times New Roman" w:hAnsiTheme="majorHAnsi" w:cstheme="majorHAnsi"/>
          <w:color w:val="000000" w:themeColor="text1"/>
          <w:szCs w:val="24"/>
          <w:lang w:eastAsia="fr-FR"/>
        </w:rPr>
      </w:pPr>
      <w:r w:rsidRPr="007B3088">
        <w:rPr>
          <w:rFonts w:asciiTheme="majorHAnsi" w:eastAsia="Times New Roman" w:hAnsiTheme="majorHAnsi" w:cstheme="majorHAnsi"/>
          <w:b/>
          <w:color w:val="000000" w:themeColor="text1"/>
          <w:szCs w:val="24"/>
          <w:lang w:eastAsia="fr-FR"/>
        </w:rPr>
        <w:t>Phase de rapportage</w:t>
      </w:r>
      <w:r w:rsidRPr="00126E8D">
        <w:rPr>
          <w:rFonts w:asciiTheme="majorHAnsi" w:eastAsia="Times New Roman" w:hAnsiTheme="majorHAnsi" w:cstheme="majorHAnsi"/>
          <w:color w:val="000000" w:themeColor="text1"/>
          <w:szCs w:val="24"/>
          <w:lang w:eastAsia="fr-FR"/>
        </w:rPr>
        <w:t xml:space="preserve"> : </w:t>
      </w:r>
      <w:proofErr w:type="gramStart"/>
      <w:r w:rsidRPr="00126E8D">
        <w:rPr>
          <w:rFonts w:asciiTheme="majorHAnsi" w:eastAsia="Times New Roman" w:hAnsiTheme="majorHAnsi" w:cstheme="majorHAnsi"/>
          <w:color w:val="000000" w:themeColor="text1"/>
          <w:szCs w:val="24"/>
          <w:lang w:eastAsia="fr-FR"/>
        </w:rPr>
        <w:t>l</w:t>
      </w:r>
      <w:r w:rsidR="00A30FEA">
        <w:rPr>
          <w:rFonts w:asciiTheme="majorHAnsi" w:eastAsia="Times New Roman" w:hAnsiTheme="majorHAnsi" w:cstheme="majorHAnsi"/>
          <w:color w:val="000000" w:themeColor="text1"/>
          <w:szCs w:val="24"/>
          <w:lang w:eastAsia="fr-FR"/>
        </w:rPr>
        <w:t xml:space="preserve">e </w:t>
      </w:r>
      <w:r w:rsidRPr="00126E8D">
        <w:rPr>
          <w:rFonts w:asciiTheme="majorHAnsi" w:eastAsia="Times New Roman" w:hAnsiTheme="majorHAnsi" w:cstheme="majorHAnsi"/>
          <w:color w:val="000000" w:themeColor="text1"/>
          <w:szCs w:val="24"/>
          <w:lang w:eastAsia="fr-FR"/>
        </w:rPr>
        <w:t xml:space="preserve"> consultant</w:t>
      </w:r>
      <w:proofErr w:type="gramEnd"/>
      <w:r w:rsidRPr="00126E8D">
        <w:rPr>
          <w:rFonts w:asciiTheme="majorHAnsi" w:eastAsia="Times New Roman" w:hAnsiTheme="majorHAnsi" w:cstheme="majorHAnsi"/>
          <w:color w:val="000000" w:themeColor="text1"/>
          <w:szCs w:val="24"/>
          <w:lang w:eastAsia="fr-FR"/>
        </w:rPr>
        <w:t xml:space="preserve"> organisera un</w:t>
      </w:r>
      <w:r w:rsidR="00A30FEA">
        <w:rPr>
          <w:rFonts w:asciiTheme="majorHAnsi" w:eastAsia="Times New Roman" w:hAnsiTheme="majorHAnsi" w:cstheme="majorHAnsi"/>
          <w:color w:val="000000" w:themeColor="text1"/>
          <w:szCs w:val="24"/>
          <w:lang w:eastAsia="fr-FR"/>
        </w:rPr>
        <w:t xml:space="preserve">e session </w:t>
      </w:r>
      <w:r w:rsidRPr="00126E8D">
        <w:rPr>
          <w:rFonts w:asciiTheme="majorHAnsi" w:eastAsia="Times New Roman" w:hAnsiTheme="majorHAnsi" w:cstheme="majorHAnsi"/>
          <w:color w:val="000000" w:themeColor="text1"/>
          <w:szCs w:val="24"/>
          <w:lang w:eastAsia="fr-FR"/>
        </w:rPr>
        <w:t xml:space="preserve"> de restitution des résultats de l’évaluation avec les parties prenantes clés avant la production du rapport final. </w:t>
      </w:r>
    </w:p>
    <w:p w14:paraId="08AEC04B" w14:textId="77777777" w:rsidR="00E42B67" w:rsidRPr="00126E8D" w:rsidRDefault="00E42B67" w:rsidP="003B6ED9">
      <w:pPr>
        <w:spacing w:after="0" w:line="240" w:lineRule="auto"/>
        <w:rPr>
          <w:rFonts w:ascii="Times New Roman" w:eastAsia="Times New Roman" w:hAnsi="Times New Roman" w:cs="Times New Roman"/>
          <w:color w:val="000000"/>
        </w:rPr>
      </w:pPr>
    </w:p>
    <w:p w14:paraId="3313C28E" w14:textId="77777777" w:rsidR="003B6ED9" w:rsidRPr="00126E8D" w:rsidRDefault="003B6ED9" w:rsidP="003B6ED9">
      <w:pPr>
        <w:spacing w:after="0" w:line="240" w:lineRule="auto"/>
        <w:jc w:val="both"/>
        <w:rPr>
          <w:rFonts w:asciiTheme="majorHAnsi" w:eastAsia="Calibri" w:hAnsiTheme="majorHAnsi" w:cstheme="majorHAnsi"/>
          <w:color w:val="000000"/>
        </w:rPr>
      </w:pPr>
      <w:r w:rsidRPr="00126E8D">
        <w:rPr>
          <w:rFonts w:asciiTheme="majorHAnsi" w:eastAsia="Calibri" w:hAnsiTheme="majorHAnsi" w:cstheme="majorHAnsi"/>
          <w:color w:val="000000"/>
        </w:rPr>
        <w:t>Bien que ces phases soient séquentielles, il y aura un certain chevauchement dans leurs mises en œuvre. L'assurance de la qualité des différentes phases et la communication avec l’équipe de gestion de l’UNICEF sera faite tout au long du processus de l'examen et de l’évaluation.</w:t>
      </w:r>
    </w:p>
    <w:p w14:paraId="181B9C1A" w14:textId="77777777" w:rsidR="003B6ED9" w:rsidRPr="00126E8D" w:rsidRDefault="003B6ED9" w:rsidP="003B6ED9">
      <w:pPr>
        <w:spacing w:after="0" w:line="240" w:lineRule="auto"/>
        <w:jc w:val="both"/>
        <w:rPr>
          <w:rFonts w:asciiTheme="majorHAnsi" w:eastAsia="Calibri" w:hAnsiTheme="majorHAnsi" w:cstheme="majorHAnsi"/>
          <w:color w:val="000000"/>
        </w:rPr>
      </w:pPr>
    </w:p>
    <w:p w14:paraId="7640551A" w14:textId="09AC5D26" w:rsidR="003B6ED9" w:rsidRPr="00126E8D" w:rsidRDefault="003B6ED9" w:rsidP="003B6ED9">
      <w:pPr>
        <w:spacing w:after="0" w:line="240" w:lineRule="auto"/>
        <w:jc w:val="both"/>
        <w:rPr>
          <w:rFonts w:ascii="Times New Roman" w:eastAsia="Calibri" w:hAnsi="Times New Roman" w:cs="Times New Roman"/>
          <w:color w:val="000000"/>
        </w:rPr>
      </w:pPr>
      <w:r w:rsidRPr="00126E8D">
        <w:rPr>
          <w:rFonts w:asciiTheme="majorHAnsi" w:eastAsia="Calibri" w:hAnsiTheme="majorHAnsi" w:cstheme="majorHAnsi"/>
          <w:color w:val="000000"/>
        </w:rPr>
        <w:t xml:space="preserve">Le consultant procédera logiquement et de manière structurée pour ressortir les conclusions et les recommandations. Ce procédé </w:t>
      </w:r>
      <w:r w:rsidR="008E52DF">
        <w:rPr>
          <w:rFonts w:asciiTheme="majorHAnsi" w:eastAsia="Calibri" w:hAnsiTheme="majorHAnsi" w:cstheme="majorHAnsi"/>
          <w:color w:val="000000"/>
        </w:rPr>
        <w:t xml:space="preserve">qui </w:t>
      </w:r>
      <w:r w:rsidRPr="00126E8D">
        <w:rPr>
          <w:rFonts w:asciiTheme="majorHAnsi" w:eastAsia="Calibri" w:hAnsiTheme="majorHAnsi" w:cstheme="majorHAnsi"/>
          <w:color w:val="000000"/>
        </w:rPr>
        <w:t xml:space="preserve">tient du processus d'évaluation partira des besoins identifiés dans l'analyse de contexte, suivi de la collecte de données </w:t>
      </w:r>
      <w:r w:rsidR="008E52DF">
        <w:rPr>
          <w:rFonts w:asciiTheme="majorHAnsi" w:eastAsia="Calibri" w:hAnsiTheme="majorHAnsi" w:cstheme="majorHAnsi"/>
          <w:color w:val="000000"/>
        </w:rPr>
        <w:t xml:space="preserve">complémentaires </w:t>
      </w:r>
      <w:r w:rsidRPr="00126E8D">
        <w:rPr>
          <w:rFonts w:asciiTheme="majorHAnsi" w:eastAsia="Calibri" w:hAnsiTheme="majorHAnsi" w:cstheme="majorHAnsi"/>
          <w:color w:val="000000"/>
        </w:rPr>
        <w:t xml:space="preserve">pour comparer les résultats de l'analyse de situation aux réalisations </w:t>
      </w:r>
      <w:r w:rsidR="008E52DF">
        <w:rPr>
          <w:rFonts w:asciiTheme="majorHAnsi" w:eastAsia="Calibri" w:hAnsiTheme="majorHAnsi" w:cstheme="majorHAnsi"/>
          <w:color w:val="000000"/>
        </w:rPr>
        <w:t xml:space="preserve">menées dans le cadre du programme de coopération </w:t>
      </w:r>
      <w:r w:rsidRPr="00126E8D">
        <w:rPr>
          <w:rFonts w:asciiTheme="majorHAnsi" w:eastAsia="Calibri" w:hAnsiTheme="majorHAnsi" w:cstheme="majorHAnsi"/>
          <w:color w:val="000000"/>
        </w:rPr>
        <w:t>et identifier les lacunes restantes puis d'autres questions</w:t>
      </w:r>
      <w:r w:rsidRPr="00126E8D">
        <w:rPr>
          <w:rFonts w:ascii="Times New Roman" w:eastAsia="Calibri" w:hAnsi="Times New Roman" w:cs="Times New Roman"/>
          <w:color w:val="000000"/>
        </w:rPr>
        <w:t>.</w:t>
      </w:r>
    </w:p>
    <w:p w14:paraId="1D0DC779" w14:textId="77777777" w:rsidR="00E12B68" w:rsidRPr="00126E8D" w:rsidRDefault="00E12B68" w:rsidP="003B6ED9">
      <w:pPr>
        <w:spacing w:after="0" w:line="240" w:lineRule="auto"/>
        <w:jc w:val="both"/>
        <w:rPr>
          <w:rFonts w:ascii="Times New Roman" w:eastAsia="Calibri" w:hAnsi="Times New Roman" w:cs="Times New Roman"/>
          <w:color w:val="000000"/>
        </w:rPr>
      </w:pPr>
    </w:p>
    <w:p w14:paraId="34AA3EB4" w14:textId="77777777" w:rsidR="00A13307" w:rsidRPr="00126E8D" w:rsidRDefault="00A13307" w:rsidP="002C0481">
      <w:pPr>
        <w:pStyle w:val="ListParagraph"/>
        <w:keepNext/>
        <w:keepLines/>
        <w:numPr>
          <w:ilvl w:val="0"/>
          <w:numId w:val="28"/>
        </w:numPr>
        <w:spacing w:before="200" w:after="0" w:line="240" w:lineRule="auto"/>
        <w:outlineLvl w:val="2"/>
        <w:rPr>
          <w:rFonts w:asciiTheme="majorHAnsi" w:eastAsiaTheme="minorHAnsi" w:hAnsiTheme="majorHAnsi" w:cstheme="majorBidi"/>
          <w:b/>
          <w:bCs/>
          <w:vanish/>
          <w:color w:val="5B9BD5" w:themeColor="accent1"/>
          <w:sz w:val="24"/>
          <w:szCs w:val="24"/>
          <w:lang w:val="fr-FR"/>
        </w:rPr>
      </w:pPr>
      <w:bookmarkStart w:id="123" w:name="_Toc23426013"/>
      <w:bookmarkStart w:id="124" w:name="_Toc23426173"/>
      <w:bookmarkStart w:id="125" w:name="_Toc23452864"/>
      <w:bookmarkStart w:id="126" w:name="_Toc23968432"/>
      <w:bookmarkStart w:id="127" w:name="_Toc24761871"/>
      <w:bookmarkStart w:id="128" w:name="_Toc454063806"/>
      <w:bookmarkStart w:id="129" w:name="_Toc485669043"/>
      <w:bookmarkStart w:id="130" w:name="_Toc6533211"/>
      <w:bookmarkEnd w:id="123"/>
      <w:bookmarkEnd w:id="124"/>
      <w:bookmarkEnd w:id="125"/>
      <w:bookmarkEnd w:id="126"/>
      <w:bookmarkEnd w:id="127"/>
    </w:p>
    <w:p w14:paraId="02345FC1" w14:textId="77777777" w:rsidR="00A13307" w:rsidRPr="00126E8D" w:rsidRDefault="00A13307" w:rsidP="002C0481">
      <w:pPr>
        <w:pStyle w:val="ListParagraph"/>
        <w:keepNext/>
        <w:keepLines/>
        <w:numPr>
          <w:ilvl w:val="0"/>
          <w:numId w:val="28"/>
        </w:numPr>
        <w:spacing w:before="200" w:after="0" w:line="240" w:lineRule="auto"/>
        <w:outlineLvl w:val="2"/>
        <w:rPr>
          <w:rFonts w:asciiTheme="majorHAnsi" w:eastAsiaTheme="minorHAnsi" w:hAnsiTheme="majorHAnsi" w:cstheme="majorBidi"/>
          <w:b/>
          <w:bCs/>
          <w:vanish/>
          <w:color w:val="5B9BD5" w:themeColor="accent1"/>
          <w:sz w:val="24"/>
          <w:szCs w:val="24"/>
          <w:lang w:val="fr-FR"/>
        </w:rPr>
      </w:pPr>
      <w:bookmarkStart w:id="131" w:name="_Toc23426014"/>
      <w:bookmarkStart w:id="132" w:name="_Toc23426174"/>
      <w:bookmarkStart w:id="133" w:name="_Toc23452865"/>
      <w:bookmarkStart w:id="134" w:name="_Toc23968433"/>
      <w:bookmarkStart w:id="135" w:name="_Toc24761872"/>
      <w:bookmarkEnd w:id="131"/>
      <w:bookmarkEnd w:id="132"/>
      <w:bookmarkEnd w:id="133"/>
      <w:bookmarkEnd w:id="134"/>
      <w:bookmarkEnd w:id="135"/>
    </w:p>
    <w:p w14:paraId="2E4A12DB" w14:textId="77777777" w:rsidR="00A13307" w:rsidRPr="00126E8D" w:rsidRDefault="00A13307" w:rsidP="002C0481">
      <w:pPr>
        <w:pStyle w:val="ListParagraph"/>
        <w:keepNext/>
        <w:keepLines/>
        <w:numPr>
          <w:ilvl w:val="0"/>
          <w:numId w:val="28"/>
        </w:numPr>
        <w:spacing w:before="200" w:after="0" w:line="240" w:lineRule="auto"/>
        <w:outlineLvl w:val="2"/>
        <w:rPr>
          <w:rFonts w:asciiTheme="majorHAnsi" w:eastAsiaTheme="minorHAnsi" w:hAnsiTheme="majorHAnsi" w:cstheme="majorBidi"/>
          <w:b/>
          <w:bCs/>
          <w:vanish/>
          <w:color w:val="5B9BD5" w:themeColor="accent1"/>
          <w:sz w:val="24"/>
          <w:szCs w:val="24"/>
          <w:lang w:val="fr-FR"/>
        </w:rPr>
      </w:pPr>
      <w:bookmarkStart w:id="136" w:name="_Toc23426015"/>
      <w:bookmarkStart w:id="137" w:name="_Toc23426175"/>
      <w:bookmarkStart w:id="138" w:name="_Toc23452866"/>
      <w:bookmarkStart w:id="139" w:name="_Toc23968434"/>
      <w:bookmarkStart w:id="140" w:name="_Toc24761873"/>
      <w:bookmarkEnd w:id="136"/>
      <w:bookmarkEnd w:id="137"/>
      <w:bookmarkEnd w:id="138"/>
      <w:bookmarkEnd w:id="139"/>
      <w:bookmarkEnd w:id="140"/>
    </w:p>
    <w:p w14:paraId="6AC227B0" w14:textId="77777777" w:rsidR="00A13307" w:rsidRPr="00126E8D" w:rsidRDefault="00A13307" w:rsidP="002C0481">
      <w:pPr>
        <w:pStyle w:val="ListParagraph"/>
        <w:keepNext/>
        <w:keepLines/>
        <w:numPr>
          <w:ilvl w:val="1"/>
          <w:numId w:val="28"/>
        </w:numPr>
        <w:spacing w:before="200" w:after="0" w:line="240" w:lineRule="auto"/>
        <w:outlineLvl w:val="2"/>
        <w:rPr>
          <w:rFonts w:asciiTheme="majorHAnsi" w:eastAsiaTheme="minorHAnsi" w:hAnsiTheme="majorHAnsi" w:cstheme="majorBidi"/>
          <w:b/>
          <w:bCs/>
          <w:vanish/>
          <w:color w:val="5B9BD5" w:themeColor="accent1"/>
          <w:sz w:val="24"/>
          <w:szCs w:val="24"/>
          <w:lang w:val="fr-FR"/>
        </w:rPr>
      </w:pPr>
      <w:bookmarkStart w:id="141" w:name="_Toc23426016"/>
      <w:bookmarkStart w:id="142" w:name="_Toc23426176"/>
      <w:bookmarkStart w:id="143" w:name="_Toc23452867"/>
      <w:bookmarkStart w:id="144" w:name="_Toc23968435"/>
      <w:bookmarkStart w:id="145" w:name="_Toc24761874"/>
      <w:bookmarkEnd w:id="141"/>
      <w:bookmarkEnd w:id="142"/>
      <w:bookmarkEnd w:id="143"/>
      <w:bookmarkEnd w:id="144"/>
      <w:bookmarkEnd w:id="145"/>
    </w:p>
    <w:p w14:paraId="35796A66" w14:textId="77777777" w:rsidR="00A13307" w:rsidRPr="00126E8D" w:rsidRDefault="00A13307" w:rsidP="002C0481">
      <w:pPr>
        <w:pStyle w:val="ListParagraph"/>
        <w:keepNext/>
        <w:keepLines/>
        <w:numPr>
          <w:ilvl w:val="1"/>
          <w:numId w:val="28"/>
        </w:numPr>
        <w:spacing w:before="200" w:after="0" w:line="240" w:lineRule="auto"/>
        <w:outlineLvl w:val="2"/>
        <w:rPr>
          <w:rFonts w:asciiTheme="majorHAnsi" w:eastAsiaTheme="minorHAnsi" w:hAnsiTheme="majorHAnsi" w:cstheme="majorBidi"/>
          <w:b/>
          <w:bCs/>
          <w:vanish/>
          <w:color w:val="5B9BD5" w:themeColor="accent1"/>
          <w:sz w:val="24"/>
          <w:szCs w:val="24"/>
          <w:lang w:val="fr-FR"/>
        </w:rPr>
      </w:pPr>
      <w:bookmarkStart w:id="146" w:name="_Toc23426017"/>
      <w:bookmarkStart w:id="147" w:name="_Toc23426177"/>
      <w:bookmarkStart w:id="148" w:name="_Toc23452868"/>
      <w:bookmarkStart w:id="149" w:name="_Toc23968436"/>
      <w:bookmarkStart w:id="150" w:name="_Toc24761875"/>
      <w:bookmarkEnd w:id="146"/>
      <w:bookmarkEnd w:id="147"/>
      <w:bookmarkEnd w:id="148"/>
      <w:bookmarkEnd w:id="149"/>
      <w:bookmarkEnd w:id="150"/>
    </w:p>
    <w:p w14:paraId="0DF38E45" w14:textId="77777777" w:rsidR="00A13307" w:rsidRPr="00126E8D" w:rsidRDefault="00A13307" w:rsidP="002C0481">
      <w:pPr>
        <w:pStyle w:val="ListParagraph"/>
        <w:keepNext/>
        <w:keepLines/>
        <w:numPr>
          <w:ilvl w:val="1"/>
          <w:numId w:val="28"/>
        </w:numPr>
        <w:spacing w:before="200" w:after="0" w:line="240" w:lineRule="auto"/>
        <w:outlineLvl w:val="2"/>
        <w:rPr>
          <w:rFonts w:asciiTheme="majorHAnsi" w:eastAsiaTheme="minorHAnsi" w:hAnsiTheme="majorHAnsi" w:cstheme="majorBidi"/>
          <w:b/>
          <w:bCs/>
          <w:vanish/>
          <w:color w:val="5B9BD5" w:themeColor="accent1"/>
          <w:sz w:val="24"/>
          <w:szCs w:val="24"/>
          <w:lang w:val="fr-FR"/>
        </w:rPr>
      </w:pPr>
      <w:bookmarkStart w:id="151" w:name="_Toc23426018"/>
      <w:bookmarkStart w:id="152" w:name="_Toc23426178"/>
      <w:bookmarkStart w:id="153" w:name="_Toc23452869"/>
      <w:bookmarkStart w:id="154" w:name="_Toc23968437"/>
      <w:bookmarkStart w:id="155" w:name="_Toc24761876"/>
      <w:bookmarkEnd w:id="151"/>
      <w:bookmarkEnd w:id="152"/>
      <w:bookmarkEnd w:id="153"/>
      <w:bookmarkEnd w:id="154"/>
      <w:bookmarkEnd w:id="155"/>
    </w:p>
    <w:p w14:paraId="53A59DEB" w14:textId="77777777" w:rsidR="003B6ED9" w:rsidRPr="00126E8D" w:rsidRDefault="003B6ED9" w:rsidP="002C0481">
      <w:pPr>
        <w:pStyle w:val="Heading3"/>
        <w:numPr>
          <w:ilvl w:val="2"/>
          <w:numId w:val="28"/>
        </w:numPr>
        <w:rPr>
          <w:rFonts w:eastAsiaTheme="minorHAnsi"/>
          <w:lang w:val="fr-FR"/>
        </w:rPr>
      </w:pPr>
      <w:bookmarkStart w:id="156" w:name="_Toc24761877"/>
      <w:r w:rsidRPr="00126E8D">
        <w:rPr>
          <w:rFonts w:eastAsiaTheme="minorHAnsi"/>
          <w:lang w:val="fr-FR"/>
        </w:rPr>
        <w:t>Phase de bureau</w:t>
      </w:r>
      <w:bookmarkEnd w:id="128"/>
      <w:bookmarkEnd w:id="129"/>
      <w:bookmarkEnd w:id="130"/>
      <w:bookmarkEnd w:id="156"/>
    </w:p>
    <w:p w14:paraId="13A82AB3" w14:textId="77777777" w:rsidR="00C40BFB" w:rsidRPr="00126E8D" w:rsidRDefault="00C40BFB" w:rsidP="003B6ED9">
      <w:pPr>
        <w:spacing w:after="0" w:line="240" w:lineRule="auto"/>
        <w:jc w:val="both"/>
        <w:rPr>
          <w:rFonts w:asciiTheme="majorHAnsi" w:eastAsia="Times New Roman" w:hAnsiTheme="majorHAnsi" w:cstheme="majorHAnsi"/>
          <w:color w:val="000000"/>
          <w:szCs w:val="24"/>
          <w:lang w:eastAsia="fr-FR"/>
        </w:rPr>
      </w:pPr>
    </w:p>
    <w:p w14:paraId="357ABED7" w14:textId="63866F61" w:rsidR="003B6ED9" w:rsidRPr="00126E8D" w:rsidRDefault="003B6ED9" w:rsidP="003B6ED9">
      <w:pPr>
        <w:spacing w:after="0" w:line="240" w:lineRule="auto"/>
        <w:jc w:val="both"/>
        <w:rPr>
          <w:rFonts w:asciiTheme="majorHAnsi" w:eastAsia="Times New Roman" w:hAnsiTheme="majorHAnsi" w:cstheme="majorHAnsi"/>
          <w:color w:val="000000"/>
          <w:szCs w:val="24"/>
          <w:lang w:eastAsia="fr-FR"/>
        </w:rPr>
      </w:pPr>
      <w:r w:rsidRPr="00126E8D">
        <w:rPr>
          <w:rFonts w:asciiTheme="majorHAnsi" w:eastAsia="Times New Roman" w:hAnsiTheme="majorHAnsi" w:cstheme="majorHAnsi"/>
          <w:color w:val="000000"/>
          <w:szCs w:val="24"/>
          <w:lang w:eastAsia="fr-FR"/>
        </w:rPr>
        <w:t>Elle commence par la rencontre de démarrage (</w:t>
      </w:r>
      <w:proofErr w:type="spellStart"/>
      <w:r w:rsidRPr="00126E8D">
        <w:rPr>
          <w:rFonts w:asciiTheme="majorHAnsi" w:eastAsia="Times New Roman" w:hAnsiTheme="majorHAnsi" w:cstheme="majorHAnsi"/>
          <w:color w:val="000000"/>
          <w:szCs w:val="24"/>
          <w:lang w:eastAsia="fr-FR"/>
        </w:rPr>
        <w:t>inception</w:t>
      </w:r>
      <w:proofErr w:type="spellEnd"/>
      <w:r w:rsidRPr="00126E8D">
        <w:rPr>
          <w:rFonts w:asciiTheme="majorHAnsi" w:eastAsia="Times New Roman" w:hAnsiTheme="majorHAnsi" w:cstheme="majorHAnsi"/>
          <w:color w:val="000000"/>
          <w:szCs w:val="24"/>
          <w:lang w:eastAsia="fr-FR"/>
        </w:rPr>
        <w:t xml:space="preserve"> meeting) ou réunion de mise au point et harmonisation des outils et de l’approche avec le personnel de l’UNICEF.</w:t>
      </w:r>
    </w:p>
    <w:p w14:paraId="40F7FF38" w14:textId="77777777" w:rsidR="003B6ED9" w:rsidRPr="00126E8D" w:rsidRDefault="003B6ED9" w:rsidP="003B6ED9">
      <w:pPr>
        <w:spacing w:after="0" w:line="240" w:lineRule="auto"/>
        <w:jc w:val="both"/>
        <w:rPr>
          <w:rFonts w:asciiTheme="majorHAnsi" w:eastAsia="Times New Roman" w:hAnsiTheme="majorHAnsi" w:cstheme="majorHAnsi"/>
          <w:color w:val="000000"/>
          <w:sz w:val="24"/>
          <w:szCs w:val="24"/>
          <w:lang w:eastAsia="fr-FR"/>
        </w:rPr>
      </w:pPr>
    </w:p>
    <w:p w14:paraId="0506DB44" w14:textId="650CA7E7" w:rsidR="003B6ED9" w:rsidRPr="00126E8D" w:rsidRDefault="003B6ED9" w:rsidP="003B6ED9">
      <w:pPr>
        <w:spacing w:after="0" w:line="240" w:lineRule="auto"/>
        <w:jc w:val="both"/>
        <w:rPr>
          <w:rFonts w:asciiTheme="majorHAnsi" w:eastAsia="Times New Roman" w:hAnsiTheme="majorHAnsi" w:cstheme="majorHAnsi"/>
          <w:color w:val="000000"/>
          <w:szCs w:val="24"/>
          <w:lang w:eastAsia="fr-FR"/>
        </w:rPr>
      </w:pPr>
      <w:r w:rsidRPr="00126E8D">
        <w:rPr>
          <w:rFonts w:asciiTheme="majorHAnsi" w:eastAsia="Times New Roman" w:hAnsiTheme="majorHAnsi" w:cstheme="majorHAnsi"/>
          <w:color w:val="000000"/>
          <w:szCs w:val="24"/>
          <w:lang w:eastAsia="fr-FR"/>
        </w:rPr>
        <w:t xml:space="preserve">La première semaine après la signature du contrat, et après une revue des documents envoyés par email au consultant. Le groupe de référence mise en place par le gestionnaire de l’évaluation approuvera l'ensemble de l’approche et des outils </w:t>
      </w:r>
      <w:r w:rsidR="00907766">
        <w:rPr>
          <w:rFonts w:asciiTheme="majorHAnsi" w:eastAsia="Times New Roman" w:hAnsiTheme="majorHAnsi" w:cstheme="majorHAnsi"/>
          <w:color w:val="000000"/>
          <w:szCs w:val="24"/>
          <w:lang w:eastAsia="fr-FR"/>
        </w:rPr>
        <w:t>proposés. La revue documentaire</w:t>
      </w:r>
      <w:r w:rsidRPr="00126E8D">
        <w:rPr>
          <w:rFonts w:asciiTheme="majorHAnsi" w:eastAsia="Times New Roman" w:hAnsiTheme="majorHAnsi" w:cstheme="majorHAnsi"/>
          <w:color w:val="000000"/>
          <w:szCs w:val="24"/>
          <w:lang w:eastAsia="fr-FR"/>
        </w:rPr>
        <w:t xml:space="preserve"> </w:t>
      </w:r>
      <w:proofErr w:type="gramStart"/>
      <w:r w:rsidRPr="00126E8D">
        <w:rPr>
          <w:rFonts w:asciiTheme="majorHAnsi" w:eastAsia="Times New Roman" w:hAnsiTheme="majorHAnsi" w:cstheme="majorHAnsi"/>
          <w:color w:val="000000"/>
          <w:szCs w:val="24"/>
          <w:lang w:eastAsia="fr-FR"/>
        </w:rPr>
        <w:t>port</w:t>
      </w:r>
      <w:r w:rsidR="008E52DF">
        <w:rPr>
          <w:rFonts w:asciiTheme="majorHAnsi" w:eastAsia="Times New Roman" w:hAnsiTheme="majorHAnsi" w:cstheme="majorHAnsi"/>
          <w:color w:val="000000"/>
          <w:szCs w:val="24"/>
          <w:lang w:eastAsia="fr-FR"/>
        </w:rPr>
        <w:t xml:space="preserve">era </w:t>
      </w:r>
      <w:r w:rsidRPr="00126E8D">
        <w:rPr>
          <w:rFonts w:asciiTheme="majorHAnsi" w:eastAsia="Times New Roman" w:hAnsiTheme="majorHAnsi" w:cstheme="majorHAnsi"/>
          <w:color w:val="000000"/>
          <w:szCs w:val="24"/>
          <w:lang w:eastAsia="fr-FR"/>
        </w:rPr>
        <w:t xml:space="preserve"> sur</w:t>
      </w:r>
      <w:proofErr w:type="gramEnd"/>
      <w:r w:rsidRPr="00126E8D">
        <w:rPr>
          <w:rFonts w:asciiTheme="majorHAnsi" w:eastAsia="Times New Roman" w:hAnsiTheme="majorHAnsi" w:cstheme="majorHAnsi"/>
          <w:color w:val="000000"/>
          <w:szCs w:val="24"/>
          <w:lang w:eastAsia="fr-FR"/>
        </w:rPr>
        <w:t xml:space="preserve"> les ressources ci-dessous :</w:t>
      </w:r>
    </w:p>
    <w:p w14:paraId="731683F6" w14:textId="77777777" w:rsidR="003B6ED9" w:rsidRPr="00126E8D" w:rsidRDefault="003B6ED9" w:rsidP="002C0481">
      <w:pPr>
        <w:pStyle w:val="ListParagraph"/>
        <w:numPr>
          <w:ilvl w:val="0"/>
          <w:numId w:val="8"/>
        </w:numPr>
        <w:spacing w:after="0" w:line="240" w:lineRule="auto"/>
        <w:jc w:val="both"/>
        <w:rPr>
          <w:rFonts w:asciiTheme="majorHAnsi" w:eastAsia="Times New Roman" w:hAnsiTheme="majorHAnsi" w:cstheme="majorHAnsi"/>
          <w:color w:val="000000"/>
          <w:szCs w:val="24"/>
          <w:lang w:val="fr-FR" w:eastAsia="fr-FR"/>
        </w:rPr>
      </w:pPr>
      <w:r w:rsidRPr="00126E8D">
        <w:rPr>
          <w:rFonts w:asciiTheme="majorHAnsi" w:eastAsia="Times New Roman" w:hAnsiTheme="majorHAnsi" w:cstheme="majorHAnsi"/>
          <w:color w:val="000000"/>
          <w:szCs w:val="24"/>
          <w:lang w:val="fr-FR" w:eastAsia="fr-FR"/>
        </w:rPr>
        <w:t>Les différents rapports (intermédiaires, études déjà réalisés et différentes activités</w:t>
      </w:r>
      <w:proofErr w:type="gramStart"/>
      <w:r w:rsidRPr="00126E8D">
        <w:rPr>
          <w:rFonts w:asciiTheme="majorHAnsi" w:eastAsia="Times New Roman" w:hAnsiTheme="majorHAnsi" w:cstheme="majorHAnsi"/>
          <w:color w:val="000000"/>
          <w:szCs w:val="24"/>
          <w:lang w:val="fr-FR" w:eastAsia="fr-FR"/>
        </w:rPr>
        <w:t>);</w:t>
      </w:r>
      <w:proofErr w:type="gramEnd"/>
    </w:p>
    <w:p w14:paraId="41D1606A" w14:textId="62292A96" w:rsidR="003B6ED9" w:rsidRPr="00126E8D" w:rsidRDefault="003B6ED9" w:rsidP="002C0481">
      <w:pPr>
        <w:pStyle w:val="ListParagraph"/>
        <w:numPr>
          <w:ilvl w:val="0"/>
          <w:numId w:val="8"/>
        </w:numPr>
        <w:spacing w:after="0" w:line="240" w:lineRule="auto"/>
        <w:jc w:val="both"/>
        <w:rPr>
          <w:rFonts w:asciiTheme="majorHAnsi" w:eastAsia="Times New Roman" w:hAnsiTheme="majorHAnsi" w:cstheme="majorHAnsi"/>
          <w:color w:val="000000"/>
          <w:szCs w:val="24"/>
          <w:lang w:val="fr-FR" w:eastAsia="fr-FR"/>
        </w:rPr>
      </w:pPr>
      <w:r w:rsidRPr="00126E8D">
        <w:rPr>
          <w:rFonts w:asciiTheme="majorHAnsi" w:eastAsia="Times New Roman" w:hAnsiTheme="majorHAnsi" w:cstheme="majorHAnsi"/>
          <w:color w:val="000000"/>
          <w:szCs w:val="24"/>
          <w:lang w:val="fr-FR" w:eastAsia="fr-FR"/>
        </w:rPr>
        <w:t>Accès aux informateurs et aux documents.</w:t>
      </w:r>
    </w:p>
    <w:p w14:paraId="186C99A7" w14:textId="77777777" w:rsidR="003B6ED9" w:rsidRPr="00126E8D" w:rsidRDefault="003B6ED9" w:rsidP="002C0481">
      <w:pPr>
        <w:pStyle w:val="ListParagraph"/>
        <w:numPr>
          <w:ilvl w:val="0"/>
          <w:numId w:val="8"/>
        </w:numPr>
        <w:spacing w:after="0" w:line="240" w:lineRule="auto"/>
        <w:jc w:val="both"/>
        <w:rPr>
          <w:rFonts w:asciiTheme="majorHAnsi" w:eastAsia="Times New Roman" w:hAnsiTheme="majorHAnsi" w:cstheme="majorHAnsi"/>
          <w:color w:val="000000"/>
          <w:szCs w:val="24"/>
          <w:lang w:val="fr-FR" w:eastAsia="fr-FR"/>
        </w:rPr>
      </w:pPr>
      <w:r w:rsidRPr="00126E8D">
        <w:rPr>
          <w:rFonts w:asciiTheme="majorHAnsi" w:eastAsia="Times New Roman" w:hAnsiTheme="majorHAnsi" w:cstheme="majorHAnsi"/>
          <w:color w:val="000000"/>
          <w:szCs w:val="24"/>
          <w:lang w:val="fr-FR" w:eastAsia="fr-FR"/>
        </w:rPr>
        <w:t xml:space="preserve">Documents contextuels du Gabon, du </w:t>
      </w:r>
      <w:proofErr w:type="gramStart"/>
      <w:r w:rsidRPr="00126E8D">
        <w:rPr>
          <w:rFonts w:asciiTheme="majorHAnsi" w:eastAsia="Times New Roman" w:hAnsiTheme="majorHAnsi" w:cstheme="majorHAnsi"/>
          <w:color w:val="000000"/>
          <w:szCs w:val="24"/>
          <w:lang w:val="fr-FR" w:eastAsia="fr-FR"/>
        </w:rPr>
        <w:t>SNU;</w:t>
      </w:r>
      <w:proofErr w:type="gramEnd"/>
    </w:p>
    <w:p w14:paraId="194F58AA" w14:textId="77777777" w:rsidR="003B6ED9" w:rsidRPr="00126E8D" w:rsidRDefault="003B6ED9" w:rsidP="002C0481">
      <w:pPr>
        <w:pStyle w:val="ListParagraph"/>
        <w:numPr>
          <w:ilvl w:val="0"/>
          <w:numId w:val="8"/>
        </w:numPr>
        <w:spacing w:after="0" w:line="240" w:lineRule="auto"/>
        <w:jc w:val="both"/>
        <w:rPr>
          <w:rFonts w:asciiTheme="majorHAnsi" w:eastAsia="Times New Roman" w:hAnsiTheme="majorHAnsi" w:cstheme="majorHAnsi"/>
          <w:color w:val="000000"/>
          <w:szCs w:val="24"/>
          <w:lang w:val="fr-FR" w:eastAsia="fr-FR"/>
        </w:rPr>
      </w:pPr>
      <w:r w:rsidRPr="00126E8D">
        <w:rPr>
          <w:rFonts w:asciiTheme="majorHAnsi" w:eastAsia="Times New Roman" w:hAnsiTheme="majorHAnsi" w:cstheme="majorHAnsi"/>
          <w:color w:val="000000"/>
          <w:szCs w:val="24"/>
          <w:lang w:val="fr-FR" w:eastAsia="fr-FR"/>
        </w:rPr>
        <w:t xml:space="preserve">Documents spécifiques de planification et de programmation des </w:t>
      </w:r>
      <w:proofErr w:type="gramStart"/>
      <w:r w:rsidRPr="00126E8D">
        <w:rPr>
          <w:rFonts w:asciiTheme="majorHAnsi" w:eastAsia="Times New Roman" w:hAnsiTheme="majorHAnsi" w:cstheme="majorHAnsi"/>
          <w:color w:val="000000"/>
          <w:szCs w:val="24"/>
          <w:lang w:val="fr-FR" w:eastAsia="fr-FR"/>
        </w:rPr>
        <w:t>interventions:</w:t>
      </w:r>
      <w:proofErr w:type="gramEnd"/>
      <w:r w:rsidRPr="00126E8D">
        <w:rPr>
          <w:rFonts w:asciiTheme="majorHAnsi" w:eastAsia="Times New Roman" w:hAnsiTheme="majorHAnsi" w:cstheme="majorHAnsi"/>
          <w:color w:val="000000"/>
          <w:szCs w:val="24"/>
          <w:lang w:val="fr-FR" w:eastAsia="fr-FR"/>
        </w:rPr>
        <w:t xml:space="preserve"> Document des Programme </w:t>
      </w:r>
      <w:r w:rsidR="008A3691" w:rsidRPr="00126E8D">
        <w:rPr>
          <w:rFonts w:asciiTheme="majorHAnsi" w:eastAsia="Times New Roman" w:hAnsiTheme="majorHAnsi" w:cstheme="majorHAnsi"/>
          <w:color w:val="000000"/>
          <w:szCs w:val="24"/>
          <w:lang w:val="fr-FR" w:eastAsia="fr-FR"/>
        </w:rPr>
        <w:t>de coopération 2012-2017</w:t>
      </w:r>
      <w:r w:rsidRPr="00126E8D">
        <w:rPr>
          <w:rFonts w:asciiTheme="majorHAnsi" w:eastAsia="Times New Roman" w:hAnsiTheme="majorHAnsi" w:cstheme="majorHAnsi"/>
          <w:color w:val="000000"/>
          <w:szCs w:val="24"/>
          <w:lang w:val="fr-FR" w:eastAsia="fr-FR"/>
        </w:rPr>
        <w:t>, Cadre des résultats, Documents des projets ou de programme ;</w:t>
      </w:r>
    </w:p>
    <w:p w14:paraId="14091FB1" w14:textId="77777777" w:rsidR="003B6ED9" w:rsidRPr="00126E8D" w:rsidRDefault="003B6ED9" w:rsidP="002C0481">
      <w:pPr>
        <w:pStyle w:val="ListParagraph"/>
        <w:numPr>
          <w:ilvl w:val="0"/>
          <w:numId w:val="8"/>
        </w:numPr>
        <w:spacing w:after="0" w:line="240" w:lineRule="auto"/>
        <w:jc w:val="both"/>
        <w:rPr>
          <w:rFonts w:asciiTheme="majorHAnsi" w:eastAsia="Times New Roman" w:hAnsiTheme="majorHAnsi" w:cstheme="majorHAnsi"/>
          <w:color w:val="000000"/>
          <w:szCs w:val="24"/>
          <w:lang w:val="fr-FR" w:eastAsia="fr-FR"/>
        </w:rPr>
      </w:pPr>
      <w:r w:rsidRPr="00126E8D">
        <w:rPr>
          <w:rFonts w:asciiTheme="majorHAnsi" w:eastAsia="Times New Roman" w:hAnsiTheme="majorHAnsi" w:cstheme="majorHAnsi"/>
          <w:color w:val="000000"/>
          <w:szCs w:val="24"/>
          <w:lang w:val="fr-FR" w:eastAsia="fr-FR"/>
        </w:rPr>
        <w:t>Rapports finaux (</w:t>
      </w:r>
      <w:r w:rsidR="008A3691" w:rsidRPr="00126E8D">
        <w:rPr>
          <w:rFonts w:asciiTheme="majorHAnsi" w:eastAsia="Times New Roman" w:hAnsiTheme="majorHAnsi" w:cstheme="majorHAnsi"/>
          <w:color w:val="000000"/>
          <w:szCs w:val="24"/>
          <w:lang w:val="fr-FR" w:eastAsia="fr-FR"/>
        </w:rPr>
        <w:t>2012,2013,2014,2015,2016,</w:t>
      </w:r>
      <w:r w:rsidRPr="00126E8D">
        <w:rPr>
          <w:rFonts w:asciiTheme="majorHAnsi" w:eastAsia="Times New Roman" w:hAnsiTheme="majorHAnsi" w:cstheme="majorHAnsi"/>
          <w:color w:val="000000"/>
          <w:szCs w:val="24"/>
          <w:lang w:val="fr-FR" w:eastAsia="fr-FR"/>
        </w:rPr>
        <w:t xml:space="preserve">2017) du cadre des résultats, </w:t>
      </w:r>
    </w:p>
    <w:p w14:paraId="3D118A0A" w14:textId="77777777" w:rsidR="003B6ED9" w:rsidRPr="00126E8D" w:rsidRDefault="003B6ED9" w:rsidP="002C0481">
      <w:pPr>
        <w:pStyle w:val="ListParagraph"/>
        <w:numPr>
          <w:ilvl w:val="0"/>
          <w:numId w:val="8"/>
        </w:numPr>
        <w:spacing w:after="0" w:line="240" w:lineRule="auto"/>
        <w:jc w:val="both"/>
        <w:rPr>
          <w:rFonts w:asciiTheme="majorHAnsi" w:eastAsia="Times New Roman" w:hAnsiTheme="majorHAnsi" w:cstheme="majorHAnsi"/>
          <w:color w:val="000000"/>
          <w:szCs w:val="24"/>
          <w:lang w:val="fr-FR" w:eastAsia="fr-FR"/>
        </w:rPr>
      </w:pPr>
      <w:r w:rsidRPr="00126E8D">
        <w:rPr>
          <w:rFonts w:asciiTheme="majorHAnsi" w:eastAsia="Times New Roman" w:hAnsiTheme="majorHAnsi" w:cstheme="majorHAnsi"/>
          <w:color w:val="000000"/>
          <w:szCs w:val="24"/>
          <w:lang w:val="fr-FR" w:eastAsia="fr-FR"/>
        </w:rPr>
        <w:t>Documents de suivi et d’évaluation de la mise en œuvre des programmes/projets, faisant ressortir ce qui est réalisé jusqu’ici (y compris les rapports de revue à mi-parcours).</w:t>
      </w:r>
    </w:p>
    <w:p w14:paraId="64E97912" w14:textId="77777777" w:rsidR="003B6ED9" w:rsidRPr="00126E8D" w:rsidRDefault="003B6ED9" w:rsidP="003B6ED9">
      <w:pPr>
        <w:spacing w:after="0" w:line="240" w:lineRule="auto"/>
        <w:jc w:val="both"/>
        <w:rPr>
          <w:rFonts w:asciiTheme="majorHAnsi" w:eastAsia="Times New Roman" w:hAnsiTheme="majorHAnsi" w:cstheme="majorHAnsi"/>
          <w:color w:val="000000"/>
          <w:szCs w:val="24"/>
          <w:lang w:eastAsia="fr-FR"/>
        </w:rPr>
      </w:pPr>
    </w:p>
    <w:p w14:paraId="6BD6A6C4" w14:textId="02DD5F7E" w:rsidR="003B6ED9" w:rsidRPr="00126E8D" w:rsidRDefault="003B6ED9" w:rsidP="003B6ED9">
      <w:pPr>
        <w:spacing w:after="0" w:line="240" w:lineRule="auto"/>
        <w:jc w:val="both"/>
        <w:rPr>
          <w:rFonts w:asciiTheme="majorHAnsi" w:eastAsia="Times New Roman" w:hAnsiTheme="majorHAnsi" w:cstheme="majorHAnsi"/>
          <w:color w:val="000000"/>
          <w:szCs w:val="24"/>
          <w:lang w:eastAsia="fr-FR"/>
        </w:rPr>
      </w:pPr>
      <w:r w:rsidRPr="00126E8D">
        <w:rPr>
          <w:rFonts w:asciiTheme="majorHAnsi" w:eastAsia="Times New Roman" w:hAnsiTheme="majorHAnsi" w:cstheme="majorHAnsi"/>
          <w:color w:val="000000"/>
          <w:szCs w:val="24"/>
          <w:lang w:eastAsia="fr-FR"/>
        </w:rPr>
        <w:t>La présentation sera soutenue par une série de diapositives. Le cas échéant, la réunion peut être complétée par un e-mail consultatif.</w:t>
      </w:r>
    </w:p>
    <w:p w14:paraId="24C89761" w14:textId="43B53213" w:rsidR="003B6ED9" w:rsidRPr="00126E8D" w:rsidRDefault="003B6ED9" w:rsidP="003B6ED9">
      <w:pPr>
        <w:spacing w:after="0" w:line="240" w:lineRule="auto"/>
        <w:jc w:val="both"/>
        <w:rPr>
          <w:rFonts w:asciiTheme="majorHAnsi" w:eastAsia="Times New Roman" w:hAnsiTheme="majorHAnsi" w:cstheme="majorHAnsi"/>
          <w:color w:val="000000"/>
          <w:szCs w:val="24"/>
          <w:lang w:eastAsia="fr-FR"/>
        </w:rPr>
      </w:pPr>
      <w:r w:rsidRPr="00126E8D">
        <w:rPr>
          <w:rFonts w:asciiTheme="majorHAnsi" w:eastAsia="Times New Roman" w:hAnsiTheme="majorHAnsi" w:cstheme="majorHAnsi"/>
          <w:color w:val="000000"/>
          <w:szCs w:val="24"/>
          <w:lang w:eastAsia="fr-FR"/>
        </w:rPr>
        <w:t xml:space="preserve">Le personnel de l’UNICEF recevra un rapport initial qui finalise la conception de </w:t>
      </w:r>
      <w:r w:rsidR="00D00043">
        <w:rPr>
          <w:rFonts w:asciiTheme="majorHAnsi" w:eastAsia="Times New Roman" w:hAnsiTheme="majorHAnsi" w:cstheme="majorHAnsi"/>
          <w:color w:val="000000"/>
          <w:szCs w:val="24"/>
          <w:lang w:eastAsia="fr-FR"/>
        </w:rPr>
        <w:t xml:space="preserve">cette dernière étape de </w:t>
      </w:r>
      <w:r w:rsidRPr="00126E8D">
        <w:rPr>
          <w:rFonts w:asciiTheme="majorHAnsi" w:eastAsia="Times New Roman" w:hAnsiTheme="majorHAnsi" w:cstheme="majorHAnsi"/>
          <w:color w:val="000000"/>
          <w:szCs w:val="24"/>
          <w:lang w:eastAsia="fr-FR"/>
        </w:rPr>
        <w:t xml:space="preserve">l’évaluation </w:t>
      </w:r>
      <w:r w:rsidR="00D00043">
        <w:rPr>
          <w:rFonts w:asciiTheme="majorHAnsi" w:eastAsia="Times New Roman" w:hAnsiTheme="majorHAnsi" w:cstheme="majorHAnsi"/>
          <w:color w:val="000000"/>
          <w:szCs w:val="24"/>
          <w:lang w:eastAsia="fr-FR"/>
        </w:rPr>
        <w:t xml:space="preserve">du système de protection de l’enfant, </w:t>
      </w:r>
      <w:r w:rsidRPr="00126E8D">
        <w:rPr>
          <w:rFonts w:asciiTheme="majorHAnsi" w:eastAsia="Times New Roman" w:hAnsiTheme="majorHAnsi" w:cstheme="majorHAnsi"/>
          <w:color w:val="000000"/>
          <w:szCs w:val="24"/>
          <w:lang w:eastAsia="fr-FR"/>
        </w:rPr>
        <w:t>avec les questions qui décrivent les grandes lignes de la méthodologi</w:t>
      </w:r>
      <w:r w:rsidR="00D00043">
        <w:rPr>
          <w:rFonts w:asciiTheme="majorHAnsi" w:eastAsia="Times New Roman" w:hAnsiTheme="majorHAnsi" w:cstheme="majorHAnsi"/>
          <w:color w:val="000000"/>
          <w:szCs w:val="24"/>
          <w:lang w:eastAsia="fr-FR"/>
        </w:rPr>
        <w:t>e</w:t>
      </w:r>
      <w:r w:rsidRPr="00126E8D">
        <w:rPr>
          <w:rFonts w:asciiTheme="majorHAnsi" w:eastAsia="Times New Roman" w:hAnsiTheme="majorHAnsi" w:cstheme="majorHAnsi"/>
          <w:color w:val="000000"/>
          <w:szCs w:val="24"/>
          <w:lang w:eastAsia="fr-FR"/>
        </w:rPr>
        <w:t xml:space="preserve"> y compris les indicateurs à utiliser, la stratégie de l'analyse, et un plan de travail détaillé pour la prochaine étape.</w:t>
      </w:r>
    </w:p>
    <w:p w14:paraId="3E64268D" w14:textId="77777777" w:rsidR="003B6ED9" w:rsidRPr="00126E8D" w:rsidRDefault="003B6ED9" w:rsidP="003B6ED9">
      <w:pPr>
        <w:spacing w:after="0" w:line="240" w:lineRule="auto"/>
        <w:jc w:val="both"/>
        <w:rPr>
          <w:rFonts w:asciiTheme="majorHAnsi" w:eastAsia="Times New Roman" w:hAnsiTheme="majorHAnsi" w:cstheme="majorHAnsi"/>
          <w:color w:val="000000"/>
          <w:szCs w:val="24"/>
          <w:lang w:eastAsia="fr-FR"/>
        </w:rPr>
      </w:pPr>
    </w:p>
    <w:p w14:paraId="0260A0F5" w14:textId="77777777" w:rsidR="003B6ED9" w:rsidRPr="00126E8D" w:rsidRDefault="003B6ED9" w:rsidP="00FB125C">
      <w:pPr>
        <w:spacing w:after="0" w:line="240" w:lineRule="auto"/>
        <w:jc w:val="both"/>
        <w:rPr>
          <w:rFonts w:asciiTheme="majorHAnsi" w:eastAsia="Times New Roman" w:hAnsiTheme="majorHAnsi" w:cstheme="majorHAnsi"/>
          <w:color w:val="000000"/>
          <w:sz w:val="24"/>
          <w:szCs w:val="24"/>
          <w:lang w:eastAsia="fr-FR"/>
        </w:rPr>
      </w:pPr>
    </w:p>
    <w:p w14:paraId="500B8C94" w14:textId="77777777" w:rsidR="003B6ED9" w:rsidRPr="00126E8D" w:rsidRDefault="00E12B68" w:rsidP="002C0481">
      <w:pPr>
        <w:pStyle w:val="Heading3"/>
        <w:numPr>
          <w:ilvl w:val="2"/>
          <w:numId w:val="28"/>
        </w:numPr>
        <w:rPr>
          <w:rFonts w:eastAsiaTheme="minorHAnsi"/>
          <w:lang w:val="fr-FR"/>
        </w:rPr>
      </w:pPr>
      <w:bookmarkStart w:id="157" w:name="_Toc454063807"/>
      <w:bookmarkStart w:id="158" w:name="_Toc485669044"/>
      <w:bookmarkStart w:id="159" w:name="_Toc6533212"/>
      <w:bookmarkStart w:id="160" w:name="_Toc24761878"/>
      <w:r w:rsidRPr="00126E8D">
        <w:rPr>
          <w:rFonts w:eastAsiaTheme="minorHAnsi"/>
          <w:lang w:val="fr-FR"/>
        </w:rPr>
        <w:t>Phase de terrain</w:t>
      </w:r>
      <w:bookmarkEnd w:id="157"/>
      <w:r w:rsidRPr="00126E8D">
        <w:rPr>
          <w:rFonts w:eastAsiaTheme="minorHAnsi"/>
          <w:lang w:val="fr-FR"/>
        </w:rPr>
        <w:t xml:space="preserve"> ou de collecte des </w:t>
      </w:r>
      <w:bookmarkEnd w:id="158"/>
      <w:r w:rsidRPr="00126E8D">
        <w:rPr>
          <w:rFonts w:eastAsiaTheme="minorHAnsi"/>
          <w:lang w:val="fr-FR"/>
        </w:rPr>
        <w:t>données</w:t>
      </w:r>
      <w:bookmarkEnd w:id="159"/>
      <w:bookmarkEnd w:id="160"/>
    </w:p>
    <w:p w14:paraId="661CDEBC" w14:textId="77777777" w:rsidR="00E12B68" w:rsidRPr="00126E8D" w:rsidRDefault="00E12B68" w:rsidP="002C0481">
      <w:pPr>
        <w:pStyle w:val="Heading3"/>
        <w:numPr>
          <w:ilvl w:val="3"/>
          <w:numId w:val="28"/>
        </w:numPr>
        <w:rPr>
          <w:rFonts w:eastAsiaTheme="minorHAnsi"/>
          <w:lang w:val="fr-FR"/>
        </w:rPr>
      </w:pPr>
      <w:bookmarkStart w:id="161" w:name="_Toc485669045"/>
      <w:bookmarkStart w:id="162" w:name="_Toc6533213"/>
      <w:bookmarkStart w:id="163" w:name="_Toc24761879"/>
      <w:r w:rsidRPr="00126E8D">
        <w:rPr>
          <w:rFonts w:eastAsiaTheme="minorHAnsi"/>
          <w:lang w:val="fr-FR"/>
        </w:rPr>
        <w:t>Sources des données</w:t>
      </w:r>
      <w:bookmarkEnd w:id="161"/>
      <w:bookmarkEnd w:id="162"/>
      <w:bookmarkEnd w:id="163"/>
    </w:p>
    <w:p w14:paraId="7C99C263" w14:textId="77777777" w:rsidR="00C40BFB" w:rsidRPr="00126E8D" w:rsidRDefault="00C40BFB" w:rsidP="00D56787">
      <w:pPr>
        <w:spacing w:after="0" w:line="240" w:lineRule="auto"/>
        <w:jc w:val="both"/>
        <w:rPr>
          <w:rFonts w:asciiTheme="majorHAnsi" w:eastAsia="Times New Roman" w:hAnsiTheme="majorHAnsi" w:cstheme="majorHAnsi"/>
          <w:color w:val="000000"/>
          <w:sz w:val="24"/>
          <w:szCs w:val="24"/>
          <w:lang w:eastAsia="fr-FR"/>
        </w:rPr>
      </w:pPr>
    </w:p>
    <w:p w14:paraId="31C345FA" w14:textId="77777777" w:rsidR="00D56787" w:rsidRPr="00126E8D" w:rsidRDefault="00D56787" w:rsidP="00D56787">
      <w:pPr>
        <w:spacing w:after="0" w:line="240" w:lineRule="auto"/>
        <w:jc w:val="both"/>
        <w:rPr>
          <w:rFonts w:asciiTheme="majorHAnsi" w:eastAsia="Times New Roman" w:hAnsiTheme="majorHAnsi" w:cstheme="majorHAnsi"/>
          <w:color w:val="000000"/>
          <w:szCs w:val="24"/>
          <w:lang w:eastAsia="fr-FR"/>
        </w:rPr>
      </w:pPr>
      <w:r w:rsidRPr="00126E8D">
        <w:rPr>
          <w:rFonts w:asciiTheme="majorHAnsi" w:eastAsia="Times New Roman" w:hAnsiTheme="majorHAnsi" w:cstheme="majorHAnsi"/>
          <w:color w:val="000000"/>
          <w:szCs w:val="24"/>
          <w:lang w:eastAsia="fr-FR"/>
        </w:rPr>
        <w:t xml:space="preserve">L'évaluation utilisera deux sources principales de </w:t>
      </w:r>
      <w:proofErr w:type="gramStart"/>
      <w:r w:rsidRPr="00126E8D">
        <w:rPr>
          <w:rFonts w:asciiTheme="majorHAnsi" w:eastAsia="Times New Roman" w:hAnsiTheme="majorHAnsi" w:cstheme="majorHAnsi"/>
          <w:color w:val="000000"/>
          <w:szCs w:val="24"/>
          <w:lang w:eastAsia="fr-FR"/>
        </w:rPr>
        <w:t>données:</w:t>
      </w:r>
      <w:proofErr w:type="gramEnd"/>
      <w:r w:rsidRPr="00126E8D">
        <w:rPr>
          <w:rFonts w:asciiTheme="majorHAnsi" w:eastAsia="Times New Roman" w:hAnsiTheme="majorHAnsi" w:cstheme="majorHAnsi"/>
          <w:color w:val="000000"/>
          <w:szCs w:val="24"/>
          <w:lang w:eastAsia="fr-FR"/>
        </w:rPr>
        <w:t xml:space="preserve"> les documents et les parties prenantes. De plus, les observations faites lors des visites sur le terrain compléteront et enrichiront les informations recueillies à partir des deux principales sources de données.</w:t>
      </w:r>
    </w:p>
    <w:p w14:paraId="2B6064F5" w14:textId="77777777" w:rsidR="00D56787" w:rsidRPr="00126E8D" w:rsidRDefault="00D56787" w:rsidP="00D56787">
      <w:pPr>
        <w:spacing w:after="0" w:line="240" w:lineRule="auto"/>
        <w:jc w:val="both"/>
        <w:rPr>
          <w:rFonts w:asciiTheme="majorHAnsi" w:eastAsia="Times New Roman" w:hAnsiTheme="majorHAnsi" w:cstheme="majorHAnsi"/>
          <w:color w:val="000000"/>
          <w:szCs w:val="24"/>
          <w:lang w:eastAsia="fr-FR"/>
        </w:rPr>
      </w:pPr>
    </w:p>
    <w:p w14:paraId="2C0DDC61" w14:textId="77777777" w:rsidR="00D56787" w:rsidRPr="00126E8D" w:rsidRDefault="00D56787" w:rsidP="00D56787">
      <w:pPr>
        <w:spacing w:after="0" w:line="240" w:lineRule="auto"/>
        <w:jc w:val="both"/>
        <w:rPr>
          <w:rFonts w:asciiTheme="majorHAnsi" w:eastAsia="Times New Roman" w:hAnsiTheme="majorHAnsi" w:cstheme="majorHAnsi"/>
          <w:color w:val="000000"/>
          <w:szCs w:val="24"/>
          <w:lang w:eastAsia="fr-FR"/>
        </w:rPr>
      </w:pPr>
      <w:r w:rsidRPr="00126E8D">
        <w:rPr>
          <w:rFonts w:asciiTheme="majorHAnsi" w:eastAsia="Times New Roman" w:hAnsiTheme="majorHAnsi" w:cstheme="majorHAnsi"/>
          <w:color w:val="000000"/>
          <w:szCs w:val="24"/>
          <w:lang w:eastAsia="fr-FR"/>
        </w:rPr>
        <w:t xml:space="preserve">Au cours de la phase de démarrage, le Comité de gestion de l'évaluation a partagé avec l’équipe des consultants des copies électroniques de certains documents pertinents disponibles au Bureau de l’UNICEF. Des documents supplémentaires seront recueillis auprès des Agences du SNU, de certains partenaires pendant les missions sur le terrain et à mesure que l'affectation évolue. Cette analyse sera élargie et affinée tout au long de l'évaluation. Une liste finale des documents consultés sera présentée dans le rapport final de l'évaluation. </w:t>
      </w:r>
    </w:p>
    <w:p w14:paraId="2ACC32C2" w14:textId="3E9525B0" w:rsidR="00D56787" w:rsidRPr="00126E8D" w:rsidRDefault="00D56787" w:rsidP="00D56787">
      <w:pPr>
        <w:spacing w:after="0" w:line="240" w:lineRule="auto"/>
        <w:jc w:val="both"/>
        <w:rPr>
          <w:rFonts w:asciiTheme="majorHAnsi" w:eastAsia="Times New Roman" w:hAnsiTheme="majorHAnsi" w:cstheme="majorHAnsi"/>
          <w:color w:val="000000"/>
          <w:szCs w:val="24"/>
          <w:lang w:eastAsia="fr-FR"/>
        </w:rPr>
      </w:pPr>
      <w:r w:rsidRPr="00126E8D">
        <w:rPr>
          <w:rFonts w:asciiTheme="majorHAnsi" w:eastAsia="Times New Roman" w:hAnsiTheme="majorHAnsi" w:cstheme="majorHAnsi"/>
          <w:color w:val="000000"/>
          <w:szCs w:val="24"/>
          <w:lang w:eastAsia="fr-FR"/>
        </w:rPr>
        <w:t>Pour compléter les informations disponibles dans les documents</w:t>
      </w:r>
      <w:r w:rsidR="00230EE4">
        <w:rPr>
          <w:rFonts w:asciiTheme="majorHAnsi" w:eastAsia="Times New Roman" w:hAnsiTheme="majorHAnsi" w:cstheme="majorHAnsi"/>
          <w:color w:val="000000"/>
          <w:szCs w:val="24"/>
          <w:lang w:eastAsia="fr-FR"/>
        </w:rPr>
        <w:t xml:space="preserve"> et celles collectées par l’équipe de consultants initiale</w:t>
      </w:r>
      <w:r w:rsidRPr="00126E8D">
        <w:rPr>
          <w:rFonts w:asciiTheme="majorHAnsi" w:eastAsia="Times New Roman" w:hAnsiTheme="majorHAnsi" w:cstheme="majorHAnsi"/>
          <w:color w:val="000000"/>
          <w:szCs w:val="24"/>
          <w:lang w:eastAsia="fr-FR"/>
        </w:rPr>
        <w:t>, l</w:t>
      </w:r>
      <w:r w:rsidR="00230EE4">
        <w:rPr>
          <w:rFonts w:asciiTheme="majorHAnsi" w:eastAsia="Times New Roman" w:hAnsiTheme="majorHAnsi" w:cstheme="majorHAnsi"/>
          <w:color w:val="000000"/>
          <w:szCs w:val="24"/>
          <w:lang w:eastAsia="fr-FR"/>
        </w:rPr>
        <w:t xml:space="preserve">e </w:t>
      </w:r>
      <w:r w:rsidRPr="00126E8D">
        <w:rPr>
          <w:rFonts w:asciiTheme="majorHAnsi" w:eastAsia="Times New Roman" w:hAnsiTheme="majorHAnsi" w:cstheme="majorHAnsi"/>
          <w:color w:val="000000"/>
          <w:szCs w:val="24"/>
          <w:lang w:eastAsia="fr-FR"/>
        </w:rPr>
        <w:t>consultant</w:t>
      </w:r>
      <w:r w:rsidR="00907766">
        <w:rPr>
          <w:rFonts w:asciiTheme="majorHAnsi" w:eastAsia="Times New Roman" w:hAnsiTheme="majorHAnsi" w:cstheme="majorHAnsi"/>
          <w:color w:val="000000"/>
          <w:szCs w:val="24"/>
          <w:lang w:eastAsia="fr-FR"/>
        </w:rPr>
        <w:t xml:space="preserve"> </w:t>
      </w:r>
      <w:r w:rsidRPr="00126E8D">
        <w:rPr>
          <w:rFonts w:asciiTheme="majorHAnsi" w:eastAsia="Times New Roman" w:hAnsiTheme="majorHAnsi" w:cstheme="majorHAnsi"/>
          <w:color w:val="000000"/>
          <w:szCs w:val="24"/>
          <w:lang w:eastAsia="fr-FR"/>
        </w:rPr>
        <w:t>recueillera des informations et les points de vue de divers intervenants, y compris :</w:t>
      </w:r>
    </w:p>
    <w:p w14:paraId="76C3F4D2" w14:textId="77777777" w:rsidR="00D56787" w:rsidRPr="00126E8D" w:rsidRDefault="00D56787" w:rsidP="002C0481">
      <w:pPr>
        <w:numPr>
          <w:ilvl w:val="0"/>
          <w:numId w:val="9"/>
        </w:numPr>
        <w:spacing w:after="0" w:line="240" w:lineRule="auto"/>
        <w:jc w:val="both"/>
        <w:rPr>
          <w:rFonts w:asciiTheme="majorHAnsi" w:eastAsia="Times New Roman" w:hAnsiTheme="majorHAnsi" w:cstheme="majorHAnsi"/>
          <w:color w:val="000000"/>
          <w:szCs w:val="24"/>
          <w:lang w:eastAsia="fr-FR"/>
        </w:rPr>
      </w:pPr>
      <w:r w:rsidRPr="00126E8D">
        <w:rPr>
          <w:rFonts w:asciiTheme="majorHAnsi" w:eastAsia="Times New Roman" w:hAnsiTheme="majorHAnsi" w:cstheme="majorHAnsi"/>
          <w:color w:val="000000"/>
          <w:szCs w:val="24"/>
          <w:lang w:eastAsia="fr-FR"/>
        </w:rPr>
        <w:t xml:space="preserve">Les structures gouvernementales ciblées, </w:t>
      </w:r>
    </w:p>
    <w:p w14:paraId="56940CE8" w14:textId="77777777" w:rsidR="00D56787" w:rsidRPr="00126E8D" w:rsidRDefault="00D56787" w:rsidP="002C0481">
      <w:pPr>
        <w:numPr>
          <w:ilvl w:val="0"/>
          <w:numId w:val="9"/>
        </w:numPr>
        <w:spacing w:after="0" w:line="240" w:lineRule="auto"/>
        <w:jc w:val="both"/>
        <w:rPr>
          <w:rFonts w:asciiTheme="majorHAnsi" w:eastAsia="Times New Roman" w:hAnsiTheme="majorHAnsi" w:cstheme="majorHAnsi"/>
          <w:color w:val="000000"/>
          <w:szCs w:val="24"/>
          <w:lang w:eastAsia="fr-FR"/>
        </w:rPr>
      </w:pPr>
      <w:r w:rsidRPr="00126E8D">
        <w:rPr>
          <w:rFonts w:asciiTheme="majorHAnsi" w:eastAsia="Times New Roman" w:hAnsiTheme="majorHAnsi" w:cstheme="majorHAnsi"/>
          <w:color w:val="000000"/>
          <w:szCs w:val="24"/>
          <w:lang w:eastAsia="fr-FR"/>
        </w:rPr>
        <w:t>La société Civile.</w:t>
      </w:r>
    </w:p>
    <w:p w14:paraId="08BFFA6C" w14:textId="77777777" w:rsidR="00D56787" w:rsidRPr="00126E8D" w:rsidRDefault="00D56787" w:rsidP="002C0481">
      <w:pPr>
        <w:numPr>
          <w:ilvl w:val="0"/>
          <w:numId w:val="9"/>
        </w:numPr>
        <w:spacing w:after="0" w:line="240" w:lineRule="auto"/>
        <w:jc w:val="both"/>
        <w:rPr>
          <w:rFonts w:asciiTheme="majorHAnsi" w:eastAsia="Times New Roman" w:hAnsiTheme="majorHAnsi" w:cstheme="majorHAnsi"/>
          <w:color w:val="000000"/>
          <w:szCs w:val="24"/>
          <w:lang w:eastAsia="fr-FR"/>
        </w:rPr>
      </w:pPr>
      <w:r w:rsidRPr="00126E8D">
        <w:rPr>
          <w:rFonts w:asciiTheme="majorHAnsi" w:eastAsia="Times New Roman" w:hAnsiTheme="majorHAnsi" w:cstheme="majorHAnsi"/>
          <w:color w:val="000000"/>
          <w:szCs w:val="24"/>
          <w:lang w:eastAsia="fr-FR"/>
        </w:rPr>
        <w:t>Les communautés/groupes bénéficiaires ciblés</w:t>
      </w:r>
    </w:p>
    <w:p w14:paraId="47F6C86B" w14:textId="77777777" w:rsidR="00D56787" w:rsidRPr="00126E8D" w:rsidRDefault="00D56787" w:rsidP="002C0481">
      <w:pPr>
        <w:numPr>
          <w:ilvl w:val="0"/>
          <w:numId w:val="9"/>
        </w:numPr>
        <w:spacing w:after="0" w:line="240" w:lineRule="auto"/>
        <w:jc w:val="both"/>
        <w:rPr>
          <w:rFonts w:asciiTheme="majorHAnsi" w:eastAsia="Times New Roman" w:hAnsiTheme="majorHAnsi" w:cstheme="majorHAnsi"/>
          <w:color w:val="000000"/>
          <w:szCs w:val="24"/>
          <w:lang w:eastAsia="fr-FR"/>
        </w:rPr>
      </w:pPr>
      <w:r w:rsidRPr="00126E8D">
        <w:rPr>
          <w:rFonts w:asciiTheme="majorHAnsi" w:eastAsia="Times New Roman" w:hAnsiTheme="majorHAnsi" w:cstheme="majorHAnsi"/>
          <w:color w:val="000000"/>
          <w:szCs w:val="24"/>
          <w:lang w:eastAsia="fr-FR"/>
        </w:rPr>
        <w:t xml:space="preserve"> Le personnel concerné dans les organismes onusiens.</w:t>
      </w:r>
    </w:p>
    <w:p w14:paraId="5895587B" w14:textId="77777777" w:rsidR="00D56787" w:rsidRPr="00126E8D" w:rsidRDefault="00D56787" w:rsidP="002C0481">
      <w:pPr>
        <w:numPr>
          <w:ilvl w:val="0"/>
          <w:numId w:val="9"/>
        </w:numPr>
        <w:spacing w:after="0" w:line="240" w:lineRule="auto"/>
        <w:jc w:val="both"/>
        <w:rPr>
          <w:rFonts w:asciiTheme="majorHAnsi" w:eastAsia="Times New Roman" w:hAnsiTheme="majorHAnsi" w:cstheme="majorHAnsi"/>
          <w:color w:val="000000"/>
          <w:szCs w:val="24"/>
          <w:lang w:eastAsia="fr-FR"/>
        </w:rPr>
      </w:pPr>
      <w:r w:rsidRPr="00126E8D">
        <w:rPr>
          <w:rFonts w:asciiTheme="majorHAnsi" w:eastAsia="Times New Roman" w:hAnsiTheme="majorHAnsi" w:cstheme="majorHAnsi"/>
          <w:color w:val="000000"/>
          <w:szCs w:val="24"/>
          <w:lang w:eastAsia="fr-FR"/>
        </w:rPr>
        <w:t>Les partenaires au développement (ONG, Ambassades, etc.).</w:t>
      </w:r>
    </w:p>
    <w:p w14:paraId="74705354" w14:textId="77777777" w:rsidR="00E42B67" w:rsidRPr="00126E8D" w:rsidRDefault="00E42B67" w:rsidP="00E42B67">
      <w:pPr>
        <w:spacing w:after="0" w:line="240" w:lineRule="auto"/>
        <w:jc w:val="both"/>
        <w:rPr>
          <w:rFonts w:asciiTheme="majorHAnsi" w:eastAsia="Times New Roman" w:hAnsiTheme="majorHAnsi" w:cstheme="majorHAnsi"/>
          <w:color w:val="000000"/>
          <w:sz w:val="24"/>
          <w:szCs w:val="24"/>
          <w:lang w:eastAsia="fr-FR"/>
        </w:rPr>
      </w:pPr>
    </w:p>
    <w:p w14:paraId="1439A5E5" w14:textId="77777777" w:rsidR="00E42B67" w:rsidRPr="00126E8D" w:rsidRDefault="00E42B67" w:rsidP="002C0481">
      <w:pPr>
        <w:pStyle w:val="Heading3"/>
        <w:numPr>
          <w:ilvl w:val="3"/>
          <w:numId w:val="28"/>
        </w:numPr>
        <w:rPr>
          <w:rFonts w:eastAsiaTheme="minorHAnsi"/>
          <w:lang w:val="fr-FR"/>
        </w:rPr>
      </w:pPr>
      <w:bookmarkStart w:id="164" w:name="_Toc6533214"/>
      <w:bookmarkStart w:id="165" w:name="_Toc24761880"/>
      <w:bookmarkStart w:id="166" w:name="_Toc454063808"/>
      <w:bookmarkStart w:id="167" w:name="_Toc485669046"/>
      <w:r w:rsidRPr="00126E8D">
        <w:rPr>
          <w:rFonts w:eastAsiaTheme="minorHAnsi"/>
          <w:lang w:val="fr-FR"/>
        </w:rPr>
        <w:t>Cibles de l’Evaluation</w:t>
      </w:r>
      <w:bookmarkEnd w:id="164"/>
      <w:bookmarkEnd w:id="165"/>
      <w:r w:rsidRPr="00126E8D">
        <w:rPr>
          <w:rFonts w:eastAsiaTheme="minorHAnsi"/>
          <w:lang w:val="fr-FR"/>
        </w:rPr>
        <w:t> </w:t>
      </w:r>
      <w:bookmarkEnd w:id="166"/>
      <w:bookmarkEnd w:id="167"/>
    </w:p>
    <w:p w14:paraId="029DF6B8" w14:textId="77777777" w:rsidR="00C40BFB" w:rsidRPr="00126E8D" w:rsidRDefault="00C40BFB" w:rsidP="00E42B67">
      <w:pPr>
        <w:spacing w:after="0" w:line="240" w:lineRule="auto"/>
        <w:jc w:val="both"/>
        <w:rPr>
          <w:rFonts w:asciiTheme="majorHAnsi" w:eastAsia="Times New Roman" w:hAnsiTheme="majorHAnsi" w:cstheme="majorHAnsi"/>
          <w:sz w:val="24"/>
          <w:szCs w:val="18"/>
          <w:lang w:eastAsia="fr-FR"/>
        </w:rPr>
      </w:pPr>
    </w:p>
    <w:p w14:paraId="010EB0FD" w14:textId="5200BA1A" w:rsidR="00E42B67" w:rsidRPr="00126E8D" w:rsidRDefault="00E42B67" w:rsidP="00E42B67">
      <w:pPr>
        <w:spacing w:after="0" w:line="240" w:lineRule="auto"/>
        <w:jc w:val="both"/>
        <w:rPr>
          <w:rFonts w:asciiTheme="majorHAnsi" w:eastAsia="Times New Roman" w:hAnsiTheme="majorHAnsi" w:cstheme="majorHAnsi"/>
          <w:szCs w:val="18"/>
          <w:lang w:eastAsia="fr-FR"/>
        </w:rPr>
      </w:pPr>
      <w:r w:rsidRPr="00126E8D">
        <w:rPr>
          <w:rFonts w:asciiTheme="majorHAnsi" w:eastAsia="Times New Roman" w:hAnsiTheme="majorHAnsi" w:cstheme="majorHAnsi"/>
          <w:szCs w:val="18"/>
          <w:lang w:eastAsia="fr-FR"/>
        </w:rPr>
        <w:t xml:space="preserve">Cette phase est essentiellement composée des enquêtes </w:t>
      </w:r>
      <w:r w:rsidR="00907766">
        <w:rPr>
          <w:rFonts w:asciiTheme="majorHAnsi" w:eastAsia="Times New Roman" w:hAnsiTheme="majorHAnsi" w:cstheme="majorHAnsi"/>
          <w:szCs w:val="18"/>
          <w:lang w:eastAsia="fr-FR"/>
        </w:rPr>
        <w:t>semi</w:t>
      </w:r>
      <w:r w:rsidR="00674D95">
        <w:rPr>
          <w:rFonts w:asciiTheme="majorHAnsi" w:eastAsia="Times New Roman" w:hAnsiTheme="majorHAnsi" w:cstheme="majorHAnsi"/>
          <w:szCs w:val="18"/>
          <w:lang w:eastAsia="fr-FR"/>
        </w:rPr>
        <w:t>-structurés</w:t>
      </w:r>
      <w:r w:rsidRPr="00126E8D">
        <w:rPr>
          <w:rFonts w:asciiTheme="majorHAnsi" w:eastAsia="Times New Roman" w:hAnsiTheme="majorHAnsi" w:cstheme="majorHAnsi"/>
          <w:szCs w:val="18"/>
          <w:lang w:eastAsia="fr-FR"/>
        </w:rPr>
        <w:t xml:space="preserve">. Les principales cibles </w:t>
      </w:r>
      <w:proofErr w:type="gramStart"/>
      <w:r w:rsidRPr="00126E8D">
        <w:rPr>
          <w:rFonts w:asciiTheme="majorHAnsi" w:eastAsia="Times New Roman" w:hAnsiTheme="majorHAnsi" w:cstheme="majorHAnsi"/>
          <w:szCs w:val="18"/>
          <w:lang w:eastAsia="fr-FR"/>
        </w:rPr>
        <w:t>sont:</w:t>
      </w:r>
      <w:proofErr w:type="gramEnd"/>
    </w:p>
    <w:p w14:paraId="2BA8799C" w14:textId="77777777" w:rsidR="00E42B67" w:rsidRPr="00126E8D" w:rsidRDefault="00386394" w:rsidP="002C0481">
      <w:pPr>
        <w:numPr>
          <w:ilvl w:val="0"/>
          <w:numId w:val="12"/>
        </w:numPr>
        <w:spacing w:after="0" w:line="240" w:lineRule="auto"/>
        <w:contextualSpacing/>
        <w:jc w:val="both"/>
        <w:rPr>
          <w:rFonts w:asciiTheme="majorHAnsi" w:eastAsia="Times New Roman" w:hAnsiTheme="majorHAnsi" w:cstheme="majorHAnsi"/>
          <w:szCs w:val="18"/>
          <w:lang w:eastAsia="fr-FR"/>
        </w:rPr>
      </w:pPr>
      <w:r w:rsidRPr="00126E8D">
        <w:rPr>
          <w:rFonts w:asciiTheme="majorHAnsi" w:eastAsia="Times New Roman" w:hAnsiTheme="majorHAnsi" w:cstheme="majorHAnsi"/>
          <w:szCs w:val="18"/>
          <w:lang w:eastAsia="fr-FR"/>
        </w:rPr>
        <w:t>Bureau Pays de l’UNICEF</w:t>
      </w:r>
      <w:r w:rsidR="00E42B67" w:rsidRPr="00126E8D">
        <w:rPr>
          <w:rFonts w:asciiTheme="majorHAnsi" w:eastAsia="Times New Roman" w:hAnsiTheme="majorHAnsi" w:cstheme="majorHAnsi"/>
          <w:szCs w:val="18"/>
          <w:lang w:eastAsia="fr-FR"/>
        </w:rPr>
        <w:t xml:space="preserve"> </w:t>
      </w:r>
    </w:p>
    <w:p w14:paraId="794E19C6" w14:textId="77777777" w:rsidR="00E42B67" w:rsidRPr="00126E8D" w:rsidRDefault="00E42B67" w:rsidP="002C0481">
      <w:pPr>
        <w:numPr>
          <w:ilvl w:val="0"/>
          <w:numId w:val="12"/>
        </w:numPr>
        <w:spacing w:after="0" w:line="240" w:lineRule="auto"/>
        <w:contextualSpacing/>
        <w:jc w:val="both"/>
        <w:rPr>
          <w:rFonts w:asciiTheme="majorHAnsi" w:eastAsia="Times New Roman" w:hAnsiTheme="majorHAnsi" w:cstheme="majorHAnsi"/>
          <w:szCs w:val="18"/>
          <w:lang w:eastAsia="fr-FR"/>
        </w:rPr>
      </w:pPr>
      <w:r w:rsidRPr="00126E8D">
        <w:rPr>
          <w:rFonts w:asciiTheme="majorHAnsi" w:eastAsia="Times New Roman" w:hAnsiTheme="majorHAnsi" w:cstheme="majorHAnsi"/>
          <w:szCs w:val="18"/>
          <w:lang w:eastAsia="fr-FR"/>
        </w:rPr>
        <w:t>Institutions/Gouvernement National</w:t>
      </w:r>
    </w:p>
    <w:p w14:paraId="443FB242" w14:textId="77777777" w:rsidR="00E42B67" w:rsidRPr="00126E8D" w:rsidRDefault="00E42B67" w:rsidP="002C0481">
      <w:pPr>
        <w:numPr>
          <w:ilvl w:val="0"/>
          <w:numId w:val="12"/>
        </w:numPr>
        <w:spacing w:after="0" w:line="240" w:lineRule="auto"/>
        <w:contextualSpacing/>
        <w:jc w:val="both"/>
        <w:rPr>
          <w:rFonts w:asciiTheme="majorHAnsi" w:eastAsia="Times New Roman" w:hAnsiTheme="majorHAnsi" w:cstheme="majorHAnsi"/>
          <w:szCs w:val="18"/>
          <w:lang w:eastAsia="fr-FR"/>
        </w:rPr>
      </w:pPr>
      <w:r w:rsidRPr="00126E8D">
        <w:rPr>
          <w:rFonts w:asciiTheme="majorHAnsi" w:eastAsia="Times New Roman" w:hAnsiTheme="majorHAnsi" w:cstheme="majorHAnsi"/>
          <w:szCs w:val="18"/>
          <w:lang w:eastAsia="fr-FR"/>
        </w:rPr>
        <w:t>Equipes Pays du SNU</w:t>
      </w:r>
    </w:p>
    <w:p w14:paraId="5AA670CE" w14:textId="77777777" w:rsidR="00E42B67" w:rsidRPr="00126E8D" w:rsidRDefault="00E42B67" w:rsidP="002C0481">
      <w:pPr>
        <w:numPr>
          <w:ilvl w:val="0"/>
          <w:numId w:val="12"/>
        </w:numPr>
        <w:spacing w:after="0" w:line="240" w:lineRule="auto"/>
        <w:contextualSpacing/>
        <w:jc w:val="both"/>
        <w:rPr>
          <w:rFonts w:asciiTheme="majorHAnsi" w:eastAsia="Times New Roman" w:hAnsiTheme="majorHAnsi" w:cstheme="majorHAnsi"/>
          <w:szCs w:val="18"/>
          <w:lang w:eastAsia="fr-FR"/>
        </w:rPr>
      </w:pPr>
      <w:r w:rsidRPr="00126E8D">
        <w:rPr>
          <w:rFonts w:asciiTheme="majorHAnsi" w:eastAsia="Times New Roman" w:hAnsiTheme="majorHAnsi" w:cstheme="majorHAnsi"/>
          <w:szCs w:val="18"/>
          <w:lang w:eastAsia="fr-FR"/>
        </w:rPr>
        <w:t>Société civile représentatives</w:t>
      </w:r>
    </w:p>
    <w:p w14:paraId="3E427F14" w14:textId="77777777" w:rsidR="00E42B67" w:rsidRPr="00126E8D" w:rsidRDefault="00E42B67" w:rsidP="002C0481">
      <w:pPr>
        <w:numPr>
          <w:ilvl w:val="0"/>
          <w:numId w:val="12"/>
        </w:numPr>
        <w:spacing w:after="0" w:line="240" w:lineRule="auto"/>
        <w:contextualSpacing/>
        <w:jc w:val="both"/>
        <w:rPr>
          <w:rFonts w:asciiTheme="majorHAnsi" w:eastAsia="Times New Roman" w:hAnsiTheme="majorHAnsi" w:cstheme="majorHAnsi"/>
          <w:szCs w:val="18"/>
          <w:lang w:eastAsia="fr-FR"/>
        </w:rPr>
      </w:pPr>
      <w:r w:rsidRPr="00126E8D">
        <w:rPr>
          <w:rFonts w:asciiTheme="majorHAnsi" w:eastAsia="Times New Roman" w:hAnsiTheme="majorHAnsi" w:cstheme="majorHAnsi"/>
          <w:szCs w:val="18"/>
          <w:lang w:eastAsia="fr-FR"/>
        </w:rPr>
        <w:t>Bailleurs et les partenaires au développement</w:t>
      </w:r>
    </w:p>
    <w:p w14:paraId="1811FFDB" w14:textId="77777777" w:rsidR="00E42B67" w:rsidRPr="00126E8D" w:rsidRDefault="00E42B67" w:rsidP="002C0481">
      <w:pPr>
        <w:numPr>
          <w:ilvl w:val="0"/>
          <w:numId w:val="12"/>
        </w:numPr>
        <w:spacing w:after="0" w:line="240" w:lineRule="auto"/>
        <w:contextualSpacing/>
        <w:jc w:val="both"/>
        <w:rPr>
          <w:rFonts w:asciiTheme="majorHAnsi" w:eastAsia="Times New Roman" w:hAnsiTheme="majorHAnsi" w:cstheme="majorHAnsi"/>
          <w:szCs w:val="18"/>
          <w:lang w:eastAsia="fr-FR"/>
        </w:rPr>
      </w:pPr>
      <w:r w:rsidRPr="00126E8D">
        <w:rPr>
          <w:rFonts w:asciiTheme="majorHAnsi" w:eastAsia="Times New Roman" w:hAnsiTheme="majorHAnsi" w:cstheme="majorHAnsi"/>
          <w:szCs w:val="18"/>
          <w:lang w:eastAsia="fr-FR"/>
        </w:rPr>
        <w:t>Groupes bénéficiaires et leurs ménages et les membres de la communauté</w:t>
      </w:r>
    </w:p>
    <w:p w14:paraId="05912305" w14:textId="77777777" w:rsidR="00E42B67" w:rsidRPr="00126E8D" w:rsidRDefault="00E42B67" w:rsidP="002C0481">
      <w:pPr>
        <w:numPr>
          <w:ilvl w:val="0"/>
          <w:numId w:val="12"/>
        </w:numPr>
        <w:spacing w:after="0" w:line="240" w:lineRule="auto"/>
        <w:contextualSpacing/>
        <w:jc w:val="both"/>
        <w:rPr>
          <w:rFonts w:asciiTheme="majorHAnsi" w:eastAsia="Times New Roman" w:hAnsiTheme="majorHAnsi" w:cstheme="majorHAnsi"/>
          <w:szCs w:val="18"/>
          <w:lang w:eastAsia="fr-FR"/>
        </w:rPr>
      </w:pPr>
      <w:r w:rsidRPr="00126E8D">
        <w:rPr>
          <w:rFonts w:asciiTheme="majorHAnsi" w:eastAsia="Times New Roman" w:hAnsiTheme="majorHAnsi" w:cstheme="majorHAnsi"/>
          <w:szCs w:val="18"/>
          <w:lang w:eastAsia="fr-FR"/>
        </w:rPr>
        <w:t>Programmes et projets des partenaires</w:t>
      </w:r>
    </w:p>
    <w:p w14:paraId="2BF91B9C" w14:textId="77777777" w:rsidR="00E42B67" w:rsidRPr="00126E8D" w:rsidRDefault="00E42B67" w:rsidP="002C0481">
      <w:pPr>
        <w:numPr>
          <w:ilvl w:val="0"/>
          <w:numId w:val="12"/>
        </w:numPr>
        <w:spacing w:after="0" w:line="240" w:lineRule="auto"/>
        <w:contextualSpacing/>
        <w:jc w:val="both"/>
        <w:rPr>
          <w:rFonts w:asciiTheme="majorHAnsi" w:eastAsiaTheme="minorEastAsia" w:hAnsiTheme="majorHAnsi" w:cstheme="majorHAnsi"/>
          <w:szCs w:val="80"/>
          <w:lang w:eastAsia="fr-FR"/>
        </w:rPr>
      </w:pPr>
      <w:r w:rsidRPr="00126E8D">
        <w:rPr>
          <w:rFonts w:asciiTheme="majorHAnsi" w:eastAsia="Times New Roman" w:hAnsiTheme="majorHAnsi" w:cstheme="majorHAnsi"/>
          <w:szCs w:val="18"/>
          <w:lang w:eastAsia="fr-FR"/>
        </w:rPr>
        <w:t>Partenaires du secteur privé</w:t>
      </w:r>
    </w:p>
    <w:p w14:paraId="0EA4EA45" w14:textId="77777777" w:rsidR="00E42B67" w:rsidRPr="00126E8D" w:rsidRDefault="00E42B67" w:rsidP="00E42B67">
      <w:pPr>
        <w:spacing w:after="0" w:line="240" w:lineRule="auto"/>
        <w:jc w:val="both"/>
        <w:rPr>
          <w:rFonts w:asciiTheme="majorHAnsi" w:eastAsiaTheme="minorEastAsia" w:hAnsiTheme="majorHAnsi" w:cstheme="majorHAnsi"/>
          <w:szCs w:val="80"/>
          <w:lang w:eastAsia="fr-FR"/>
        </w:rPr>
      </w:pPr>
    </w:p>
    <w:p w14:paraId="67BC0E30" w14:textId="1AC2456D" w:rsidR="00E42B67" w:rsidRPr="00126E8D" w:rsidRDefault="00E42B67" w:rsidP="00E42B67">
      <w:pPr>
        <w:spacing w:after="0" w:line="240" w:lineRule="auto"/>
        <w:jc w:val="both"/>
        <w:rPr>
          <w:rFonts w:asciiTheme="majorHAnsi" w:eastAsiaTheme="minorEastAsia" w:hAnsiTheme="majorHAnsi" w:cstheme="majorHAnsi"/>
          <w:szCs w:val="80"/>
          <w:lang w:eastAsia="fr-FR"/>
        </w:rPr>
      </w:pPr>
      <w:r w:rsidRPr="00126E8D">
        <w:rPr>
          <w:rFonts w:asciiTheme="majorHAnsi" w:eastAsiaTheme="minorEastAsia" w:hAnsiTheme="majorHAnsi" w:cstheme="majorHAnsi"/>
          <w:szCs w:val="80"/>
          <w:lang w:eastAsia="fr-FR"/>
        </w:rPr>
        <w:t xml:space="preserve">En outre certains services et personnes clés seront aussi concernés comme </w:t>
      </w:r>
      <w:proofErr w:type="gramStart"/>
      <w:r w:rsidRPr="00126E8D">
        <w:rPr>
          <w:rFonts w:asciiTheme="majorHAnsi" w:eastAsiaTheme="minorEastAsia" w:hAnsiTheme="majorHAnsi" w:cstheme="majorHAnsi"/>
          <w:szCs w:val="80"/>
          <w:lang w:eastAsia="fr-FR"/>
        </w:rPr>
        <w:t>cible secondaires</w:t>
      </w:r>
      <w:proofErr w:type="gramEnd"/>
      <w:r w:rsidRPr="00126E8D">
        <w:rPr>
          <w:rFonts w:asciiTheme="majorHAnsi" w:eastAsiaTheme="minorEastAsia" w:hAnsiTheme="majorHAnsi" w:cstheme="majorHAnsi"/>
          <w:szCs w:val="80"/>
          <w:lang w:eastAsia="fr-FR"/>
        </w:rPr>
        <w:t>. Il s’agit de :</w:t>
      </w:r>
    </w:p>
    <w:p w14:paraId="34793F53" w14:textId="77777777" w:rsidR="00E42B67" w:rsidRPr="00126E8D" w:rsidRDefault="00E42B67" w:rsidP="002C0481">
      <w:pPr>
        <w:numPr>
          <w:ilvl w:val="0"/>
          <w:numId w:val="11"/>
        </w:numPr>
        <w:autoSpaceDE w:val="0"/>
        <w:autoSpaceDN w:val="0"/>
        <w:adjustRightInd w:val="0"/>
        <w:spacing w:after="0" w:line="240" w:lineRule="auto"/>
        <w:contextualSpacing/>
        <w:rPr>
          <w:rFonts w:asciiTheme="majorHAnsi" w:eastAsia="Times New Roman" w:hAnsiTheme="majorHAnsi" w:cstheme="majorHAnsi"/>
          <w:szCs w:val="18"/>
          <w:lang w:eastAsia="fr-FR"/>
        </w:rPr>
      </w:pPr>
      <w:r w:rsidRPr="00126E8D">
        <w:rPr>
          <w:rFonts w:asciiTheme="majorHAnsi" w:eastAsia="Times New Roman" w:hAnsiTheme="majorHAnsi" w:cstheme="majorHAnsi"/>
          <w:szCs w:val="18"/>
          <w:lang w:eastAsia="fr-FR"/>
        </w:rPr>
        <w:t xml:space="preserve">Service spécifique dédié à l’évaluation </w:t>
      </w:r>
    </w:p>
    <w:p w14:paraId="2A7F1E9B" w14:textId="77777777" w:rsidR="00E42B67" w:rsidRPr="00126E8D" w:rsidRDefault="00E42B67" w:rsidP="002C0481">
      <w:pPr>
        <w:numPr>
          <w:ilvl w:val="0"/>
          <w:numId w:val="11"/>
        </w:numPr>
        <w:autoSpaceDE w:val="0"/>
        <w:autoSpaceDN w:val="0"/>
        <w:adjustRightInd w:val="0"/>
        <w:spacing w:after="0" w:line="240" w:lineRule="auto"/>
        <w:contextualSpacing/>
        <w:rPr>
          <w:rFonts w:asciiTheme="majorHAnsi" w:eastAsia="Times New Roman" w:hAnsiTheme="majorHAnsi" w:cstheme="majorHAnsi"/>
          <w:szCs w:val="18"/>
          <w:lang w:eastAsia="fr-FR"/>
        </w:rPr>
      </w:pPr>
      <w:r w:rsidRPr="00126E8D">
        <w:rPr>
          <w:rFonts w:asciiTheme="majorHAnsi" w:eastAsia="Times New Roman" w:hAnsiTheme="majorHAnsi" w:cstheme="majorHAnsi"/>
          <w:szCs w:val="18"/>
          <w:lang w:eastAsia="fr-FR"/>
        </w:rPr>
        <w:t xml:space="preserve">Service de S&amp;E </w:t>
      </w:r>
    </w:p>
    <w:p w14:paraId="69C5F6C6" w14:textId="77777777" w:rsidR="00E42B67" w:rsidRPr="00126E8D" w:rsidRDefault="00E42B67" w:rsidP="002C0481">
      <w:pPr>
        <w:numPr>
          <w:ilvl w:val="0"/>
          <w:numId w:val="11"/>
        </w:numPr>
        <w:spacing w:after="0" w:line="240" w:lineRule="auto"/>
        <w:contextualSpacing/>
        <w:jc w:val="both"/>
        <w:rPr>
          <w:rFonts w:asciiTheme="majorHAnsi" w:eastAsia="Times New Roman" w:hAnsiTheme="majorHAnsi" w:cstheme="majorHAnsi"/>
          <w:szCs w:val="18"/>
          <w:lang w:eastAsia="fr-FR"/>
        </w:rPr>
      </w:pPr>
      <w:r w:rsidRPr="00126E8D">
        <w:rPr>
          <w:rFonts w:asciiTheme="majorHAnsi" w:eastAsia="Times New Roman" w:hAnsiTheme="majorHAnsi" w:cstheme="majorHAnsi"/>
          <w:szCs w:val="18"/>
          <w:lang w:eastAsia="fr-FR"/>
        </w:rPr>
        <w:t>Responsable de S&amp;E</w:t>
      </w:r>
    </w:p>
    <w:p w14:paraId="6A98FB4B" w14:textId="77777777" w:rsidR="00D56787" w:rsidRPr="00126E8D" w:rsidRDefault="00D56787" w:rsidP="00D56787">
      <w:pPr>
        <w:spacing w:after="0" w:line="240" w:lineRule="auto"/>
        <w:jc w:val="both"/>
        <w:rPr>
          <w:rFonts w:asciiTheme="majorHAnsi" w:eastAsia="Times New Roman" w:hAnsiTheme="majorHAnsi" w:cstheme="majorHAnsi"/>
          <w:color w:val="000000"/>
          <w:sz w:val="24"/>
          <w:szCs w:val="24"/>
          <w:lang w:eastAsia="fr-FR"/>
        </w:rPr>
      </w:pPr>
    </w:p>
    <w:p w14:paraId="09ED65A2" w14:textId="77777777" w:rsidR="00386394" w:rsidRPr="00126E8D" w:rsidRDefault="00386394" w:rsidP="002C0481">
      <w:pPr>
        <w:pStyle w:val="Heading3"/>
        <w:numPr>
          <w:ilvl w:val="3"/>
          <w:numId w:val="28"/>
        </w:numPr>
        <w:rPr>
          <w:rFonts w:eastAsiaTheme="minorHAnsi"/>
          <w:lang w:val="fr-FR"/>
        </w:rPr>
      </w:pPr>
      <w:bookmarkStart w:id="168" w:name="_Toc6533215"/>
      <w:bookmarkStart w:id="169" w:name="_Toc24761881"/>
      <w:bookmarkStart w:id="170" w:name="_Toc454063809"/>
      <w:bookmarkStart w:id="171" w:name="_Toc485669047"/>
      <w:r w:rsidRPr="00126E8D">
        <w:rPr>
          <w:rFonts w:eastAsiaTheme="minorHAnsi"/>
          <w:lang w:val="fr-FR"/>
        </w:rPr>
        <w:t>Réunions de collecte des données</w:t>
      </w:r>
      <w:bookmarkEnd w:id="168"/>
      <w:bookmarkEnd w:id="169"/>
      <w:r w:rsidRPr="00126E8D">
        <w:rPr>
          <w:rFonts w:eastAsiaTheme="minorHAnsi"/>
          <w:lang w:val="fr-FR"/>
        </w:rPr>
        <w:t> </w:t>
      </w:r>
      <w:bookmarkEnd w:id="170"/>
      <w:bookmarkEnd w:id="171"/>
    </w:p>
    <w:p w14:paraId="7360B537" w14:textId="77777777" w:rsidR="00C40BFB" w:rsidRPr="00126E8D" w:rsidRDefault="00C40BFB" w:rsidP="00386394">
      <w:pPr>
        <w:spacing w:after="0" w:line="240" w:lineRule="auto"/>
        <w:jc w:val="both"/>
        <w:rPr>
          <w:rFonts w:asciiTheme="majorHAnsi" w:eastAsia="Times New Roman" w:hAnsiTheme="majorHAnsi" w:cstheme="majorHAnsi"/>
          <w:color w:val="000000"/>
          <w:sz w:val="24"/>
          <w:szCs w:val="24"/>
          <w:lang w:eastAsia="fr-FR"/>
        </w:rPr>
      </w:pPr>
    </w:p>
    <w:p w14:paraId="6014F61D" w14:textId="77777777" w:rsidR="00386394" w:rsidRPr="00126E8D" w:rsidRDefault="00386394" w:rsidP="00386394">
      <w:pPr>
        <w:spacing w:after="0" w:line="240" w:lineRule="auto"/>
        <w:jc w:val="both"/>
        <w:rPr>
          <w:rFonts w:asciiTheme="majorHAnsi" w:eastAsia="Times New Roman" w:hAnsiTheme="majorHAnsi" w:cstheme="majorHAnsi"/>
          <w:color w:val="000000"/>
          <w:szCs w:val="24"/>
          <w:lang w:eastAsia="fr-FR"/>
        </w:rPr>
      </w:pPr>
      <w:r w:rsidRPr="00126E8D">
        <w:rPr>
          <w:rFonts w:asciiTheme="majorHAnsi" w:eastAsia="Times New Roman" w:hAnsiTheme="majorHAnsi" w:cstheme="majorHAnsi"/>
          <w:color w:val="000000"/>
          <w:szCs w:val="24"/>
          <w:lang w:eastAsia="fr-FR"/>
        </w:rPr>
        <w:t>Certaines réunions de collecte des données avec les différents partenaires de mise en œuvre rencontrés sur le terrain seront organisées. L’objectif Général est d’amener toutes les parties prenantes à effectuer un exercice ponctuel qui vise à diagnostiquer systématiquement et objectivement la pertinence, la performance et le succès ou l’échec des systèmes et capacités en matière de protection de l’enfance. De manière plus spécifique il s’agira de :</w:t>
      </w:r>
    </w:p>
    <w:p w14:paraId="1F32AF8C" w14:textId="77777777" w:rsidR="00386394" w:rsidRPr="00126E8D" w:rsidRDefault="00386394" w:rsidP="002C0481">
      <w:pPr>
        <w:numPr>
          <w:ilvl w:val="0"/>
          <w:numId w:val="13"/>
        </w:numPr>
        <w:spacing w:after="0" w:line="240" w:lineRule="auto"/>
        <w:jc w:val="both"/>
        <w:rPr>
          <w:rFonts w:asciiTheme="majorHAnsi" w:eastAsia="Times New Roman" w:hAnsiTheme="majorHAnsi" w:cstheme="majorHAnsi"/>
          <w:color w:val="000000"/>
          <w:szCs w:val="24"/>
          <w:lang w:eastAsia="fr-FR"/>
        </w:rPr>
      </w:pPr>
      <w:r w:rsidRPr="00126E8D">
        <w:rPr>
          <w:rFonts w:asciiTheme="majorHAnsi" w:eastAsia="Times New Roman" w:hAnsiTheme="majorHAnsi" w:cstheme="majorHAnsi"/>
          <w:color w:val="000000"/>
          <w:szCs w:val="24"/>
          <w:lang w:eastAsia="fr-FR"/>
        </w:rPr>
        <w:t xml:space="preserve">Fournir aux principales institutions et organisations impliquées une image Claire de la structure et des fonctions de l’actuel système de protection de l’enfant au Gabon. </w:t>
      </w:r>
    </w:p>
    <w:p w14:paraId="732ADAC3" w14:textId="77777777" w:rsidR="00386394" w:rsidRPr="00126E8D" w:rsidRDefault="00386394" w:rsidP="002C0481">
      <w:pPr>
        <w:numPr>
          <w:ilvl w:val="0"/>
          <w:numId w:val="13"/>
        </w:numPr>
        <w:spacing w:after="0" w:line="240" w:lineRule="auto"/>
        <w:jc w:val="both"/>
        <w:rPr>
          <w:rFonts w:asciiTheme="majorHAnsi" w:eastAsia="Times New Roman" w:hAnsiTheme="majorHAnsi" w:cstheme="majorHAnsi"/>
          <w:color w:val="000000"/>
          <w:szCs w:val="24"/>
          <w:lang w:eastAsia="fr-FR"/>
        </w:rPr>
      </w:pPr>
      <w:r w:rsidRPr="00126E8D">
        <w:rPr>
          <w:rFonts w:asciiTheme="majorHAnsi" w:eastAsia="Times New Roman" w:hAnsiTheme="majorHAnsi" w:cstheme="majorHAnsi"/>
          <w:color w:val="000000"/>
          <w:szCs w:val="24"/>
          <w:lang w:eastAsia="fr-FR"/>
        </w:rPr>
        <w:t>Faire une revue des mécanismes et capacités.</w:t>
      </w:r>
    </w:p>
    <w:p w14:paraId="4E1761E6" w14:textId="77777777" w:rsidR="00386394" w:rsidRPr="00126E8D" w:rsidRDefault="00386394" w:rsidP="002C0481">
      <w:pPr>
        <w:numPr>
          <w:ilvl w:val="0"/>
          <w:numId w:val="13"/>
        </w:numPr>
        <w:spacing w:after="0" w:line="240" w:lineRule="auto"/>
        <w:jc w:val="both"/>
        <w:rPr>
          <w:rFonts w:asciiTheme="majorHAnsi" w:eastAsia="Times New Roman" w:hAnsiTheme="majorHAnsi" w:cstheme="majorHAnsi"/>
          <w:color w:val="000000"/>
          <w:szCs w:val="24"/>
          <w:lang w:eastAsia="fr-FR"/>
        </w:rPr>
      </w:pPr>
      <w:r w:rsidRPr="00126E8D">
        <w:rPr>
          <w:rFonts w:asciiTheme="majorHAnsi" w:eastAsia="Times New Roman" w:hAnsiTheme="majorHAnsi" w:cstheme="majorHAnsi"/>
          <w:color w:val="000000"/>
          <w:szCs w:val="24"/>
          <w:lang w:eastAsia="fr-FR"/>
        </w:rPr>
        <w:t>Mettre en lumière les meilleures pratiques globales, évaluer la capacité des principales structures formelles et informelles (ministères, agences, partenaires, communautés, etc.) à développer, administrer et mettre en œuvre effectivement, effectuer le suivi et évaluer leurs responsabilités en matière de protection de leurs enfants</w:t>
      </w:r>
    </w:p>
    <w:p w14:paraId="7213A685" w14:textId="77777777" w:rsidR="00386394" w:rsidRPr="00126E8D" w:rsidRDefault="00386394" w:rsidP="002C0481">
      <w:pPr>
        <w:numPr>
          <w:ilvl w:val="0"/>
          <w:numId w:val="13"/>
        </w:numPr>
        <w:spacing w:after="0" w:line="240" w:lineRule="auto"/>
        <w:jc w:val="both"/>
        <w:rPr>
          <w:rFonts w:asciiTheme="majorHAnsi" w:eastAsia="Times New Roman" w:hAnsiTheme="majorHAnsi" w:cstheme="majorHAnsi"/>
          <w:color w:val="000000"/>
          <w:szCs w:val="24"/>
          <w:lang w:eastAsia="fr-FR"/>
        </w:rPr>
      </w:pPr>
      <w:r w:rsidRPr="00126E8D">
        <w:rPr>
          <w:rFonts w:asciiTheme="majorHAnsi" w:eastAsia="Times New Roman" w:hAnsiTheme="majorHAnsi" w:cstheme="majorHAnsi"/>
          <w:color w:val="000000"/>
          <w:szCs w:val="24"/>
          <w:lang w:eastAsia="fr-FR"/>
        </w:rPr>
        <w:t>Identifier et prioriser les opportunités qui s’offrent pour améliorer la fourniture de services</w:t>
      </w:r>
    </w:p>
    <w:p w14:paraId="76E820B8" w14:textId="77777777" w:rsidR="00386394" w:rsidRPr="00126E8D" w:rsidRDefault="00386394" w:rsidP="002C0481">
      <w:pPr>
        <w:numPr>
          <w:ilvl w:val="0"/>
          <w:numId w:val="13"/>
        </w:numPr>
        <w:spacing w:after="0" w:line="240" w:lineRule="auto"/>
        <w:jc w:val="both"/>
        <w:rPr>
          <w:rFonts w:asciiTheme="majorHAnsi" w:eastAsia="Times New Roman" w:hAnsiTheme="majorHAnsi" w:cstheme="majorHAnsi"/>
          <w:color w:val="000000"/>
          <w:szCs w:val="24"/>
          <w:lang w:eastAsia="fr-FR"/>
        </w:rPr>
      </w:pPr>
      <w:r w:rsidRPr="00126E8D">
        <w:rPr>
          <w:rFonts w:asciiTheme="majorHAnsi" w:eastAsia="Times New Roman" w:hAnsiTheme="majorHAnsi" w:cstheme="majorHAnsi"/>
          <w:color w:val="000000"/>
          <w:szCs w:val="24"/>
          <w:lang w:eastAsia="fr-FR"/>
        </w:rPr>
        <w:t xml:space="preserve">Tirés des leçons apprises et proposer des mesures correctrices des actions </w:t>
      </w:r>
    </w:p>
    <w:p w14:paraId="423C1BF8" w14:textId="77777777" w:rsidR="00386394" w:rsidRPr="00126E8D" w:rsidRDefault="00386394" w:rsidP="002C0481">
      <w:pPr>
        <w:numPr>
          <w:ilvl w:val="0"/>
          <w:numId w:val="13"/>
        </w:numPr>
        <w:spacing w:after="0" w:line="240" w:lineRule="auto"/>
        <w:jc w:val="both"/>
        <w:rPr>
          <w:rFonts w:asciiTheme="majorHAnsi" w:eastAsia="Times New Roman" w:hAnsiTheme="majorHAnsi" w:cstheme="majorHAnsi"/>
          <w:color w:val="000000"/>
          <w:szCs w:val="24"/>
          <w:lang w:eastAsia="fr-FR"/>
        </w:rPr>
      </w:pPr>
      <w:r w:rsidRPr="00126E8D">
        <w:rPr>
          <w:rFonts w:asciiTheme="majorHAnsi" w:eastAsia="Times New Roman" w:hAnsiTheme="majorHAnsi" w:cstheme="majorHAnsi"/>
          <w:color w:val="000000"/>
          <w:szCs w:val="24"/>
          <w:lang w:eastAsia="fr-FR"/>
        </w:rPr>
        <w:t>Proposer des recommandations pour l’amélioration des systèmes et capacités en suivi et évaluation.</w:t>
      </w:r>
    </w:p>
    <w:p w14:paraId="1709CCF1" w14:textId="77777777" w:rsidR="00386394" w:rsidRPr="00126E8D" w:rsidRDefault="00386394" w:rsidP="00386394">
      <w:pPr>
        <w:spacing w:after="0" w:line="240" w:lineRule="auto"/>
        <w:ind w:left="1065"/>
        <w:jc w:val="both"/>
        <w:rPr>
          <w:rFonts w:asciiTheme="majorHAnsi" w:eastAsia="Times New Roman" w:hAnsiTheme="majorHAnsi" w:cstheme="majorHAnsi"/>
          <w:color w:val="000000"/>
          <w:szCs w:val="24"/>
          <w:lang w:eastAsia="fr-FR"/>
        </w:rPr>
      </w:pPr>
    </w:p>
    <w:p w14:paraId="6E07F6D7" w14:textId="77777777" w:rsidR="003B6ED9" w:rsidRPr="00126E8D" w:rsidRDefault="00386394" w:rsidP="00FB125C">
      <w:pPr>
        <w:spacing w:after="0" w:line="240" w:lineRule="auto"/>
        <w:jc w:val="both"/>
        <w:rPr>
          <w:rFonts w:asciiTheme="majorHAnsi" w:eastAsia="Times New Roman" w:hAnsiTheme="majorHAnsi" w:cstheme="majorHAnsi"/>
          <w:color w:val="000000"/>
          <w:szCs w:val="24"/>
          <w:lang w:eastAsia="fr-FR"/>
        </w:rPr>
      </w:pPr>
      <w:r w:rsidRPr="00126E8D">
        <w:rPr>
          <w:rFonts w:asciiTheme="majorHAnsi" w:eastAsia="Times New Roman" w:hAnsiTheme="majorHAnsi" w:cstheme="majorHAnsi"/>
          <w:color w:val="000000"/>
          <w:szCs w:val="24"/>
          <w:lang w:eastAsia="fr-FR"/>
        </w:rPr>
        <w:t xml:space="preserve">Aussi, l’intérêt de ces rencontres se situera dans la validation des résultats de l’évaluation. </w:t>
      </w:r>
    </w:p>
    <w:p w14:paraId="42958646" w14:textId="77777777" w:rsidR="00386394" w:rsidRPr="00126E8D" w:rsidRDefault="00386394" w:rsidP="00386394">
      <w:pPr>
        <w:spacing w:after="0" w:line="240" w:lineRule="auto"/>
        <w:jc w:val="both"/>
        <w:rPr>
          <w:rFonts w:asciiTheme="majorHAnsi" w:eastAsia="Times New Roman" w:hAnsiTheme="majorHAnsi" w:cstheme="majorHAnsi"/>
          <w:color w:val="000000"/>
          <w:szCs w:val="24"/>
          <w:lang w:eastAsia="fr-FR"/>
        </w:rPr>
      </w:pPr>
    </w:p>
    <w:p w14:paraId="7D4D021E" w14:textId="77777777" w:rsidR="00386394" w:rsidRPr="00126E8D" w:rsidRDefault="00386394" w:rsidP="002C0481">
      <w:pPr>
        <w:pStyle w:val="Heading3"/>
        <w:numPr>
          <w:ilvl w:val="3"/>
          <w:numId w:val="28"/>
        </w:numPr>
        <w:rPr>
          <w:rFonts w:eastAsiaTheme="minorHAnsi"/>
          <w:lang w:val="fr-FR"/>
        </w:rPr>
      </w:pPr>
      <w:bookmarkStart w:id="172" w:name="_Toc454063810"/>
      <w:bookmarkStart w:id="173" w:name="_Toc485669048"/>
      <w:bookmarkStart w:id="174" w:name="_Toc6533216"/>
      <w:bookmarkStart w:id="175" w:name="_Toc24761882"/>
      <w:r w:rsidRPr="00126E8D">
        <w:rPr>
          <w:rFonts w:eastAsiaTheme="minorHAnsi"/>
          <w:lang w:val="fr-FR"/>
        </w:rPr>
        <w:t>Techniques d’investigations :</w:t>
      </w:r>
      <w:bookmarkEnd w:id="172"/>
      <w:bookmarkEnd w:id="173"/>
      <w:bookmarkEnd w:id="174"/>
      <w:bookmarkEnd w:id="175"/>
    </w:p>
    <w:p w14:paraId="0E573F2C" w14:textId="77777777" w:rsidR="00C40BFB" w:rsidRPr="00126E8D" w:rsidRDefault="00C40BFB" w:rsidP="00386394">
      <w:pPr>
        <w:spacing w:after="0" w:line="240" w:lineRule="auto"/>
        <w:jc w:val="both"/>
        <w:rPr>
          <w:rFonts w:asciiTheme="majorHAnsi" w:eastAsia="Times New Roman" w:hAnsiTheme="majorHAnsi" w:cstheme="majorHAnsi"/>
          <w:color w:val="000000"/>
          <w:sz w:val="24"/>
          <w:szCs w:val="24"/>
          <w:lang w:eastAsia="fr-FR"/>
        </w:rPr>
      </w:pPr>
    </w:p>
    <w:p w14:paraId="441F41A4" w14:textId="481D467B" w:rsidR="00386394" w:rsidRPr="00126E8D" w:rsidRDefault="00386394" w:rsidP="00386394">
      <w:pPr>
        <w:spacing w:after="0" w:line="240" w:lineRule="auto"/>
        <w:jc w:val="both"/>
        <w:rPr>
          <w:rFonts w:asciiTheme="majorHAnsi" w:eastAsia="Times New Roman" w:hAnsiTheme="majorHAnsi" w:cstheme="majorHAnsi"/>
          <w:color w:val="000000"/>
          <w:szCs w:val="24"/>
          <w:lang w:eastAsia="fr-FR"/>
        </w:rPr>
      </w:pPr>
      <w:r w:rsidRPr="00126E8D">
        <w:rPr>
          <w:rFonts w:asciiTheme="majorHAnsi" w:eastAsia="Times New Roman" w:hAnsiTheme="majorHAnsi" w:cstheme="majorHAnsi"/>
          <w:color w:val="000000"/>
          <w:szCs w:val="24"/>
          <w:lang w:eastAsia="fr-FR"/>
        </w:rPr>
        <w:t>, les opinions seront recueillies à l’aide des guides d’entretien qui seront administré par le consultant. En revanche pour ce qui concerne les personnes indisponibles, les questionnaires seront envoyés et retournés par voie électronique</w:t>
      </w:r>
      <w:r w:rsidR="005377BC">
        <w:rPr>
          <w:rFonts w:asciiTheme="majorHAnsi" w:eastAsia="Times New Roman" w:hAnsiTheme="majorHAnsi" w:cstheme="majorHAnsi"/>
          <w:color w:val="000000"/>
          <w:szCs w:val="24"/>
          <w:lang w:eastAsia="fr-FR"/>
        </w:rPr>
        <w:t xml:space="preserve">. </w:t>
      </w:r>
      <w:r w:rsidRPr="00126E8D">
        <w:rPr>
          <w:rFonts w:asciiTheme="majorHAnsi" w:eastAsia="Times New Roman" w:hAnsiTheme="majorHAnsi" w:cstheme="majorHAnsi"/>
          <w:color w:val="000000"/>
          <w:szCs w:val="24"/>
          <w:lang w:eastAsia="fr-FR"/>
        </w:rPr>
        <w:t>Des entretiens spécifiques seront complétés réalisés selon le temps consacré à la collecte des informations contenues dans les guides. Ainsi, nous aurons deux principales techniques d’investigation, à savoir :</w:t>
      </w:r>
    </w:p>
    <w:p w14:paraId="7E26156E" w14:textId="77777777" w:rsidR="00386394" w:rsidRPr="00126E8D" w:rsidRDefault="00386394" w:rsidP="002C0481">
      <w:pPr>
        <w:numPr>
          <w:ilvl w:val="0"/>
          <w:numId w:val="14"/>
        </w:numPr>
        <w:spacing w:after="0" w:line="240" w:lineRule="auto"/>
        <w:jc w:val="both"/>
        <w:rPr>
          <w:rFonts w:asciiTheme="majorHAnsi" w:eastAsia="Times New Roman" w:hAnsiTheme="majorHAnsi" w:cstheme="majorHAnsi"/>
          <w:color w:val="000000"/>
          <w:szCs w:val="24"/>
          <w:lang w:eastAsia="fr-FR"/>
        </w:rPr>
      </w:pPr>
      <w:proofErr w:type="gramStart"/>
      <w:r w:rsidRPr="00126E8D">
        <w:rPr>
          <w:rFonts w:asciiTheme="majorHAnsi" w:eastAsia="Times New Roman" w:hAnsiTheme="majorHAnsi" w:cstheme="majorHAnsi"/>
          <w:color w:val="000000"/>
          <w:szCs w:val="24"/>
          <w:lang w:eastAsia="fr-FR"/>
        </w:rPr>
        <w:t>Entrevues individuels</w:t>
      </w:r>
      <w:proofErr w:type="gramEnd"/>
      <w:r w:rsidRPr="00126E8D">
        <w:rPr>
          <w:rFonts w:asciiTheme="majorHAnsi" w:eastAsia="Times New Roman" w:hAnsiTheme="majorHAnsi" w:cstheme="majorHAnsi"/>
          <w:color w:val="000000"/>
          <w:szCs w:val="24"/>
          <w:lang w:eastAsia="fr-FR"/>
        </w:rPr>
        <w:t xml:space="preserve"> </w:t>
      </w:r>
    </w:p>
    <w:p w14:paraId="16110989" w14:textId="77777777" w:rsidR="00386394" w:rsidRPr="00126E8D" w:rsidRDefault="00386394" w:rsidP="002C0481">
      <w:pPr>
        <w:numPr>
          <w:ilvl w:val="0"/>
          <w:numId w:val="14"/>
        </w:numPr>
        <w:spacing w:after="0" w:line="240" w:lineRule="auto"/>
        <w:jc w:val="both"/>
        <w:rPr>
          <w:rFonts w:asciiTheme="majorHAnsi" w:eastAsia="Times New Roman" w:hAnsiTheme="majorHAnsi" w:cstheme="majorHAnsi"/>
          <w:color w:val="000000"/>
          <w:szCs w:val="24"/>
          <w:lang w:eastAsia="fr-FR"/>
        </w:rPr>
      </w:pPr>
      <w:r w:rsidRPr="00126E8D">
        <w:rPr>
          <w:rFonts w:asciiTheme="majorHAnsi" w:eastAsia="Times New Roman" w:hAnsiTheme="majorHAnsi" w:cstheme="majorHAnsi"/>
          <w:color w:val="000000"/>
          <w:szCs w:val="24"/>
          <w:lang w:eastAsia="fr-FR"/>
        </w:rPr>
        <w:t xml:space="preserve">Focus group </w:t>
      </w:r>
    </w:p>
    <w:p w14:paraId="26A787E4" w14:textId="77777777" w:rsidR="00386394" w:rsidRPr="00126E8D" w:rsidRDefault="00386394" w:rsidP="00386394">
      <w:pPr>
        <w:spacing w:after="0" w:line="240" w:lineRule="auto"/>
        <w:jc w:val="both"/>
        <w:rPr>
          <w:rFonts w:asciiTheme="majorHAnsi" w:eastAsia="Times New Roman" w:hAnsiTheme="majorHAnsi" w:cstheme="majorHAnsi"/>
          <w:color w:val="000000"/>
          <w:szCs w:val="24"/>
          <w:lang w:eastAsia="fr-FR"/>
        </w:rPr>
      </w:pPr>
    </w:p>
    <w:p w14:paraId="0414F55F" w14:textId="4BF86B02" w:rsidR="00386394" w:rsidRPr="00126E8D" w:rsidRDefault="00386394" w:rsidP="00386394">
      <w:pPr>
        <w:spacing w:after="0" w:line="240" w:lineRule="auto"/>
        <w:jc w:val="both"/>
        <w:rPr>
          <w:rFonts w:asciiTheme="majorHAnsi" w:eastAsia="Times New Roman" w:hAnsiTheme="majorHAnsi" w:cstheme="majorHAnsi"/>
          <w:color w:val="000000"/>
          <w:szCs w:val="24"/>
          <w:lang w:eastAsia="fr-FR"/>
        </w:rPr>
      </w:pPr>
      <w:r w:rsidRPr="00126E8D">
        <w:rPr>
          <w:rFonts w:asciiTheme="majorHAnsi" w:eastAsia="Times New Roman" w:hAnsiTheme="majorHAnsi" w:cstheme="majorHAnsi"/>
          <w:b/>
          <w:color w:val="000000"/>
          <w:szCs w:val="24"/>
          <w:u w:val="single"/>
          <w:lang w:eastAsia="fr-FR"/>
        </w:rPr>
        <w:t>Entretiens individuels</w:t>
      </w:r>
      <w:r w:rsidRPr="00126E8D">
        <w:rPr>
          <w:rFonts w:asciiTheme="majorHAnsi" w:eastAsia="Times New Roman" w:hAnsiTheme="majorHAnsi" w:cstheme="majorHAnsi"/>
          <w:color w:val="000000"/>
          <w:szCs w:val="24"/>
          <w:lang w:eastAsia="fr-FR"/>
        </w:rPr>
        <w:t xml:space="preserve"> : des entrevues semi-structurées auprès d'informateurs clés serviront à recueillir de l'information auprès de divers intervenants. Les entrevues seront individuelles dans la mesure du possible, mais selon les circonstances, les entrevues en petits groupes (jusqu'à trois personnes) seront acceptables. </w:t>
      </w:r>
    </w:p>
    <w:p w14:paraId="3315F230" w14:textId="77777777" w:rsidR="00386394" w:rsidRPr="00126E8D" w:rsidRDefault="00386394" w:rsidP="00386394">
      <w:pPr>
        <w:spacing w:after="0" w:line="240" w:lineRule="auto"/>
        <w:jc w:val="both"/>
        <w:rPr>
          <w:rFonts w:asciiTheme="majorHAnsi" w:eastAsia="Times New Roman" w:hAnsiTheme="majorHAnsi" w:cstheme="majorHAnsi"/>
          <w:b/>
          <w:color w:val="000000"/>
          <w:szCs w:val="24"/>
          <w:u w:val="single"/>
          <w:lang w:eastAsia="fr-FR"/>
        </w:rPr>
      </w:pPr>
    </w:p>
    <w:p w14:paraId="6BF8E983" w14:textId="0C5C551B" w:rsidR="00386394" w:rsidRPr="00126E8D" w:rsidRDefault="00386394" w:rsidP="00386394">
      <w:pPr>
        <w:spacing w:after="0" w:line="240" w:lineRule="auto"/>
        <w:jc w:val="both"/>
        <w:rPr>
          <w:rFonts w:asciiTheme="majorHAnsi" w:eastAsia="Times New Roman" w:hAnsiTheme="majorHAnsi" w:cstheme="majorHAnsi"/>
          <w:color w:val="000000"/>
          <w:szCs w:val="24"/>
          <w:lang w:eastAsia="fr-FR"/>
        </w:rPr>
      </w:pPr>
      <w:r w:rsidRPr="00126E8D">
        <w:rPr>
          <w:rFonts w:asciiTheme="majorHAnsi" w:eastAsia="Times New Roman" w:hAnsiTheme="majorHAnsi" w:cstheme="majorHAnsi"/>
          <w:b/>
          <w:color w:val="000000"/>
          <w:szCs w:val="24"/>
          <w:u w:val="single"/>
          <w:lang w:eastAsia="fr-FR"/>
        </w:rPr>
        <w:t xml:space="preserve">Groupes de discussion ou Focus </w:t>
      </w:r>
      <w:proofErr w:type="gramStart"/>
      <w:r w:rsidRPr="00126E8D">
        <w:rPr>
          <w:rFonts w:asciiTheme="majorHAnsi" w:eastAsia="Times New Roman" w:hAnsiTheme="majorHAnsi" w:cstheme="majorHAnsi"/>
          <w:b/>
          <w:color w:val="000000"/>
          <w:szCs w:val="24"/>
          <w:u w:val="single"/>
          <w:lang w:eastAsia="fr-FR"/>
        </w:rPr>
        <w:t>Group</w:t>
      </w:r>
      <w:r w:rsidRPr="00126E8D">
        <w:rPr>
          <w:rFonts w:asciiTheme="majorHAnsi" w:eastAsia="Times New Roman" w:hAnsiTheme="majorHAnsi" w:cstheme="majorHAnsi"/>
          <w:color w:val="000000"/>
          <w:szCs w:val="24"/>
          <w:lang w:eastAsia="fr-FR"/>
        </w:rPr>
        <w:t>:</w:t>
      </w:r>
      <w:proofErr w:type="gramEnd"/>
      <w:r w:rsidRPr="00126E8D">
        <w:rPr>
          <w:rFonts w:asciiTheme="majorHAnsi" w:eastAsia="Times New Roman" w:hAnsiTheme="majorHAnsi" w:cstheme="majorHAnsi"/>
          <w:color w:val="000000"/>
          <w:szCs w:val="24"/>
          <w:lang w:eastAsia="fr-FR"/>
        </w:rPr>
        <w:t xml:space="preserve"> les groupes de discussion seront être utilisés pour obtenir des informations provenant </w:t>
      </w:r>
      <w:r w:rsidR="00CA275A">
        <w:rPr>
          <w:rFonts w:asciiTheme="majorHAnsi" w:eastAsia="Times New Roman" w:hAnsiTheme="majorHAnsi" w:cstheme="majorHAnsi"/>
          <w:color w:val="000000"/>
          <w:szCs w:val="24"/>
          <w:lang w:eastAsia="fr-FR"/>
        </w:rPr>
        <w:t xml:space="preserve">des enfants en situation de vulnérabilités, notamment ceux des centres d’accueils, les enfants en conflit avec la loi etc… </w:t>
      </w:r>
      <w:r w:rsidRPr="00126E8D">
        <w:rPr>
          <w:rFonts w:asciiTheme="majorHAnsi" w:eastAsia="Times New Roman" w:hAnsiTheme="majorHAnsi" w:cstheme="majorHAnsi"/>
          <w:color w:val="000000"/>
          <w:szCs w:val="24"/>
          <w:lang w:eastAsia="fr-FR"/>
        </w:rPr>
        <w:t>(par exemple</w:t>
      </w:r>
      <w:r w:rsidR="00CA275A">
        <w:rPr>
          <w:rFonts w:asciiTheme="majorHAnsi" w:eastAsia="Times New Roman" w:hAnsiTheme="majorHAnsi" w:cstheme="majorHAnsi"/>
          <w:color w:val="000000"/>
          <w:szCs w:val="24"/>
          <w:lang w:eastAsia="fr-FR"/>
        </w:rPr>
        <w:t xml:space="preserve"> les enfants</w:t>
      </w:r>
      <w:r w:rsidRPr="00126E8D">
        <w:rPr>
          <w:rFonts w:asciiTheme="majorHAnsi" w:eastAsia="Times New Roman" w:hAnsiTheme="majorHAnsi" w:cstheme="majorHAnsi"/>
          <w:color w:val="000000"/>
          <w:szCs w:val="24"/>
          <w:lang w:eastAsia="fr-FR"/>
        </w:rPr>
        <w:t xml:space="preserve">, </w:t>
      </w:r>
    </w:p>
    <w:p w14:paraId="47232AC5" w14:textId="77777777" w:rsidR="00386394" w:rsidRPr="00126E8D" w:rsidRDefault="00386394" w:rsidP="00386394">
      <w:pPr>
        <w:spacing w:after="0" w:line="240" w:lineRule="auto"/>
        <w:jc w:val="both"/>
        <w:rPr>
          <w:rFonts w:asciiTheme="majorHAnsi" w:eastAsia="Times New Roman" w:hAnsiTheme="majorHAnsi" w:cstheme="majorHAnsi"/>
          <w:color w:val="000000"/>
          <w:szCs w:val="24"/>
          <w:lang w:eastAsia="fr-FR"/>
        </w:rPr>
      </w:pPr>
    </w:p>
    <w:p w14:paraId="4346739F" w14:textId="77777777" w:rsidR="00386394" w:rsidRPr="00126E8D" w:rsidRDefault="00386394" w:rsidP="002C0481">
      <w:pPr>
        <w:pStyle w:val="Heading3"/>
        <w:numPr>
          <w:ilvl w:val="2"/>
          <w:numId w:val="28"/>
        </w:numPr>
        <w:rPr>
          <w:rFonts w:eastAsiaTheme="minorHAnsi"/>
          <w:lang w:val="fr-FR"/>
        </w:rPr>
      </w:pPr>
      <w:bookmarkStart w:id="176" w:name="_Toc454063812"/>
      <w:bookmarkStart w:id="177" w:name="_Toc485669049"/>
      <w:bookmarkStart w:id="178" w:name="_Toc6533217"/>
      <w:bookmarkStart w:id="179" w:name="_Toc24761883"/>
      <w:r w:rsidRPr="00126E8D">
        <w:rPr>
          <w:rFonts w:eastAsiaTheme="minorHAnsi"/>
          <w:lang w:val="fr-FR"/>
        </w:rPr>
        <w:t xml:space="preserve">La phase de </w:t>
      </w:r>
      <w:bookmarkEnd w:id="176"/>
      <w:bookmarkEnd w:id="177"/>
      <w:r w:rsidRPr="00126E8D">
        <w:rPr>
          <w:rFonts w:eastAsiaTheme="minorHAnsi"/>
          <w:lang w:val="fr-FR"/>
        </w:rPr>
        <w:t>synthèse</w:t>
      </w:r>
      <w:bookmarkEnd w:id="178"/>
      <w:bookmarkEnd w:id="179"/>
    </w:p>
    <w:p w14:paraId="00CE73A1" w14:textId="77777777" w:rsidR="00A13307" w:rsidRPr="00126E8D" w:rsidRDefault="00A13307" w:rsidP="00386394">
      <w:pPr>
        <w:spacing w:after="0" w:line="240" w:lineRule="auto"/>
        <w:jc w:val="both"/>
        <w:rPr>
          <w:rFonts w:asciiTheme="majorHAnsi" w:eastAsiaTheme="minorEastAsia" w:hAnsiTheme="majorHAnsi" w:cstheme="majorHAnsi"/>
          <w:b/>
          <w:sz w:val="24"/>
          <w:szCs w:val="24"/>
          <w:u w:val="single"/>
        </w:rPr>
      </w:pPr>
    </w:p>
    <w:p w14:paraId="0B36AB4D" w14:textId="77777777" w:rsidR="00A13307" w:rsidRPr="00126E8D" w:rsidRDefault="00386394" w:rsidP="002C0481">
      <w:pPr>
        <w:pStyle w:val="Heading3"/>
        <w:numPr>
          <w:ilvl w:val="3"/>
          <w:numId w:val="28"/>
        </w:numPr>
        <w:rPr>
          <w:rFonts w:eastAsiaTheme="minorHAnsi"/>
          <w:lang w:val="fr-FR"/>
        </w:rPr>
      </w:pPr>
      <w:bookmarkStart w:id="180" w:name="_Toc24761884"/>
      <w:r w:rsidRPr="00126E8D">
        <w:rPr>
          <w:rFonts w:eastAsiaTheme="minorHAnsi"/>
          <w:lang w:val="fr-FR"/>
        </w:rPr>
        <w:t>Approche globale de l’analyse</w:t>
      </w:r>
      <w:bookmarkEnd w:id="180"/>
      <w:r w:rsidR="00A13307" w:rsidRPr="00126E8D">
        <w:rPr>
          <w:rFonts w:eastAsiaTheme="minorHAnsi"/>
          <w:lang w:val="fr-FR"/>
        </w:rPr>
        <w:t> </w:t>
      </w:r>
    </w:p>
    <w:p w14:paraId="4B566B36" w14:textId="77777777" w:rsidR="00C40BFB" w:rsidRPr="00126E8D" w:rsidRDefault="00C40BFB" w:rsidP="00386394">
      <w:pPr>
        <w:spacing w:after="0" w:line="240" w:lineRule="auto"/>
        <w:jc w:val="both"/>
        <w:rPr>
          <w:rFonts w:asciiTheme="majorHAnsi" w:eastAsiaTheme="minorEastAsia" w:hAnsiTheme="majorHAnsi" w:cstheme="majorHAnsi"/>
          <w:sz w:val="24"/>
          <w:szCs w:val="24"/>
        </w:rPr>
      </w:pPr>
    </w:p>
    <w:p w14:paraId="4D5BCB79" w14:textId="77777777" w:rsidR="00C40BFB" w:rsidRPr="00126E8D" w:rsidRDefault="00386394" w:rsidP="00386394">
      <w:pPr>
        <w:spacing w:after="0" w:line="240" w:lineRule="auto"/>
        <w:jc w:val="both"/>
        <w:rPr>
          <w:rFonts w:asciiTheme="majorHAnsi" w:eastAsiaTheme="minorEastAsia" w:hAnsiTheme="majorHAnsi" w:cstheme="majorHAnsi"/>
          <w:sz w:val="24"/>
          <w:szCs w:val="24"/>
        </w:rPr>
      </w:pPr>
      <w:r w:rsidRPr="00126E8D">
        <w:rPr>
          <w:rFonts w:asciiTheme="majorHAnsi" w:eastAsiaTheme="minorEastAsia" w:hAnsiTheme="majorHAnsi" w:cstheme="majorHAnsi"/>
          <w:sz w:val="24"/>
          <w:szCs w:val="24"/>
        </w:rPr>
        <w:t xml:space="preserve"> L'analyse des données commence par la collecte des données et se poursuit tout au long du processus d'évaluation jusqu'à la production du rapport final de l'évaluation. Cela permet de repérer rapidement les problèmes émergents, d'intégrer l'information mise à jour, et de confirmer les ententes et de recueillir des commentaires qui vont éclairer tous les résultats, les conclusions et faciliter les recommandations pertinentes. </w:t>
      </w:r>
    </w:p>
    <w:p w14:paraId="5599C2D0" w14:textId="77777777" w:rsidR="00C40BFB" w:rsidRPr="00126E8D" w:rsidRDefault="00C40BFB" w:rsidP="00386394">
      <w:pPr>
        <w:spacing w:after="0" w:line="240" w:lineRule="auto"/>
        <w:jc w:val="both"/>
        <w:rPr>
          <w:rFonts w:asciiTheme="majorHAnsi" w:eastAsiaTheme="minorEastAsia" w:hAnsiTheme="majorHAnsi" w:cstheme="majorHAnsi"/>
          <w:sz w:val="24"/>
          <w:szCs w:val="24"/>
        </w:rPr>
      </w:pPr>
    </w:p>
    <w:p w14:paraId="06D387F2" w14:textId="70B6F9D0" w:rsidR="00386394" w:rsidRPr="00126E8D" w:rsidRDefault="00386394" w:rsidP="00386394">
      <w:pPr>
        <w:spacing w:after="0" w:line="240" w:lineRule="auto"/>
        <w:jc w:val="both"/>
        <w:rPr>
          <w:rFonts w:asciiTheme="majorHAnsi" w:eastAsiaTheme="minorEastAsia" w:hAnsiTheme="majorHAnsi" w:cstheme="majorHAnsi"/>
          <w:sz w:val="24"/>
          <w:szCs w:val="24"/>
        </w:rPr>
      </w:pPr>
      <w:r w:rsidRPr="00126E8D">
        <w:rPr>
          <w:rFonts w:asciiTheme="majorHAnsi" w:eastAsiaTheme="minorEastAsia" w:hAnsiTheme="majorHAnsi" w:cstheme="majorHAnsi"/>
          <w:sz w:val="24"/>
          <w:szCs w:val="24"/>
        </w:rPr>
        <w:t xml:space="preserve">La matrice d'évaluation fournit la structure directrice pour l'analyse des données. Au fur et à mesure de la collecte et de l'analyse des données, une certaine souplesse peut être </w:t>
      </w:r>
      <w:proofErr w:type="gramStart"/>
      <w:r w:rsidRPr="00126E8D">
        <w:rPr>
          <w:rFonts w:asciiTheme="majorHAnsi" w:eastAsiaTheme="minorEastAsia" w:hAnsiTheme="majorHAnsi" w:cstheme="majorHAnsi"/>
          <w:sz w:val="24"/>
          <w:szCs w:val="24"/>
        </w:rPr>
        <w:t>nécessaire;</w:t>
      </w:r>
      <w:proofErr w:type="gramEnd"/>
      <w:r w:rsidRPr="00126E8D">
        <w:rPr>
          <w:rFonts w:asciiTheme="majorHAnsi" w:eastAsiaTheme="minorEastAsia" w:hAnsiTheme="majorHAnsi" w:cstheme="majorHAnsi"/>
          <w:sz w:val="24"/>
          <w:szCs w:val="24"/>
        </w:rPr>
        <w:t xml:space="preserve"> les données peuvent ne pas être disponibles comme prévu, et l'analyse peut apporter à la lumière des problèmes non identifiés à l'origine. Un dialogue permanent entre le consultant et le Comité </w:t>
      </w:r>
      <w:r w:rsidR="007A4490">
        <w:rPr>
          <w:rFonts w:asciiTheme="majorHAnsi" w:eastAsiaTheme="minorEastAsia" w:hAnsiTheme="majorHAnsi" w:cstheme="majorHAnsi"/>
          <w:sz w:val="24"/>
          <w:szCs w:val="24"/>
        </w:rPr>
        <w:t xml:space="preserve">technique </w:t>
      </w:r>
      <w:r w:rsidRPr="00126E8D">
        <w:rPr>
          <w:rFonts w:asciiTheme="majorHAnsi" w:eastAsiaTheme="minorEastAsia" w:hAnsiTheme="majorHAnsi" w:cstheme="majorHAnsi"/>
          <w:sz w:val="24"/>
          <w:szCs w:val="24"/>
        </w:rPr>
        <w:t>r de l'évaluation sur ces questions permettra d'effectuer des ajustements au fur et à mesure et au besoin.</w:t>
      </w:r>
    </w:p>
    <w:p w14:paraId="7C131558" w14:textId="77777777" w:rsidR="00386394" w:rsidRPr="00126E8D" w:rsidRDefault="00386394" w:rsidP="00386394">
      <w:pPr>
        <w:spacing w:after="0" w:line="240" w:lineRule="auto"/>
        <w:jc w:val="both"/>
        <w:rPr>
          <w:rFonts w:asciiTheme="majorHAnsi" w:eastAsiaTheme="minorEastAsia" w:hAnsiTheme="majorHAnsi" w:cstheme="majorHAnsi"/>
          <w:sz w:val="24"/>
          <w:szCs w:val="24"/>
        </w:rPr>
      </w:pPr>
    </w:p>
    <w:p w14:paraId="0326C749" w14:textId="77777777" w:rsidR="00A13307" w:rsidRPr="00126E8D" w:rsidRDefault="00386394" w:rsidP="002C0481">
      <w:pPr>
        <w:pStyle w:val="Heading3"/>
        <w:numPr>
          <w:ilvl w:val="3"/>
          <w:numId w:val="28"/>
        </w:numPr>
        <w:rPr>
          <w:rFonts w:eastAsiaTheme="minorHAnsi"/>
          <w:lang w:val="fr-FR"/>
        </w:rPr>
      </w:pPr>
      <w:bookmarkStart w:id="181" w:name="_Toc24761885"/>
      <w:r w:rsidRPr="00126E8D">
        <w:rPr>
          <w:rFonts w:eastAsiaTheme="minorHAnsi"/>
          <w:lang w:val="fr-FR"/>
        </w:rPr>
        <w:t>Méthodes de synthèse et d’analyse des données</w:t>
      </w:r>
      <w:bookmarkEnd w:id="181"/>
      <w:r w:rsidR="00A13307" w:rsidRPr="00126E8D">
        <w:rPr>
          <w:rFonts w:eastAsiaTheme="minorHAnsi"/>
          <w:lang w:val="fr-FR"/>
        </w:rPr>
        <w:t> </w:t>
      </w:r>
    </w:p>
    <w:p w14:paraId="01B7E7CE" w14:textId="77777777" w:rsidR="00A13307" w:rsidRPr="00126E8D" w:rsidRDefault="00A13307" w:rsidP="00386394">
      <w:pPr>
        <w:spacing w:after="0" w:line="240" w:lineRule="auto"/>
        <w:jc w:val="both"/>
        <w:rPr>
          <w:rFonts w:asciiTheme="majorHAnsi" w:eastAsiaTheme="minorEastAsia" w:hAnsiTheme="majorHAnsi" w:cstheme="majorHAnsi"/>
          <w:sz w:val="24"/>
          <w:szCs w:val="24"/>
        </w:rPr>
      </w:pPr>
    </w:p>
    <w:p w14:paraId="07448ABB" w14:textId="77777777" w:rsidR="00386394" w:rsidRPr="00126E8D" w:rsidRDefault="00386394" w:rsidP="00386394">
      <w:pPr>
        <w:spacing w:after="0" w:line="240" w:lineRule="auto"/>
        <w:jc w:val="both"/>
        <w:rPr>
          <w:rFonts w:asciiTheme="majorHAnsi" w:eastAsiaTheme="minorEastAsia" w:hAnsiTheme="majorHAnsi" w:cstheme="majorHAnsi"/>
          <w:sz w:val="24"/>
          <w:szCs w:val="24"/>
        </w:rPr>
      </w:pPr>
      <w:r w:rsidRPr="00126E8D">
        <w:rPr>
          <w:rFonts w:asciiTheme="majorHAnsi" w:eastAsiaTheme="minorEastAsia" w:hAnsiTheme="majorHAnsi" w:cstheme="majorHAnsi"/>
          <w:sz w:val="24"/>
          <w:szCs w:val="24"/>
        </w:rPr>
        <w:t xml:space="preserve">Les méthodes suivantes d'analyse et de synthèse des données seront </w:t>
      </w:r>
      <w:proofErr w:type="gramStart"/>
      <w:r w:rsidRPr="00126E8D">
        <w:rPr>
          <w:rFonts w:asciiTheme="majorHAnsi" w:eastAsiaTheme="minorEastAsia" w:hAnsiTheme="majorHAnsi" w:cstheme="majorHAnsi"/>
          <w:sz w:val="24"/>
          <w:szCs w:val="24"/>
        </w:rPr>
        <w:t>utilisées:</w:t>
      </w:r>
      <w:proofErr w:type="gramEnd"/>
    </w:p>
    <w:p w14:paraId="6B8AD795" w14:textId="77777777" w:rsidR="00386394" w:rsidRPr="00126E8D" w:rsidRDefault="00386394" w:rsidP="002C0481">
      <w:pPr>
        <w:numPr>
          <w:ilvl w:val="0"/>
          <w:numId w:val="5"/>
        </w:numPr>
        <w:spacing w:after="0" w:line="240" w:lineRule="auto"/>
        <w:contextualSpacing/>
        <w:jc w:val="both"/>
        <w:rPr>
          <w:rFonts w:asciiTheme="majorHAnsi" w:eastAsiaTheme="minorEastAsia" w:hAnsiTheme="majorHAnsi" w:cstheme="majorHAnsi"/>
          <w:sz w:val="24"/>
          <w:szCs w:val="24"/>
        </w:rPr>
      </w:pPr>
      <w:r w:rsidRPr="00126E8D">
        <w:rPr>
          <w:rFonts w:asciiTheme="majorHAnsi" w:eastAsiaTheme="minorEastAsia" w:hAnsiTheme="majorHAnsi" w:cstheme="majorHAnsi"/>
          <w:b/>
          <w:sz w:val="24"/>
          <w:szCs w:val="24"/>
        </w:rPr>
        <w:t>Méthode descriptive</w:t>
      </w:r>
      <w:r w:rsidRPr="00126E8D">
        <w:rPr>
          <w:rFonts w:asciiTheme="majorHAnsi" w:eastAsiaTheme="minorEastAsia" w:hAnsiTheme="majorHAnsi" w:cstheme="majorHAnsi"/>
          <w:sz w:val="24"/>
          <w:szCs w:val="24"/>
        </w:rPr>
        <w:t> : elle sera utilisée pour comprendre les différents contextes dans lesquels l</w:t>
      </w:r>
      <w:r w:rsidR="00425FB2" w:rsidRPr="00126E8D">
        <w:rPr>
          <w:rFonts w:asciiTheme="majorHAnsi" w:eastAsiaTheme="minorEastAsia" w:hAnsiTheme="majorHAnsi" w:cstheme="majorHAnsi"/>
          <w:sz w:val="24"/>
          <w:szCs w:val="24"/>
        </w:rPr>
        <w:t xml:space="preserve">e système de protection de l’enfant au Gabon </w:t>
      </w:r>
      <w:r w:rsidRPr="00126E8D">
        <w:rPr>
          <w:rFonts w:asciiTheme="majorHAnsi" w:eastAsiaTheme="minorEastAsia" w:hAnsiTheme="majorHAnsi" w:cstheme="majorHAnsi"/>
          <w:sz w:val="24"/>
          <w:szCs w:val="24"/>
        </w:rPr>
        <w:t>a évolué et pour faire son profil.</w:t>
      </w:r>
    </w:p>
    <w:p w14:paraId="487D556D" w14:textId="77777777" w:rsidR="00386394" w:rsidRPr="00126E8D" w:rsidRDefault="00386394" w:rsidP="002C0481">
      <w:pPr>
        <w:numPr>
          <w:ilvl w:val="0"/>
          <w:numId w:val="5"/>
        </w:numPr>
        <w:spacing w:after="0" w:line="240" w:lineRule="auto"/>
        <w:contextualSpacing/>
        <w:jc w:val="both"/>
        <w:rPr>
          <w:rFonts w:asciiTheme="majorHAnsi" w:eastAsiaTheme="minorEastAsia" w:hAnsiTheme="majorHAnsi" w:cstheme="majorHAnsi"/>
          <w:sz w:val="24"/>
          <w:szCs w:val="24"/>
        </w:rPr>
      </w:pPr>
      <w:r w:rsidRPr="00126E8D">
        <w:rPr>
          <w:rFonts w:asciiTheme="majorHAnsi" w:eastAsiaTheme="minorEastAsia" w:hAnsiTheme="majorHAnsi" w:cstheme="majorHAnsi"/>
          <w:b/>
          <w:sz w:val="24"/>
          <w:szCs w:val="24"/>
        </w:rPr>
        <w:t>Méthode qualitative</w:t>
      </w:r>
      <w:r w:rsidRPr="00126E8D">
        <w:rPr>
          <w:rFonts w:asciiTheme="majorHAnsi" w:eastAsiaTheme="minorEastAsia" w:hAnsiTheme="majorHAnsi" w:cstheme="majorHAnsi"/>
          <w:sz w:val="24"/>
          <w:szCs w:val="24"/>
        </w:rPr>
        <w:t> : elle constitue l’ossature de l'analyse du contenu qui sera faite. Les documents et les notes d'entrevue seront analysés afin d'identifier les tendances convergentes ou divergentes, les thèmes et les autres aspects selon des principaux domaines d’évaluation. L'analyse du contenu sera également utilisée pour mettre en évidence des points des tendances opposées et des éléments de succès. Dans de tels cas, il peut être nécessaire de recueillir davantage de données. Les questions et les tendances émergentes constitueront la base de l'élaboration des observations préliminaires et des conclusions de l'évaluation.</w:t>
      </w:r>
    </w:p>
    <w:p w14:paraId="0B430666" w14:textId="77777777" w:rsidR="00386394" w:rsidRPr="00126E8D" w:rsidRDefault="00386394" w:rsidP="002C0481">
      <w:pPr>
        <w:numPr>
          <w:ilvl w:val="0"/>
          <w:numId w:val="5"/>
        </w:numPr>
        <w:spacing w:after="0" w:line="240" w:lineRule="auto"/>
        <w:contextualSpacing/>
        <w:jc w:val="both"/>
        <w:rPr>
          <w:rFonts w:asciiTheme="majorHAnsi" w:eastAsiaTheme="minorEastAsia" w:hAnsiTheme="majorHAnsi" w:cstheme="majorHAnsi"/>
          <w:sz w:val="24"/>
          <w:szCs w:val="24"/>
        </w:rPr>
      </w:pPr>
      <w:r w:rsidRPr="00126E8D">
        <w:rPr>
          <w:rFonts w:asciiTheme="majorHAnsi" w:eastAsiaTheme="minorEastAsia" w:hAnsiTheme="majorHAnsi" w:cstheme="majorHAnsi"/>
          <w:b/>
          <w:sz w:val="24"/>
          <w:szCs w:val="24"/>
        </w:rPr>
        <w:t>Méthode comparative</w:t>
      </w:r>
      <w:r w:rsidRPr="00126E8D">
        <w:rPr>
          <w:rFonts w:asciiTheme="majorHAnsi" w:eastAsiaTheme="minorEastAsia" w:hAnsiTheme="majorHAnsi" w:cstheme="majorHAnsi"/>
          <w:sz w:val="24"/>
          <w:szCs w:val="24"/>
        </w:rPr>
        <w:t> : elle sera utilisée pour examiner les résultats dans différentes provinces, thèmes ou autres critères</w:t>
      </w:r>
      <w:r w:rsidR="00425FB2" w:rsidRPr="00126E8D">
        <w:rPr>
          <w:rFonts w:asciiTheme="majorHAnsi" w:eastAsiaTheme="minorEastAsia" w:hAnsiTheme="majorHAnsi" w:cstheme="majorHAnsi"/>
          <w:sz w:val="24"/>
          <w:szCs w:val="24"/>
        </w:rPr>
        <w:t xml:space="preserve"> et voir même d’autres pays. Elle</w:t>
      </w:r>
      <w:r w:rsidRPr="00126E8D">
        <w:rPr>
          <w:rFonts w:asciiTheme="majorHAnsi" w:eastAsiaTheme="minorEastAsia" w:hAnsiTheme="majorHAnsi" w:cstheme="majorHAnsi"/>
          <w:sz w:val="24"/>
          <w:szCs w:val="24"/>
        </w:rPr>
        <w:t xml:space="preserve"> sera également utilisée pour identifier les meilleures pratiques, les approches novatrices et les leçons apprises. Ce type d'analyse sera utilisé tout au long du processus pour examiner les informations et les données provenant des consultations des parties prenantes et de l'examen des documents et de la documentation.</w:t>
      </w:r>
    </w:p>
    <w:p w14:paraId="25593BB1" w14:textId="77777777" w:rsidR="00386394" w:rsidRPr="00126E8D" w:rsidRDefault="00386394" w:rsidP="002C0481">
      <w:pPr>
        <w:numPr>
          <w:ilvl w:val="0"/>
          <w:numId w:val="5"/>
        </w:numPr>
        <w:spacing w:after="0" w:line="240" w:lineRule="auto"/>
        <w:contextualSpacing/>
        <w:jc w:val="both"/>
        <w:rPr>
          <w:rFonts w:asciiTheme="majorHAnsi" w:eastAsiaTheme="minorEastAsia" w:hAnsiTheme="majorHAnsi" w:cstheme="majorHAnsi"/>
          <w:sz w:val="24"/>
          <w:szCs w:val="24"/>
        </w:rPr>
      </w:pPr>
      <w:r w:rsidRPr="00126E8D">
        <w:rPr>
          <w:rFonts w:asciiTheme="majorHAnsi" w:eastAsiaTheme="minorEastAsia" w:hAnsiTheme="majorHAnsi" w:cstheme="majorHAnsi"/>
          <w:b/>
          <w:sz w:val="24"/>
          <w:szCs w:val="24"/>
        </w:rPr>
        <w:t>Méthode quantitative</w:t>
      </w:r>
      <w:r w:rsidRPr="00126E8D">
        <w:rPr>
          <w:rFonts w:asciiTheme="majorHAnsi" w:eastAsiaTheme="minorEastAsia" w:hAnsiTheme="majorHAnsi" w:cstheme="majorHAnsi"/>
          <w:sz w:val="24"/>
          <w:szCs w:val="24"/>
        </w:rPr>
        <w:t> : elle sera utilisée pour résumer les informations sélectionnées, le cas échéant. (Par exemple pour évaluer l'utilisation des ressources ou la synthèse des certaines activités).</w:t>
      </w:r>
    </w:p>
    <w:p w14:paraId="6B53B776" w14:textId="77777777" w:rsidR="00386394" w:rsidRPr="00126E8D" w:rsidRDefault="00386394" w:rsidP="00DB5F08">
      <w:pPr>
        <w:numPr>
          <w:ilvl w:val="0"/>
          <w:numId w:val="5"/>
        </w:numPr>
        <w:spacing w:after="0" w:line="240" w:lineRule="auto"/>
        <w:contextualSpacing/>
        <w:jc w:val="both"/>
        <w:rPr>
          <w:rFonts w:asciiTheme="majorHAnsi" w:eastAsiaTheme="minorEastAsia" w:hAnsiTheme="majorHAnsi" w:cstheme="majorHAnsi"/>
          <w:sz w:val="24"/>
          <w:szCs w:val="24"/>
        </w:rPr>
      </w:pPr>
      <w:r w:rsidRPr="00126E8D">
        <w:rPr>
          <w:rFonts w:asciiTheme="majorHAnsi" w:eastAsiaTheme="minorEastAsia" w:hAnsiTheme="majorHAnsi" w:cstheme="majorHAnsi"/>
          <w:b/>
          <w:sz w:val="24"/>
          <w:szCs w:val="24"/>
        </w:rPr>
        <w:t xml:space="preserve">Analyse </w:t>
      </w:r>
      <w:r w:rsidR="00DB5F08" w:rsidRPr="00126E8D">
        <w:rPr>
          <w:rFonts w:asciiTheme="majorHAnsi" w:eastAsiaTheme="minorEastAsia" w:hAnsiTheme="majorHAnsi" w:cstheme="majorHAnsi"/>
          <w:b/>
          <w:sz w:val="24"/>
          <w:szCs w:val="24"/>
        </w:rPr>
        <w:t xml:space="preserve">selon le cadre de protection de </w:t>
      </w:r>
      <w:proofErr w:type="gramStart"/>
      <w:r w:rsidR="00DB5F08" w:rsidRPr="00126E8D">
        <w:rPr>
          <w:rFonts w:asciiTheme="majorHAnsi" w:eastAsiaTheme="minorEastAsia" w:hAnsiTheme="majorHAnsi" w:cstheme="majorHAnsi"/>
          <w:b/>
          <w:sz w:val="24"/>
          <w:szCs w:val="24"/>
        </w:rPr>
        <w:t>l’enfance</w:t>
      </w:r>
      <w:r w:rsidRPr="00126E8D">
        <w:rPr>
          <w:rFonts w:asciiTheme="majorHAnsi" w:eastAsiaTheme="minorEastAsia" w:hAnsiTheme="majorHAnsi" w:cstheme="majorHAnsi"/>
          <w:sz w:val="24"/>
          <w:szCs w:val="24"/>
        </w:rPr>
        <w:t>:</w:t>
      </w:r>
      <w:proofErr w:type="gramEnd"/>
      <w:r w:rsidRPr="00126E8D">
        <w:rPr>
          <w:rFonts w:asciiTheme="majorHAnsi" w:eastAsiaTheme="minorEastAsia" w:hAnsiTheme="majorHAnsi" w:cstheme="majorHAnsi"/>
          <w:sz w:val="24"/>
          <w:szCs w:val="24"/>
        </w:rPr>
        <w:t xml:space="preserve"> Elle permettra de voir si les interventions reflètent les différents mandats d</w:t>
      </w:r>
      <w:r w:rsidR="00425FB2" w:rsidRPr="00126E8D">
        <w:rPr>
          <w:rFonts w:asciiTheme="majorHAnsi" w:eastAsiaTheme="minorEastAsia" w:hAnsiTheme="majorHAnsi" w:cstheme="majorHAnsi"/>
          <w:sz w:val="24"/>
          <w:szCs w:val="24"/>
        </w:rPr>
        <w:t>e l’UNICEF</w:t>
      </w:r>
      <w:r w:rsidR="00952243" w:rsidRPr="00126E8D">
        <w:rPr>
          <w:rFonts w:asciiTheme="majorHAnsi" w:eastAsiaTheme="minorEastAsia" w:hAnsiTheme="majorHAnsi" w:cstheme="majorHAnsi"/>
          <w:sz w:val="24"/>
          <w:szCs w:val="24"/>
        </w:rPr>
        <w:t xml:space="preserve">, et ressortir </w:t>
      </w:r>
      <w:r w:rsidRPr="00126E8D">
        <w:rPr>
          <w:rFonts w:asciiTheme="majorHAnsi" w:eastAsiaTheme="minorEastAsia" w:hAnsiTheme="majorHAnsi" w:cstheme="majorHAnsi"/>
          <w:sz w:val="24"/>
          <w:szCs w:val="24"/>
        </w:rPr>
        <w:t>les principales chaînes de causalité dans chaque domaine de mandat pour finir par une analyse des contributions</w:t>
      </w:r>
      <w:r w:rsidR="00425FB2" w:rsidRPr="00126E8D">
        <w:rPr>
          <w:rFonts w:asciiTheme="majorHAnsi" w:eastAsiaTheme="minorEastAsia" w:hAnsiTheme="majorHAnsi" w:cstheme="majorHAnsi"/>
          <w:sz w:val="24"/>
          <w:szCs w:val="24"/>
        </w:rPr>
        <w:t xml:space="preserve"> au système de protection de l’enfant</w:t>
      </w:r>
      <w:r w:rsidRPr="00126E8D">
        <w:rPr>
          <w:rFonts w:asciiTheme="majorHAnsi" w:eastAsiaTheme="minorEastAsia" w:hAnsiTheme="majorHAnsi" w:cstheme="majorHAnsi"/>
          <w:sz w:val="24"/>
          <w:szCs w:val="24"/>
        </w:rPr>
        <w:t>.</w:t>
      </w:r>
    </w:p>
    <w:p w14:paraId="05B2129F" w14:textId="77777777" w:rsidR="00386394" w:rsidRPr="00126E8D" w:rsidRDefault="00386394" w:rsidP="00386394">
      <w:pPr>
        <w:spacing w:after="0" w:line="240" w:lineRule="auto"/>
        <w:jc w:val="both"/>
        <w:rPr>
          <w:rFonts w:asciiTheme="majorHAnsi" w:eastAsiaTheme="minorEastAsia" w:hAnsiTheme="majorHAnsi" w:cstheme="majorHAnsi"/>
          <w:sz w:val="24"/>
          <w:szCs w:val="24"/>
        </w:rPr>
      </w:pPr>
    </w:p>
    <w:p w14:paraId="1B810ED8" w14:textId="77777777" w:rsidR="00386394" w:rsidRPr="00126E8D" w:rsidRDefault="00386394" w:rsidP="00386394">
      <w:pPr>
        <w:spacing w:after="0" w:line="240" w:lineRule="auto"/>
        <w:jc w:val="both"/>
        <w:rPr>
          <w:rFonts w:asciiTheme="majorHAnsi" w:eastAsiaTheme="minorEastAsia" w:hAnsiTheme="majorHAnsi" w:cstheme="majorHAnsi"/>
          <w:sz w:val="24"/>
          <w:szCs w:val="24"/>
        </w:rPr>
      </w:pPr>
      <w:r w:rsidRPr="00126E8D">
        <w:rPr>
          <w:rFonts w:asciiTheme="majorHAnsi" w:eastAsiaTheme="minorEastAsia" w:hAnsiTheme="majorHAnsi" w:cstheme="majorHAnsi"/>
          <w:sz w:val="24"/>
          <w:szCs w:val="24"/>
        </w:rPr>
        <w:t>La fiabilité sera assurée grâce à la triangulation des données et des méthodes (en utilisant la convergence de multiples sources de données et méthodes de collecte de données) et le respect des normes du CAD de l'OCDE</w:t>
      </w:r>
      <w:r w:rsidRPr="00126E8D">
        <w:rPr>
          <w:rFonts w:asciiTheme="majorHAnsi" w:eastAsiaTheme="minorEastAsia" w:hAnsiTheme="majorHAnsi" w:cstheme="majorHAnsi"/>
          <w:sz w:val="24"/>
          <w:szCs w:val="24"/>
          <w:vertAlign w:val="superscript"/>
        </w:rPr>
        <w:footnoteReference w:id="14"/>
      </w:r>
      <w:r w:rsidRPr="00126E8D">
        <w:rPr>
          <w:rFonts w:asciiTheme="majorHAnsi" w:eastAsiaTheme="minorEastAsia" w:hAnsiTheme="majorHAnsi" w:cstheme="majorHAnsi"/>
          <w:sz w:val="24"/>
          <w:szCs w:val="24"/>
        </w:rPr>
        <w:t xml:space="preserve"> et du Groupe d’Evaluation des Nations Unies en matière d'évaluation.</w:t>
      </w:r>
    </w:p>
    <w:bookmarkEnd w:id="106"/>
    <w:p w14:paraId="412326F8" w14:textId="77777777" w:rsidR="00425FB2" w:rsidRPr="00126E8D" w:rsidRDefault="00425FB2" w:rsidP="00425FB2">
      <w:pPr>
        <w:spacing w:after="0" w:line="240" w:lineRule="auto"/>
        <w:jc w:val="both"/>
        <w:rPr>
          <w:rFonts w:ascii="Times New Roman" w:eastAsiaTheme="minorEastAsia" w:hAnsi="Times New Roman" w:cs="Times New Roman"/>
          <w:sz w:val="24"/>
          <w:szCs w:val="80"/>
          <w:lang w:eastAsia="fr-FR"/>
        </w:rPr>
      </w:pPr>
    </w:p>
    <w:p w14:paraId="7C9AE244" w14:textId="77777777" w:rsidR="00425FB2" w:rsidRPr="00126E8D" w:rsidRDefault="00425FB2" w:rsidP="002C0481">
      <w:pPr>
        <w:pStyle w:val="Heading3"/>
        <w:numPr>
          <w:ilvl w:val="1"/>
          <w:numId w:val="28"/>
        </w:numPr>
        <w:rPr>
          <w:rFonts w:eastAsiaTheme="minorHAnsi"/>
          <w:lang w:val="fr-FR"/>
        </w:rPr>
      </w:pPr>
      <w:bookmarkStart w:id="182" w:name="_Toc485669050"/>
      <w:bookmarkStart w:id="183" w:name="_Toc6533218"/>
      <w:bookmarkStart w:id="184" w:name="_Toc24761886"/>
      <w:bookmarkStart w:id="185" w:name="_Toc454063811"/>
      <w:r w:rsidRPr="00126E8D">
        <w:rPr>
          <w:rFonts w:eastAsiaTheme="minorHAnsi"/>
          <w:lang w:val="fr-FR"/>
        </w:rPr>
        <w:t>Technique d’</w:t>
      </w:r>
      <w:bookmarkEnd w:id="182"/>
      <w:r w:rsidRPr="00126E8D">
        <w:rPr>
          <w:rFonts w:eastAsiaTheme="minorHAnsi"/>
          <w:lang w:val="fr-FR"/>
        </w:rPr>
        <w:t>échantillonnage</w:t>
      </w:r>
      <w:bookmarkEnd w:id="183"/>
      <w:bookmarkEnd w:id="184"/>
      <w:r w:rsidRPr="00126E8D">
        <w:rPr>
          <w:rFonts w:eastAsiaTheme="minorHAnsi"/>
          <w:lang w:val="fr-FR"/>
        </w:rPr>
        <w:t xml:space="preserve"> </w:t>
      </w:r>
      <w:bookmarkEnd w:id="185"/>
    </w:p>
    <w:p w14:paraId="5CE7334D" w14:textId="77777777" w:rsidR="00A13307" w:rsidRPr="00126E8D" w:rsidRDefault="00A13307" w:rsidP="00A13307"/>
    <w:p w14:paraId="7162CCDE" w14:textId="61A7A98A" w:rsidR="00425FB2" w:rsidRPr="00126E8D" w:rsidRDefault="004C59A8" w:rsidP="00425FB2">
      <w:pPr>
        <w:spacing w:after="0" w:line="240" w:lineRule="auto"/>
        <w:rPr>
          <w:rFonts w:asciiTheme="majorHAnsi" w:eastAsiaTheme="minorEastAsia" w:hAnsiTheme="majorHAnsi" w:cstheme="majorHAnsi"/>
          <w:sz w:val="24"/>
          <w:szCs w:val="24"/>
          <w:lang w:eastAsia="fr-FR"/>
        </w:rPr>
      </w:pPr>
      <w:r w:rsidRPr="00126E8D">
        <w:rPr>
          <w:rFonts w:asciiTheme="majorHAnsi" w:eastAsiaTheme="minorEastAsia" w:hAnsiTheme="majorHAnsi" w:cstheme="majorHAnsi"/>
          <w:sz w:val="24"/>
          <w:szCs w:val="24"/>
          <w:lang w:eastAsia="fr-FR"/>
        </w:rPr>
        <w:t>L</w:t>
      </w:r>
      <w:r>
        <w:rPr>
          <w:rFonts w:asciiTheme="majorHAnsi" w:eastAsiaTheme="minorEastAsia" w:hAnsiTheme="majorHAnsi" w:cstheme="majorHAnsi"/>
          <w:sz w:val="24"/>
          <w:szCs w:val="24"/>
          <w:lang w:eastAsia="fr-FR"/>
        </w:rPr>
        <w:t xml:space="preserve">e </w:t>
      </w:r>
      <w:r w:rsidRPr="00126E8D">
        <w:rPr>
          <w:rFonts w:asciiTheme="majorHAnsi" w:eastAsiaTheme="minorEastAsia" w:hAnsiTheme="majorHAnsi" w:cstheme="majorHAnsi"/>
          <w:sz w:val="24"/>
          <w:szCs w:val="24"/>
          <w:lang w:eastAsia="fr-FR"/>
        </w:rPr>
        <w:t>consultant</w:t>
      </w:r>
      <w:r w:rsidR="00425FB2" w:rsidRPr="00126E8D">
        <w:rPr>
          <w:rFonts w:asciiTheme="majorHAnsi" w:eastAsiaTheme="minorEastAsia" w:hAnsiTheme="majorHAnsi" w:cstheme="majorHAnsi"/>
          <w:sz w:val="24"/>
          <w:szCs w:val="24"/>
          <w:lang w:eastAsia="fr-FR"/>
        </w:rPr>
        <w:t xml:space="preserve"> envisage d’effectuer au minimum </w:t>
      </w:r>
      <w:r w:rsidR="00C40BFB" w:rsidRPr="00126E8D">
        <w:rPr>
          <w:rFonts w:asciiTheme="majorHAnsi" w:eastAsiaTheme="minorEastAsia" w:hAnsiTheme="majorHAnsi" w:cstheme="majorHAnsi"/>
          <w:sz w:val="24"/>
          <w:szCs w:val="24"/>
          <w:lang w:eastAsia="fr-FR"/>
        </w:rPr>
        <w:t>36</w:t>
      </w:r>
      <w:r w:rsidR="00425FB2" w:rsidRPr="00126E8D">
        <w:rPr>
          <w:rFonts w:asciiTheme="majorHAnsi" w:eastAsiaTheme="minorEastAsia" w:hAnsiTheme="majorHAnsi" w:cstheme="majorHAnsi"/>
          <w:sz w:val="24"/>
          <w:szCs w:val="24"/>
          <w:lang w:eastAsia="fr-FR"/>
        </w:rPr>
        <w:t xml:space="preserve"> interviews et 6 groupes de discussions repartis proportionnellement selon les sites. Ce choix est raisonné en fonction des contraintes de temps, budget de l’évaluation. </w:t>
      </w:r>
    </w:p>
    <w:p w14:paraId="765A5A41" w14:textId="77777777" w:rsidR="00425FB2" w:rsidRPr="00126E8D" w:rsidRDefault="00425FB2" w:rsidP="00425FB2">
      <w:pPr>
        <w:spacing w:after="0" w:line="240" w:lineRule="auto"/>
        <w:rPr>
          <w:rFonts w:ascii="Times New Roman" w:eastAsiaTheme="minorEastAsia" w:hAnsi="Times New Roman" w:cs="Times New Roman"/>
          <w:sz w:val="24"/>
          <w:szCs w:val="24"/>
          <w:lang w:eastAsia="fr-FR"/>
        </w:rPr>
      </w:pPr>
    </w:p>
    <w:p w14:paraId="03456854" w14:textId="77777777" w:rsidR="00425FB2" w:rsidRPr="00126E8D" w:rsidRDefault="00425FB2" w:rsidP="00A0597D">
      <w:pPr>
        <w:pStyle w:val="Caption"/>
      </w:pPr>
      <w:bookmarkStart w:id="186" w:name="_Toc6533344"/>
      <w:bookmarkStart w:id="187" w:name="_Toc23968635"/>
      <w:r w:rsidRPr="00126E8D">
        <w:t xml:space="preserve">Tableau </w:t>
      </w:r>
      <w:r w:rsidR="00D61EEC">
        <w:rPr>
          <w:noProof/>
        </w:rPr>
        <w:fldChar w:fldCharType="begin"/>
      </w:r>
      <w:r w:rsidR="00D61EEC">
        <w:rPr>
          <w:noProof/>
        </w:rPr>
        <w:instrText xml:space="preserve"> SEQ Tableau \* ARABIC </w:instrText>
      </w:r>
      <w:r w:rsidR="00D61EEC">
        <w:rPr>
          <w:noProof/>
        </w:rPr>
        <w:fldChar w:fldCharType="separate"/>
      </w:r>
      <w:r w:rsidR="008B2439" w:rsidRPr="00126E8D">
        <w:rPr>
          <w:noProof/>
        </w:rPr>
        <w:t>2</w:t>
      </w:r>
      <w:r w:rsidR="00D61EEC">
        <w:rPr>
          <w:noProof/>
        </w:rPr>
        <w:fldChar w:fldCharType="end"/>
      </w:r>
      <w:r w:rsidRPr="00126E8D">
        <w:t>: Echantillonnage</w:t>
      </w:r>
      <w:bookmarkEnd w:id="186"/>
      <w:bookmarkEnd w:id="187"/>
    </w:p>
    <w:tbl>
      <w:tblPr>
        <w:tblW w:w="5243" w:type="pct"/>
        <w:tblInd w:w="-147"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3827"/>
        <w:gridCol w:w="1420"/>
        <w:gridCol w:w="2408"/>
        <w:gridCol w:w="1847"/>
      </w:tblGrid>
      <w:tr w:rsidR="00425FB2" w:rsidRPr="00126E8D" w14:paraId="70EFA6A6" w14:textId="77777777" w:rsidTr="0054331A">
        <w:tc>
          <w:tcPr>
            <w:tcW w:w="2014" w:type="pct"/>
            <w:shd w:val="clear" w:color="auto" w:fill="4472C4" w:themeFill="accent5"/>
          </w:tcPr>
          <w:p w14:paraId="18C0039C" w14:textId="77777777" w:rsidR="00425FB2" w:rsidRPr="00126E8D" w:rsidRDefault="00425FB2" w:rsidP="00425FB2">
            <w:pPr>
              <w:autoSpaceDE w:val="0"/>
              <w:autoSpaceDN w:val="0"/>
              <w:adjustRightInd w:val="0"/>
              <w:spacing w:after="0" w:line="240" w:lineRule="auto"/>
              <w:jc w:val="both"/>
              <w:rPr>
                <w:rFonts w:asciiTheme="majorHAnsi" w:eastAsiaTheme="minorEastAsia" w:hAnsiTheme="majorHAnsi" w:cstheme="majorHAnsi"/>
                <w:b/>
                <w:color w:val="FFFFFF" w:themeColor="background1"/>
                <w:szCs w:val="80"/>
                <w:lang w:eastAsia="fr-FR"/>
              </w:rPr>
            </w:pPr>
            <w:r w:rsidRPr="00126E8D">
              <w:rPr>
                <w:rFonts w:asciiTheme="majorHAnsi" w:eastAsiaTheme="minorEastAsia" w:hAnsiTheme="majorHAnsi" w:cstheme="majorHAnsi"/>
                <w:b/>
                <w:color w:val="FFFFFF" w:themeColor="background1"/>
                <w:szCs w:val="80"/>
                <w:lang w:eastAsia="fr-FR"/>
              </w:rPr>
              <w:t>Effets</w:t>
            </w:r>
          </w:p>
        </w:tc>
        <w:tc>
          <w:tcPr>
            <w:tcW w:w="747" w:type="pct"/>
            <w:shd w:val="clear" w:color="auto" w:fill="4472C4" w:themeFill="accent5"/>
          </w:tcPr>
          <w:p w14:paraId="195727C8" w14:textId="77777777" w:rsidR="00425FB2" w:rsidRPr="00126E8D" w:rsidRDefault="00425FB2" w:rsidP="00425FB2">
            <w:pPr>
              <w:autoSpaceDE w:val="0"/>
              <w:autoSpaceDN w:val="0"/>
              <w:adjustRightInd w:val="0"/>
              <w:spacing w:after="0" w:line="240" w:lineRule="auto"/>
              <w:jc w:val="both"/>
              <w:rPr>
                <w:rFonts w:asciiTheme="majorHAnsi" w:eastAsiaTheme="minorEastAsia" w:hAnsiTheme="majorHAnsi" w:cstheme="majorHAnsi"/>
                <w:b/>
                <w:color w:val="FFFFFF" w:themeColor="background1"/>
                <w:szCs w:val="80"/>
                <w:lang w:eastAsia="fr-FR"/>
              </w:rPr>
            </w:pPr>
            <w:r w:rsidRPr="00126E8D">
              <w:rPr>
                <w:rFonts w:asciiTheme="majorHAnsi" w:eastAsiaTheme="minorEastAsia" w:hAnsiTheme="majorHAnsi" w:cstheme="majorHAnsi"/>
                <w:b/>
                <w:color w:val="FFFFFF" w:themeColor="background1"/>
                <w:szCs w:val="80"/>
                <w:lang w:eastAsia="fr-FR"/>
              </w:rPr>
              <w:t>Nombre d’interviews</w:t>
            </w:r>
          </w:p>
        </w:tc>
        <w:tc>
          <w:tcPr>
            <w:tcW w:w="1267" w:type="pct"/>
            <w:shd w:val="clear" w:color="auto" w:fill="4472C4" w:themeFill="accent5"/>
          </w:tcPr>
          <w:p w14:paraId="3F9DDF4D" w14:textId="77777777" w:rsidR="00425FB2" w:rsidRPr="00126E8D" w:rsidRDefault="00425FB2" w:rsidP="00425FB2">
            <w:pPr>
              <w:autoSpaceDE w:val="0"/>
              <w:autoSpaceDN w:val="0"/>
              <w:adjustRightInd w:val="0"/>
              <w:spacing w:after="0" w:line="240" w:lineRule="auto"/>
              <w:jc w:val="both"/>
              <w:rPr>
                <w:rFonts w:asciiTheme="majorHAnsi" w:eastAsiaTheme="minorEastAsia" w:hAnsiTheme="majorHAnsi" w:cstheme="majorHAnsi"/>
                <w:b/>
                <w:color w:val="FFFFFF" w:themeColor="background1"/>
                <w:szCs w:val="80"/>
                <w:lang w:eastAsia="fr-FR"/>
              </w:rPr>
            </w:pPr>
            <w:r w:rsidRPr="00126E8D">
              <w:rPr>
                <w:rFonts w:asciiTheme="majorHAnsi" w:eastAsiaTheme="minorEastAsia" w:hAnsiTheme="majorHAnsi" w:cstheme="majorHAnsi"/>
                <w:b/>
                <w:color w:val="FFFFFF" w:themeColor="background1"/>
                <w:szCs w:val="80"/>
                <w:lang w:eastAsia="fr-FR"/>
              </w:rPr>
              <w:t>Nombre de groupes de discussion</w:t>
            </w:r>
          </w:p>
        </w:tc>
        <w:tc>
          <w:tcPr>
            <w:tcW w:w="972" w:type="pct"/>
            <w:shd w:val="clear" w:color="auto" w:fill="4472C4" w:themeFill="accent5"/>
          </w:tcPr>
          <w:p w14:paraId="268C56EE" w14:textId="77777777" w:rsidR="00425FB2" w:rsidRPr="00126E8D" w:rsidRDefault="00425FB2" w:rsidP="0054331A">
            <w:pPr>
              <w:autoSpaceDE w:val="0"/>
              <w:autoSpaceDN w:val="0"/>
              <w:adjustRightInd w:val="0"/>
              <w:spacing w:after="0" w:line="240" w:lineRule="auto"/>
              <w:jc w:val="center"/>
              <w:rPr>
                <w:rFonts w:asciiTheme="majorHAnsi" w:eastAsiaTheme="minorEastAsia" w:hAnsiTheme="majorHAnsi" w:cstheme="majorHAnsi"/>
                <w:b/>
                <w:color w:val="FFFFFF" w:themeColor="background1"/>
                <w:szCs w:val="80"/>
                <w:lang w:eastAsia="fr-FR"/>
              </w:rPr>
            </w:pPr>
            <w:r w:rsidRPr="00126E8D">
              <w:rPr>
                <w:rFonts w:asciiTheme="majorHAnsi" w:eastAsiaTheme="minorEastAsia" w:hAnsiTheme="majorHAnsi" w:cstheme="majorHAnsi"/>
                <w:b/>
                <w:color w:val="FFFFFF" w:themeColor="background1"/>
                <w:szCs w:val="80"/>
                <w:lang w:eastAsia="fr-FR"/>
              </w:rPr>
              <w:t>Méthodes d’échantillonnage</w:t>
            </w:r>
          </w:p>
        </w:tc>
      </w:tr>
      <w:tr w:rsidR="00425FB2" w:rsidRPr="00126E8D" w14:paraId="433F4204" w14:textId="77777777" w:rsidTr="0054331A">
        <w:tc>
          <w:tcPr>
            <w:tcW w:w="2014" w:type="pct"/>
            <w:shd w:val="clear" w:color="auto" w:fill="F2F2F2" w:themeFill="background1" w:themeFillShade="F2"/>
          </w:tcPr>
          <w:p w14:paraId="34D9255E" w14:textId="77777777" w:rsidR="00425FB2" w:rsidRPr="00126E8D" w:rsidRDefault="00425FB2" w:rsidP="000C1291">
            <w:pPr>
              <w:autoSpaceDE w:val="0"/>
              <w:autoSpaceDN w:val="0"/>
              <w:adjustRightInd w:val="0"/>
              <w:spacing w:after="0" w:line="240" w:lineRule="auto"/>
              <w:jc w:val="both"/>
              <w:rPr>
                <w:rFonts w:asciiTheme="majorHAnsi" w:eastAsiaTheme="minorEastAsia" w:hAnsiTheme="majorHAnsi" w:cstheme="majorHAnsi"/>
                <w:color w:val="000000" w:themeColor="text1"/>
                <w:szCs w:val="80"/>
                <w:lang w:eastAsia="fr-FR"/>
              </w:rPr>
            </w:pPr>
            <w:r w:rsidRPr="00126E8D">
              <w:rPr>
                <w:rFonts w:asciiTheme="majorHAnsi" w:eastAsiaTheme="minorEastAsia" w:hAnsiTheme="majorHAnsi" w:cstheme="majorHAnsi"/>
                <w:color w:val="000000" w:themeColor="text1"/>
                <w:szCs w:val="80"/>
                <w:lang w:eastAsia="fr-FR"/>
              </w:rPr>
              <w:t xml:space="preserve">Effet 1 : </w:t>
            </w:r>
            <w:r w:rsidR="000C1291" w:rsidRPr="00126E8D">
              <w:rPr>
                <w:rFonts w:asciiTheme="majorHAnsi" w:eastAsiaTheme="minorEastAsia" w:hAnsiTheme="majorHAnsi" w:cstheme="majorHAnsi"/>
                <w:color w:val="000000" w:themeColor="text1"/>
                <w:szCs w:val="80"/>
                <w:lang w:eastAsia="fr-FR"/>
              </w:rPr>
              <w:t>Cadre règlementaire</w:t>
            </w:r>
          </w:p>
        </w:tc>
        <w:tc>
          <w:tcPr>
            <w:tcW w:w="747" w:type="pct"/>
          </w:tcPr>
          <w:p w14:paraId="097B52C1" w14:textId="77777777" w:rsidR="00425FB2" w:rsidRPr="00126E8D" w:rsidRDefault="00952243" w:rsidP="000C1291">
            <w:pPr>
              <w:autoSpaceDE w:val="0"/>
              <w:autoSpaceDN w:val="0"/>
              <w:adjustRightInd w:val="0"/>
              <w:spacing w:after="0" w:line="240" w:lineRule="auto"/>
              <w:jc w:val="center"/>
              <w:rPr>
                <w:rFonts w:asciiTheme="majorHAnsi" w:eastAsiaTheme="minorEastAsia" w:hAnsiTheme="majorHAnsi" w:cstheme="majorHAnsi"/>
                <w:b/>
                <w:color w:val="000000" w:themeColor="text1"/>
                <w:szCs w:val="80"/>
                <w:lang w:eastAsia="fr-FR"/>
              </w:rPr>
            </w:pPr>
            <w:r w:rsidRPr="00126E8D">
              <w:rPr>
                <w:rFonts w:asciiTheme="majorHAnsi" w:eastAsiaTheme="minorEastAsia" w:hAnsiTheme="majorHAnsi" w:cstheme="majorHAnsi"/>
                <w:b/>
                <w:color w:val="000000" w:themeColor="text1"/>
                <w:szCs w:val="80"/>
                <w:lang w:eastAsia="fr-FR"/>
              </w:rPr>
              <w:t>6</w:t>
            </w:r>
          </w:p>
        </w:tc>
        <w:tc>
          <w:tcPr>
            <w:tcW w:w="1267" w:type="pct"/>
          </w:tcPr>
          <w:p w14:paraId="5B227427" w14:textId="77777777" w:rsidR="00425FB2" w:rsidRPr="00126E8D" w:rsidRDefault="000C1291" w:rsidP="000C1291">
            <w:pPr>
              <w:autoSpaceDE w:val="0"/>
              <w:autoSpaceDN w:val="0"/>
              <w:adjustRightInd w:val="0"/>
              <w:spacing w:after="0" w:line="240" w:lineRule="auto"/>
              <w:jc w:val="center"/>
              <w:rPr>
                <w:rFonts w:asciiTheme="majorHAnsi" w:eastAsiaTheme="minorEastAsia" w:hAnsiTheme="majorHAnsi" w:cstheme="majorHAnsi"/>
                <w:b/>
                <w:color w:val="000000" w:themeColor="text1"/>
                <w:szCs w:val="80"/>
                <w:lang w:eastAsia="fr-FR"/>
              </w:rPr>
            </w:pPr>
            <w:r w:rsidRPr="00126E8D">
              <w:rPr>
                <w:rFonts w:asciiTheme="majorHAnsi" w:eastAsiaTheme="minorEastAsia" w:hAnsiTheme="majorHAnsi" w:cstheme="majorHAnsi"/>
                <w:b/>
                <w:color w:val="000000" w:themeColor="text1"/>
                <w:szCs w:val="80"/>
                <w:lang w:eastAsia="fr-FR"/>
              </w:rPr>
              <w:t>0</w:t>
            </w:r>
          </w:p>
        </w:tc>
        <w:tc>
          <w:tcPr>
            <w:tcW w:w="972" w:type="pct"/>
          </w:tcPr>
          <w:p w14:paraId="53CEE54B" w14:textId="77777777" w:rsidR="00425FB2" w:rsidRPr="00126E8D" w:rsidRDefault="00425FB2" w:rsidP="00425FB2">
            <w:pPr>
              <w:autoSpaceDE w:val="0"/>
              <w:autoSpaceDN w:val="0"/>
              <w:adjustRightInd w:val="0"/>
              <w:spacing w:after="0" w:line="240" w:lineRule="auto"/>
              <w:jc w:val="center"/>
              <w:rPr>
                <w:rFonts w:asciiTheme="majorHAnsi" w:eastAsiaTheme="minorEastAsia" w:hAnsiTheme="majorHAnsi" w:cstheme="majorHAnsi"/>
                <w:color w:val="000000" w:themeColor="text1"/>
                <w:szCs w:val="80"/>
                <w:lang w:eastAsia="fr-FR"/>
              </w:rPr>
            </w:pPr>
            <w:r w:rsidRPr="00126E8D">
              <w:rPr>
                <w:rFonts w:asciiTheme="majorHAnsi" w:eastAsiaTheme="minorEastAsia" w:hAnsiTheme="majorHAnsi" w:cstheme="majorHAnsi"/>
                <w:color w:val="000000" w:themeColor="text1"/>
                <w:szCs w:val="80"/>
                <w:lang w:eastAsia="fr-FR"/>
              </w:rPr>
              <w:t>Choix raisonné</w:t>
            </w:r>
          </w:p>
        </w:tc>
      </w:tr>
      <w:tr w:rsidR="00425FB2" w:rsidRPr="00126E8D" w14:paraId="447AAE1A" w14:textId="77777777" w:rsidTr="0054331A">
        <w:tc>
          <w:tcPr>
            <w:tcW w:w="2014" w:type="pct"/>
            <w:shd w:val="clear" w:color="auto" w:fill="F2F2F2" w:themeFill="background1" w:themeFillShade="F2"/>
          </w:tcPr>
          <w:p w14:paraId="6CD47023" w14:textId="77777777" w:rsidR="00425FB2" w:rsidRPr="00126E8D" w:rsidRDefault="00425FB2" w:rsidP="00425FB2">
            <w:pPr>
              <w:autoSpaceDE w:val="0"/>
              <w:autoSpaceDN w:val="0"/>
              <w:adjustRightInd w:val="0"/>
              <w:spacing w:after="0" w:line="240" w:lineRule="auto"/>
              <w:jc w:val="both"/>
              <w:rPr>
                <w:rFonts w:asciiTheme="majorHAnsi" w:eastAsiaTheme="minorEastAsia" w:hAnsiTheme="majorHAnsi" w:cstheme="majorHAnsi"/>
                <w:color w:val="000000" w:themeColor="text1"/>
                <w:szCs w:val="80"/>
                <w:lang w:eastAsia="fr-FR"/>
              </w:rPr>
            </w:pPr>
            <w:r w:rsidRPr="00126E8D">
              <w:rPr>
                <w:rFonts w:asciiTheme="majorHAnsi" w:eastAsiaTheme="minorEastAsia" w:hAnsiTheme="majorHAnsi" w:cstheme="majorHAnsi"/>
                <w:color w:val="000000" w:themeColor="text1"/>
                <w:szCs w:val="80"/>
                <w:lang w:eastAsia="fr-FR"/>
              </w:rPr>
              <w:t xml:space="preserve">Effet 2 : </w:t>
            </w:r>
            <w:r w:rsidR="000C1291" w:rsidRPr="00126E8D">
              <w:rPr>
                <w:rFonts w:asciiTheme="majorHAnsi" w:eastAsiaTheme="minorEastAsia" w:hAnsiTheme="majorHAnsi" w:cstheme="majorHAnsi"/>
                <w:color w:val="000000" w:themeColor="text1"/>
                <w:szCs w:val="80"/>
                <w:lang w:eastAsia="fr-FR"/>
              </w:rPr>
              <w:t>Continuum de services</w:t>
            </w:r>
          </w:p>
        </w:tc>
        <w:tc>
          <w:tcPr>
            <w:tcW w:w="747" w:type="pct"/>
          </w:tcPr>
          <w:p w14:paraId="2CDEE301" w14:textId="77777777" w:rsidR="00425FB2" w:rsidRPr="00126E8D" w:rsidRDefault="00952243" w:rsidP="000C1291">
            <w:pPr>
              <w:autoSpaceDE w:val="0"/>
              <w:autoSpaceDN w:val="0"/>
              <w:adjustRightInd w:val="0"/>
              <w:spacing w:after="0" w:line="240" w:lineRule="auto"/>
              <w:jc w:val="center"/>
              <w:rPr>
                <w:rFonts w:asciiTheme="majorHAnsi" w:eastAsiaTheme="minorEastAsia" w:hAnsiTheme="majorHAnsi" w:cstheme="majorHAnsi"/>
                <w:b/>
                <w:color w:val="000000" w:themeColor="text1"/>
                <w:szCs w:val="80"/>
                <w:lang w:eastAsia="fr-FR"/>
              </w:rPr>
            </w:pPr>
            <w:r w:rsidRPr="00126E8D">
              <w:rPr>
                <w:rFonts w:asciiTheme="majorHAnsi" w:eastAsiaTheme="minorEastAsia" w:hAnsiTheme="majorHAnsi" w:cstheme="majorHAnsi"/>
                <w:b/>
                <w:color w:val="000000" w:themeColor="text1"/>
                <w:szCs w:val="80"/>
                <w:lang w:eastAsia="fr-FR"/>
              </w:rPr>
              <w:t>6</w:t>
            </w:r>
          </w:p>
        </w:tc>
        <w:tc>
          <w:tcPr>
            <w:tcW w:w="1267" w:type="pct"/>
          </w:tcPr>
          <w:p w14:paraId="7DB7739A" w14:textId="77777777" w:rsidR="00425FB2" w:rsidRPr="00126E8D" w:rsidRDefault="000C1291" w:rsidP="000C1291">
            <w:pPr>
              <w:autoSpaceDE w:val="0"/>
              <w:autoSpaceDN w:val="0"/>
              <w:adjustRightInd w:val="0"/>
              <w:spacing w:after="0" w:line="240" w:lineRule="auto"/>
              <w:jc w:val="center"/>
              <w:rPr>
                <w:rFonts w:asciiTheme="majorHAnsi" w:eastAsiaTheme="minorEastAsia" w:hAnsiTheme="majorHAnsi" w:cstheme="majorHAnsi"/>
                <w:b/>
                <w:color w:val="000000" w:themeColor="text1"/>
                <w:szCs w:val="80"/>
                <w:lang w:eastAsia="fr-FR"/>
              </w:rPr>
            </w:pPr>
            <w:r w:rsidRPr="00126E8D">
              <w:rPr>
                <w:rFonts w:asciiTheme="majorHAnsi" w:eastAsiaTheme="minorEastAsia" w:hAnsiTheme="majorHAnsi" w:cstheme="majorHAnsi"/>
                <w:b/>
                <w:color w:val="000000" w:themeColor="text1"/>
                <w:szCs w:val="80"/>
                <w:lang w:eastAsia="fr-FR"/>
              </w:rPr>
              <w:t>3</w:t>
            </w:r>
          </w:p>
        </w:tc>
        <w:tc>
          <w:tcPr>
            <w:tcW w:w="972" w:type="pct"/>
          </w:tcPr>
          <w:p w14:paraId="01DADDC6" w14:textId="77777777" w:rsidR="00425FB2" w:rsidRPr="00126E8D" w:rsidRDefault="00425FB2" w:rsidP="00425FB2">
            <w:pPr>
              <w:autoSpaceDE w:val="0"/>
              <w:autoSpaceDN w:val="0"/>
              <w:adjustRightInd w:val="0"/>
              <w:spacing w:after="0" w:line="240" w:lineRule="auto"/>
              <w:jc w:val="center"/>
              <w:rPr>
                <w:rFonts w:asciiTheme="majorHAnsi" w:eastAsiaTheme="minorEastAsia" w:hAnsiTheme="majorHAnsi" w:cstheme="majorHAnsi"/>
                <w:color w:val="000000" w:themeColor="text1"/>
                <w:szCs w:val="80"/>
                <w:lang w:eastAsia="fr-FR"/>
              </w:rPr>
            </w:pPr>
            <w:r w:rsidRPr="00126E8D">
              <w:rPr>
                <w:rFonts w:asciiTheme="majorHAnsi" w:eastAsiaTheme="minorEastAsia" w:hAnsiTheme="majorHAnsi" w:cstheme="majorHAnsi"/>
                <w:color w:val="000000" w:themeColor="text1"/>
                <w:szCs w:val="80"/>
                <w:lang w:eastAsia="fr-FR"/>
              </w:rPr>
              <w:t>Choix raisonné</w:t>
            </w:r>
          </w:p>
        </w:tc>
      </w:tr>
      <w:tr w:rsidR="00425FB2" w:rsidRPr="00126E8D" w14:paraId="2826486D" w14:textId="77777777" w:rsidTr="0054331A">
        <w:tc>
          <w:tcPr>
            <w:tcW w:w="2014" w:type="pct"/>
            <w:shd w:val="clear" w:color="auto" w:fill="F2F2F2" w:themeFill="background1" w:themeFillShade="F2"/>
          </w:tcPr>
          <w:p w14:paraId="3175E5A1" w14:textId="77777777" w:rsidR="00425FB2" w:rsidRPr="00126E8D" w:rsidRDefault="00425FB2" w:rsidP="00425FB2">
            <w:pPr>
              <w:autoSpaceDE w:val="0"/>
              <w:autoSpaceDN w:val="0"/>
              <w:adjustRightInd w:val="0"/>
              <w:spacing w:after="0" w:line="240" w:lineRule="auto"/>
              <w:jc w:val="both"/>
              <w:rPr>
                <w:rFonts w:asciiTheme="majorHAnsi" w:eastAsiaTheme="minorEastAsia" w:hAnsiTheme="majorHAnsi" w:cstheme="majorHAnsi"/>
                <w:color w:val="000000" w:themeColor="text1"/>
                <w:szCs w:val="80"/>
                <w:lang w:eastAsia="fr-FR"/>
              </w:rPr>
            </w:pPr>
            <w:r w:rsidRPr="00126E8D">
              <w:rPr>
                <w:rFonts w:asciiTheme="majorHAnsi" w:eastAsiaTheme="minorEastAsia" w:hAnsiTheme="majorHAnsi" w:cstheme="majorHAnsi"/>
                <w:color w:val="000000" w:themeColor="text1"/>
                <w:szCs w:val="80"/>
                <w:lang w:eastAsia="fr-FR"/>
              </w:rPr>
              <w:t xml:space="preserve">Effet 3 : </w:t>
            </w:r>
            <w:r w:rsidR="000C1291" w:rsidRPr="00126E8D">
              <w:rPr>
                <w:rFonts w:asciiTheme="majorHAnsi" w:eastAsiaTheme="minorEastAsia" w:hAnsiTheme="majorHAnsi" w:cstheme="majorHAnsi"/>
                <w:color w:val="000000" w:themeColor="text1"/>
                <w:szCs w:val="80"/>
                <w:lang w:eastAsia="fr-FR"/>
              </w:rPr>
              <w:t>Structures de Gouvernance</w:t>
            </w:r>
          </w:p>
        </w:tc>
        <w:tc>
          <w:tcPr>
            <w:tcW w:w="747" w:type="pct"/>
          </w:tcPr>
          <w:p w14:paraId="12F7153A" w14:textId="77777777" w:rsidR="00425FB2" w:rsidRPr="00126E8D" w:rsidRDefault="00952243" w:rsidP="000C1291">
            <w:pPr>
              <w:autoSpaceDE w:val="0"/>
              <w:autoSpaceDN w:val="0"/>
              <w:adjustRightInd w:val="0"/>
              <w:spacing w:after="0" w:line="240" w:lineRule="auto"/>
              <w:jc w:val="center"/>
              <w:rPr>
                <w:rFonts w:asciiTheme="majorHAnsi" w:eastAsiaTheme="minorEastAsia" w:hAnsiTheme="majorHAnsi" w:cstheme="majorHAnsi"/>
                <w:b/>
                <w:color w:val="000000" w:themeColor="text1"/>
                <w:szCs w:val="80"/>
                <w:lang w:eastAsia="fr-FR"/>
              </w:rPr>
            </w:pPr>
            <w:r w:rsidRPr="00126E8D">
              <w:rPr>
                <w:rFonts w:asciiTheme="majorHAnsi" w:eastAsiaTheme="minorEastAsia" w:hAnsiTheme="majorHAnsi" w:cstheme="majorHAnsi"/>
                <w:b/>
                <w:color w:val="000000" w:themeColor="text1"/>
                <w:szCs w:val="80"/>
                <w:lang w:eastAsia="fr-FR"/>
              </w:rPr>
              <w:t>6</w:t>
            </w:r>
          </w:p>
        </w:tc>
        <w:tc>
          <w:tcPr>
            <w:tcW w:w="1267" w:type="pct"/>
          </w:tcPr>
          <w:p w14:paraId="2BF60D57" w14:textId="77777777" w:rsidR="00425FB2" w:rsidRPr="00126E8D" w:rsidRDefault="000C1291" w:rsidP="000C1291">
            <w:pPr>
              <w:autoSpaceDE w:val="0"/>
              <w:autoSpaceDN w:val="0"/>
              <w:adjustRightInd w:val="0"/>
              <w:spacing w:after="0" w:line="240" w:lineRule="auto"/>
              <w:jc w:val="center"/>
              <w:rPr>
                <w:rFonts w:asciiTheme="majorHAnsi" w:eastAsiaTheme="minorEastAsia" w:hAnsiTheme="majorHAnsi" w:cstheme="majorHAnsi"/>
                <w:b/>
                <w:color w:val="000000" w:themeColor="text1"/>
                <w:szCs w:val="80"/>
                <w:lang w:eastAsia="fr-FR"/>
              </w:rPr>
            </w:pPr>
            <w:r w:rsidRPr="00126E8D">
              <w:rPr>
                <w:rFonts w:asciiTheme="majorHAnsi" w:eastAsiaTheme="minorEastAsia" w:hAnsiTheme="majorHAnsi" w:cstheme="majorHAnsi"/>
                <w:b/>
                <w:color w:val="000000" w:themeColor="text1"/>
                <w:szCs w:val="80"/>
                <w:lang w:eastAsia="fr-FR"/>
              </w:rPr>
              <w:t>0</w:t>
            </w:r>
          </w:p>
        </w:tc>
        <w:tc>
          <w:tcPr>
            <w:tcW w:w="972" w:type="pct"/>
          </w:tcPr>
          <w:p w14:paraId="196A9016" w14:textId="77777777" w:rsidR="00425FB2" w:rsidRPr="00126E8D" w:rsidRDefault="00425FB2" w:rsidP="00425FB2">
            <w:pPr>
              <w:autoSpaceDE w:val="0"/>
              <w:autoSpaceDN w:val="0"/>
              <w:adjustRightInd w:val="0"/>
              <w:spacing w:after="0" w:line="240" w:lineRule="auto"/>
              <w:jc w:val="center"/>
              <w:rPr>
                <w:rFonts w:asciiTheme="majorHAnsi" w:eastAsiaTheme="minorEastAsia" w:hAnsiTheme="majorHAnsi" w:cstheme="majorHAnsi"/>
                <w:color w:val="000000" w:themeColor="text1"/>
                <w:szCs w:val="80"/>
                <w:lang w:eastAsia="fr-FR"/>
              </w:rPr>
            </w:pPr>
            <w:r w:rsidRPr="00126E8D">
              <w:rPr>
                <w:rFonts w:asciiTheme="majorHAnsi" w:eastAsiaTheme="minorEastAsia" w:hAnsiTheme="majorHAnsi" w:cstheme="majorHAnsi"/>
                <w:color w:val="000000" w:themeColor="text1"/>
                <w:szCs w:val="80"/>
                <w:lang w:eastAsia="fr-FR"/>
              </w:rPr>
              <w:t>Choix raisonné</w:t>
            </w:r>
          </w:p>
        </w:tc>
      </w:tr>
      <w:tr w:rsidR="00952243" w:rsidRPr="00126E8D" w14:paraId="113315F9" w14:textId="77777777" w:rsidTr="0054331A">
        <w:tc>
          <w:tcPr>
            <w:tcW w:w="2014" w:type="pct"/>
            <w:shd w:val="clear" w:color="auto" w:fill="F2F2F2" w:themeFill="background1" w:themeFillShade="F2"/>
          </w:tcPr>
          <w:p w14:paraId="5FB54C6C" w14:textId="77777777" w:rsidR="00952243" w:rsidRPr="00126E8D" w:rsidRDefault="00952243" w:rsidP="00425FB2">
            <w:pPr>
              <w:autoSpaceDE w:val="0"/>
              <w:autoSpaceDN w:val="0"/>
              <w:adjustRightInd w:val="0"/>
              <w:spacing w:after="0" w:line="240" w:lineRule="auto"/>
              <w:jc w:val="both"/>
              <w:rPr>
                <w:rFonts w:asciiTheme="majorHAnsi" w:eastAsiaTheme="minorEastAsia" w:hAnsiTheme="majorHAnsi" w:cstheme="majorHAnsi"/>
                <w:color w:val="000000" w:themeColor="text1"/>
                <w:szCs w:val="80"/>
                <w:lang w:eastAsia="fr-FR"/>
              </w:rPr>
            </w:pPr>
            <w:r w:rsidRPr="00126E8D">
              <w:rPr>
                <w:rFonts w:asciiTheme="majorHAnsi" w:eastAsiaTheme="minorEastAsia" w:hAnsiTheme="majorHAnsi" w:cstheme="majorHAnsi"/>
                <w:color w:val="000000" w:themeColor="text1"/>
                <w:szCs w:val="80"/>
                <w:lang w:eastAsia="fr-FR"/>
              </w:rPr>
              <w:t>Effet 4</w:t>
            </w:r>
            <w:proofErr w:type="gramStart"/>
            <w:r w:rsidRPr="00126E8D">
              <w:rPr>
                <w:rFonts w:asciiTheme="majorHAnsi" w:eastAsiaTheme="minorEastAsia" w:hAnsiTheme="majorHAnsi" w:cstheme="majorHAnsi"/>
                <w:color w:val="000000" w:themeColor="text1"/>
                <w:szCs w:val="80"/>
                <w:lang w:eastAsia="fr-FR"/>
              </w:rPr>
              <w:t> :</w:t>
            </w:r>
            <w:r w:rsidR="000C1291" w:rsidRPr="00126E8D">
              <w:rPr>
                <w:rFonts w:asciiTheme="majorHAnsi" w:eastAsiaTheme="minorEastAsia" w:hAnsiTheme="majorHAnsi" w:cstheme="majorHAnsi"/>
                <w:color w:val="000000" w:themeColor="text1"/>
                <w:szCs w:val="80"/>
                <w:lang w:eastAsia="fr-FR"/>
              </w:rPr>
              <w:t>Normes</w:t>
            </w:r>
            <w:proofErr w:type="gramEnd"/>
            <w:r w:rsidR="000C1291" w:rsidRPr="00126E8D">
              <w:rPr>
                <w:rFonts w:asciiTheme="majorHAnsi" w:eastAsiaTheme="minorEastAsia" w:hAnsiTheme="majorHAnsi" w:cstheme="majorHAnsi"/>
                <w:color w:val="000000" w:themeColor="text1"/>
                <w:szCs w:val="80"/>
                <w:lang w:eastAsia="fr-FR"/>
              </w:rPr>
              <w:t xml:space="preserve"> minimales et supervision</w:t>
            </w:r>
          </w:p>
        </w:tc>
        <w:tc>
          <w:tcPr>
            <w:tcW w:w="747" w:type="pct"/>
          </w:tcPr>
          <w:p w14:paraId="4941A85F" w14:textId="77777777" w:rsidR="00952243" w:rsidRPr="00126E8D" w:rsidRDefault="00952243" w:rsidP="000C1291">
            <w:pPr>
              <w:autoSpaceDE w:val="0"/>
              <w:autoSpaceDN w:val="0"/>
              <w:adjustRightInd w:val="0"/>
              <w:spacing w:after="0" w:line="240" w:lineRule="auto"/>
              <w:jc w:val="center"/>
              <w:rPr>
                <w:rFonts w:asciiTheme="majorHAnsi" w:eastAsiaTheme="minorEastAsia" w:hAnsiTheme="majorHAnsi" w:cstheme="majorHAnsi"/>
                <w:b/>
                <w:color w:val="000000" w:themeColor="text1"/>
                <w:szCs w:val="80"/>
                <w:lang w:eastAsia="fr-FR"/>
              </w:rPr>
            </w:pPr>
            <w:r w:rsidRPr="00126E8D">
              <w:rPr>
                <w:rFonts w:asciiTheme="majorHAnsi" w:eastAsiaTheme="minorEastAsia" w:hAnsiTheme="majorHAnsi" w:cstheme="majorHAnsi"/>
                <w:b/>
                <w:color w:val="000000" w:themeColor="text1"/>
                <w:szCs w:val="80"/>
                <w:lang w:eastAsia="fr-FR"/>
              </w:rPr>
              <w:t>6</w:t>
            </w:r>
          </w:p>
        </w:tc>
        <w:tc>
          <w:tcPr>
            <w:tcW w:w="1267" w:type="pct"/>
          </w:tcPr>
          <w:p w14:paraId="76E515E1" w14:textId="77777777" w:rsidR="00952243" w:rsidRPr="00126E8D" w:rsidRDefault="000C1291" w:rsidP="000C1291">
            <w:pPr>
              <w:autoSpaceDE w:val="0"/>
              <w:autoSpaceDN w:val="0"/>
              <w:adjustRightInd w:val="0"/>
              <w:spacing w:after="0" w:line="240" w:lineRule="auto"/>
              <w:jc w:val="center"/>
              <w:rPr>
                <w:rFonts w:asciiTheme="majorHAnsi" w:eastAsiaTheme="minorEastAsia" w:hAnsiTheme="majorHAnsi" w:cstheme="majorHAnsi"/>
                <w:b/>
                <w:color w:val="000000" w:themeColor="text1"/>
                <w:szCs w:val="80"/>
                <w:lang w:eastAsia="fr-FR"/>
              </w:rPr>
            </w:pPr>
            <w:r w:rsidRPr="00126E8D">
              <w:rPr>
                <w:rFonts w:asciiTheme="majorHAnsi" w:eastAsiaTheme="minorEastAsia" w:hAnsiTheme="majorHAnsi" w:cstheme="majorHAnsi"/>
                <w:b/>
                <w:color w:val="000000" w:themeColor="text1"/>
                <w:szCs w:val="80"/>
                <w:lang w:eastAsia="fr-FR"/>
              </w:rPr>
              <w:t>1</w:t>
            </w:r>
          </w:p>
        </w:tc>
        <w:tc>
          <w:tcPr>
            <w:tcW w:w="972" w:type="pct"/>
          </w:tcPr>
          <w:p w14:paraId="4D8562FB" w14:textId="77777777" w:rsidR="00952243" w:rsidRPr="00126E8D" w:rsidRDefault="000C1291" w:rsidP="00425FB2">
            <w:pPr>
              <w:autoSpaceDE w:val="0"/>
              <w:autoSpaceDN w:val="0"/>
              <w:adjustRightInd w:val="0"/>
              <w:spacing w:after="0" w:line="240" w:lineRule="auto"/>
              <w:jc w:val="center"/>
              <w:rPr>
                <w:rFonts w:asciiTheme="majorHAnsi" w:eastAsiaTheme="minorEastAsia" w:hAnsiTheme="majorHAnsi" w:cstheme="majorHAnsi"/>
                <w:color w:val="000000" w:themeColor="text1"/>
                <w:szCs w:val="80"/>
                <w:lang w:eastAsia="fr-FR"/>
              </w:rPr>
            </w:pPr>
            <w:r w:rsidRPr="00126E8D">
              <w:rPr>
                <w:rFonts w:asciiTheme="majorHAnsi" w:eastAsiaTheme="minorEastAsia" w:hAnsiTheme="majorHAnsi" w:cstheme="majorHAnsi"/>
                <w:color w:val="000000" w:themeColor="text1"/>
                <w:szCs w:val="80"/>
                <w:lang w:eastAsia="fr-FR"/>
              </w:rPr>
              <w:t>Choix raisonné</w:t>
            </w:r>
          </w:p>
        </w:tc>
      </w:tr>
      <w:tr w:rsidR="00952243" w:rsidRPr="00126E8D" w14:paraId="7ADAC946" w14:textId="77777777" w:rsidTr="0054331A">
        <w:tc>
          <w:tcPr>
            <w:tcW w:w="2014" w:type="pct"/>
            <w:shd w:val="clear" w:color="auto" w:fill="F2F2F2" w:themeFill="background1" w:themeFillShade="F2"/>
          </w:tcPr>
          <w:p w14:paraId="6FDE9C50" w14:textId="77777777" w:rsidR="00952243" w:rsidRPr="00126E8D" w:rsidRDefault="00952243" w:rsidP="00425FB2">
            <w:pPr>
              <w:autoSpaceDE w:val="0"/>
              <w:autoSpaceDN w:val="0"/>
              <w:adjustRightInd w:val="0"/>
              <w:spacing w:after="0" w:line="240" w:lineRule="auto"/>
              <w:jc w:val="both"/>
              <w:rPr>
                <w:rFonts w:asciiTheme="majorHAnsi" w:eastAsiaTheme="minorEastAsia" w:hAnsiTheme="majorHAnsi" w:cstheme="majorHAnsi"/>
                <w:color w:val="000000" w:themeColor="text1"/>
                <w:szCs w:val="80"/>
                <w:lang w:eastAsia="fr-FR"/>
              </w:rPr>
            </w:pPr>
            <w:r w:rsidRPr="00126E8D">
              <w:rPr>
                <w:rFonts w:asciiTheme="majorHAnsi" w:eastAsiaTheme="minorEastAsia" w:hAnsiTheme="majorHAnsi" w:cstheme="majorHAnsi"/>
                <w:color w:val="000000" w:themeColor="text1"/>
                <w:szCs w:val="80"/>
                <w:lang w:eastAsia="fr-FR"/>
              </w:rPr>
              <w:t>Effet 5</w:t>
            </w:r>
            <w:proofErr w:type="gramStart"/>
            <w:r w:rsidRPr="00126E8D">
              <w:rPr>
                <w:rFonts w:asciiTheme="majorHAnsi" w:eastAsiaTheme="minorEastAsia" w:hAnsiTheme="majorHAnsi" w:cstheme="majorHAnsi"/>
                <w:color w:val="000000" w:themeColor="text1"/>
                <w:szCs w:val="80"/>
                <w:lang w:eastAsia="fr-FR"/>
              </w:rPr>
              <w:t> :</w:t>
            </w:r>
            <w:r w:rsidR="000C1291" w:rsidRPr="00126E8D">
              <w:rPr>
                <w:rFonts w:asciiTheme="majorHAnsi" w:eastAsiaTheme="minorEastAsia" w:hAnsiTheme="majorHAnsi" w:cstheme="majorHAnsi"/>
                <w:color w:val="000000" w:themeColor="text1"/>
                <w:szCs w:val="80"/>
                <w:lang w:eastAsia="fr-FR"/>
              </w:rPr>
              <w:t>Ressources</w:t>
            </w:r>
            <w:proofErr w:type="gramEnd"/>
            <w:r w:rsidR="000C1291" w:rsidRPr="00126E8D">
              <w:rPr>
                <w:rFonts w:asciiTheme="majorHAnsi" w:eastAsiaTheme="minorEastAsia" w:hAnsiTheme="majorHAnsi" w:cstheme="majorHAnsi"/>
                <w:color w:val="000000" w:themeColor="text1"/>
                <w:szCs w:val="80"/>
                <w:lang w:eastAsia="fr-FR"/>
              </w:rPr>
              <w:t xml:space="preserve"> </w:t>
            </w:r>
          </w:p>
        </w:tc>
        <w:tc>
          <w:tcPr>
            <w:tcW w:w="747" w:type="pct"/>
          </w:tcPr>
          <w:p w14:paraId="4A1FA55E" w14:textId="77777777" w:rsidR="00952243" w:rsidRPr="00126E8D" w:rsidRDefault="00952243" w:rsidP="000C1291">
            <w:pPr>
              <w:autoSpaceDE w:val="0"/>
              <w:autoSpaceDN w:val="0"/>
              <w:adjustRightInd w:val="0"/>
              <w:spacing w:after="0" w:line="240" w:lineRule="auto"/>
              <w:jc w:val="center"/>
              <w:rPr>
                <w:rFonts w:asciiTheme="majorHAnsi" w:eastAsiaTheme="minorEastAsia" w:hAnsiTheme="majorHAnsi" w:cstheme="majorHAnsi"/>
                <w:b/>
                <w:color w:val="000000" w:themeColor="text1"/>
                <w:szCs w:val="80"/>
                <w:lang w:eastAsia="fr-FR"/>
              </w:rPr>
            </w:pPr>
            <w:r w:rsidRPr="00126E8D">
              <w:rPr>
                <w:rFonts w:asciiTheme="majorHAnsi" w:eastAsiaTheme="minorEastAsia" w:hAnsiTheme="majorHAnsi" w:cstheme="majorHAnsi"/>
                <w:b/>
                <w:color w:val="000000" w:themeColor="text1"/>
                <w:szCs w:val="80"/>
                <w:lang w:eastAsia="fr-FR"/>
              </w:rPr>
              <w:t>6</w:t>
            </w:r>
          </w:p>
        </w:tc>
        <w:tc>
          <w:tcPr>
            <w:tcW w:w="1267" w:type="pct"/>
          </w:tcPr>
          <w:p w14:paraId="3B17EE2D" w14:textId="77777777" w:rsidR="00952243" w:rsidRPr="00126E8D" w:rsidRDefault="000C1291" w:rsidP="000C1291">
            <w:pPr>
              <w:autoSpaceDE w:val="0"/>
              <w:autoSpaceDN w:val="0"/>
              <w:adjustRightInd w:val="0"/>
              <w:spacing w:after="0" w:line="240" w:lineRule="auto"/>
              <w:jc w:val="center"/>
              <w:rPr>
                <w:rFonts w:asciiTheme="majorHAnsi" w:eastAsiaTheme="minorEastAsia" w:hAnsiTheme="majorHAnsi" w:cstheme="majorHAnsi"/>
                <w:b/>
                <w:color w:val="000000" w:themeColor="text1"/>
                <w:szCs w:val="80"/>
                <w:lang w:eastAsia="fr-FR"/>
              </w:rPr>
            </w:pPr>
            <w:r w:rsidRPr="00126E8D">
              <w:rPr>
                <w:rFonts w:asciiTheme="majorHAnsi" w:eastAsiaTheme="minorEastAsia" w:hAnsiTheme="majorHAnsi" w:cstheme="majorHAnsi"/>
                <w:b/>
                <w:color w:val="000000" w:themeColor="text1"/>
                <w:szCs w:val="80"/>
                <w:lang w:eastAsia="fr-FR"/>
              </w:rPr>
              <w:t>0</w:t>
            </w:r>
          </w:p>
        </w:tc>
        <w:tc>
          <w:tcPr>
            <w:tcW w:w="972" w:type="pct"/>
          </w:tcPr>
          <w:p w14:paraId="201904D3" w14:textId="77777777" w:rsidR="00952243" w:rsidRPr="00126E8D" w:rsidRDefault="000C1291" w:rsidP="00425FB2">
            <w:pPr>
              <w:autoSpaceDE w:val="0"/>
              <w:autoSpaceDN w:val="0"/>
              <w:adjustRightInd w:val="0"/>
              <w:spacing w:after="0" w:line="240" w:lineRule="auto"/>
              <w:jc w:val="center"/>
              <w:rPr>
                <w:rFonts w:asciiTheme="majorHAnsi" w:eastAsiaTheme="minorEastAsia" w:hAnsiTheme="majorHAnsi" w:cstheme="majorHAnsi"/>
                <w:color w:val="000000" w:themeColor="text1"/>
                <w:szCs w:val="80"/>
                <w:lang w:eastAsia="fr-FR"/>
              </w:rPr>
            </w:pPr>
            <w:r w:rsidRPr="00126E8D">
              <w:rPr>
                <w:rFonts w:asciiTheme="majorHAnsi" w:eastAsiaTheme="minorEastAsia" w:hAnsiTheme="majorHAnsi" w:cstheme="majorHAnsi"/>
                <w:color w:val="000000" w:themeColor="text1"/>
                <w:szCs w:val="80"/>
                <w:lang w:eastAsia="fr-FR"/>
              </w:rPr>
              <w:t>Choix raisonné</w:t>
            </w:r>
          </w:p>
        </w:tc>
      </w:tr>
      <w:tr w:rsidR="00425FB2" w:rsidRPr="00126E8D" w14:paraId="2F9A97A1" w14:textId="77777777" w:rsidTr="0054331A">
        <w:tc>
          <w:tcPr>
            <w:tcW w:w="2014" w:type="pct"/>
            <w:shd w:val="clear" w:color="auto" w:fill="F2F2F2" w:themeFill="background1" w:themeFillShade="F2"/>
          </w:tcPr>
          <w:p w14:paraId="36686C3B" w14:textId="77777777" w:rsidR="00425FB2" w:rsidRPr="00126E8D" w:rsidRDefault="000C1291" w:rsidP="000C1291">
            <w:pPr>
              <w:autoSpaceDE w:val="0"/>
              <w:autoSpaceDN w:val="0"/>
              <w:adjustRightInd w:val="0"/>
              <w:spacing w:after="0" w:line="240" w:lineRule="auto"/>
              <w:jc w:val="both"/>
              <w:rPr>
                <w:rFonts w:asciiTheme="majorHAnsi" w:eastAsiaTheme="minorEastAsia" w:hAnsiTheme="majorHAnsi" w:cstheme="majorHAnsi"/>
                <w:color w:val="000000" w:themeColor="text1"/>
                <w:szCs w:val="80"/>
                <w:lang w:eastAsia="fr-FR"/>
              </w:rPr>
            </w:pPr>
            <w:r w:rsidRPr="00126E8D">
              <w:rPr>
                <w:rFonts w:asciiTheme="majorHAnsi" w:eastAsiaTheme="minorEastAsia" w:hAnsiTheme="majorHAnsi" w:cstheme="majorHAnsi"/>
                <w:color w:val="000000" w:themeColor="text1"/>
                <w:szCs w:val="80"/>
                <w:lang w:eastAsia="fr-FR"/>
              </w:rPr>
              <w:t>Effet 6</w:t>
            </w:r>
            <w:proofErr w:type="gramStart"/>
            <w:r w:rsidRPr="00126E8D">
              <w:rPr>
                <w:rFonts w:asciiTheme="majorHAnsi" w:eastAsiaTheme="minorEastAsia" w:hAnsiTheme="majorHAnsi" w:cstheme="majorHAnsi"/>
                <w:color w:val="000000" w:themeColor="text1"/>
                <w:szCs w:val="80"/>
                <w:lang w:eastAsia="fr-FR"/>
              </w:rPr>
              <w:t> :Participation</w:t>
            </w:r>
            <w:proofErr w:type="gramEnd"/>
            <w:r w:rsidRPr="00126E8D">
              <w:rPr>
                <w:rFonts w:asciiTheme="majorHAnsi" w:eastAsiaTheme="minorEastAsia" w:hAnsiTheme="majorHAnsi" w:cstheme="majorHAnsi"/>
                <w:color w:val="000000" w:themeColor="text1"/>
                <w:szCs w:val="80"/>
                <w:lang w:eastAsia="fr-FR"/>
              </w:rPr>
              <w:t xml:space="preserve"> sociale</w:t>
            </w:r>
          </w:p>
        </w:tc>
        <w:tc>
          <w:tcPr>
            <w:tcW w:w="747" w:type="pct"/>
          </w:tcPr>
          <w:p w14:paraId="5F0CD931" w14:textId="77777777" w:rsidR="00425FB2" w:rsidRPr="00126E8D" w:rsidRDefault="000C1291" w:rsidP="000C1291">
            <w:pPr>
              <w:autoSpaceDE w:val="0"/>
              <w:autoSpaceDN w:val="0"/>
              <w:adjustRightInd w:val="0"/>
              <w:spacing w:after="0" w:line="240" w:lineRule="auto"/>
              <w:jc w:val="center"/>
              <w:rPr>
                <w:rFonts w:asciiTheme="majorHAnsi" w:eastAsiaTheme="minorEastAsia" w:hAnsiTheme="majorHAnsi" w:cstheme="majorHAnsi"/>
                <w:b/>
                <w:color w:val="000000" w:themeColor="text1"/>
                <w:szCs w:val="80"/>
                <w:lang w:eastAsia="fr-FR"/>
              </w:rPr>
            </w:pPr>
            <w:r w:rsidRPr="00126E8D">
              <w:rPr>
                <w:rFonts w:asciiTheme="majorHAnsi" w:eastAsiaTheme="minorEastAsia" w:hAnsiTheme="majorHAnsi" w:cstheme="majorHAnsi"/>
                <w:b/>
                <w:color w:val="000000" w:themeColor="text1"/>
                <w:szCs w:val="80"/>
                <w:lang w:eastAsia="fr-FR"/>
              </w:rPr>
              <w:t>6</w:t>
            </w:r>
          </w:p>
        </w:tc>
        <w:tc>
          <w:tcPr>
            <w:tcW w:w="1267" w:type="pct"/>
          </w:tcPr>
          <w:p w14:paraId="0AF50AC4" w14:textId="77777777" w:rsidR="00425FB2" w:rsidRPr="00126E8D" w:rsidRDefault="000C1291" w:rsidP="000C1291">
            <w:pPr>
              <w:autoSpaceDE w:val="0"/>
              <w:autoSpaceDN w:val="0"/>
              <w:adjustRightInd w:val="0"/>
              <w:spacing w:after="0" w:line="240" w:lineRule="auto"/>
              <w:jc w:val="center"/>
              <w:rPr>
                <w:rFonts w:asciiTheme="majorHAnsi" w:eastAsiaTheme="minorEastAsia" w:hAnsiTheme="majorHAnsi" w:cstheme="majorHAnsi"/>
                <w:b/>
                <w:color w:val="000000" w:themeColor="text1"/>
                <w:szCs w:val="80"/>
                <w:lang w:eastAsia="fr-FR"/>
              </w:rPr>
            </w:pPr>
            <w:r w:rsidRPr="00126E8D">
              <w:rPr>
                <w:rFonts w:asciiTheme="majorHAnsi" w:eastAsiaTheme="minorEastAsia" w:hAnsiTheme="majorHAnsi" w:cstheme="majorHAnsi"/>
                <w:b/>
                <w:color w:val="000000" w:themeColor="text1"/>
                <w:szCs w:val="80"/>
                <w:lang w:eastAsia="fr-FR"/>
              </w:rPr>
              <w:t>2</w:t>
            </w:r>
          </w:p>
        </w:tc>
        <w:tc>
          <w:tcPr>
            <w:tcW w:w="972" w:type="pct"/>
          </w:tcPr>
          <w:p w14:paraId="75AAAC22" w14:textId="77777777" w:rsidR="00425FB2" w:rsidRPr="00126E8D" w:rsidRDefault="00425FB2" w:rsidP="00425FB2">
            <w:pPr>
              <w:autoSpaceDE w:val="0"/>
              <w:autoSpaceDN w:val="0"/>
              <w:adjustRightInd w:val="0"/>
              <w:spacing w:after="0" w:line="240" w:lineRule="auto"/>
              <w:jc w:val="center"/>
              <w:rPr>
                <w:rFonts w:asciiTheme="majorHAnsi" w:eastAsiaTheme="minorEastAsia" w:hAnsiTheme="majorHAnsi" w:cstheme="majorHAnsi"/>
                <w:color w:val="000000" w:themeColor="text1"/>
                <w:szCs w:val="80"/>
                <w:lang w:eastAsia="fr-FR"/>
              </w:rPr>
            </w:pPr>
            <w:r w:rsidRPr="00126E8D">
              <w:rPr>
                <w:rFonts w:asciiTheme="majorHAnsi" w:eastAsiaTheme="minorEastAsia" w:hAnsiTheme="majorHAnsi" w:cstheme="majorHAnsi"/>
                <w:color w:val="000000" w:themeColor="text1"/>
                <w:szCs w:val="80"/>
                <w:lang w:eastAsia="fr-FR"/>
              </w:rPr>
              <w:t>Choix raisonné</w:t>
            </w:r>
          </w:p>
        </w:tc>
      </w:tr>
      <w:tr w:rsidR="00425FB2" w:rsidRPr="00126E8D" w14:paraId="13747BA2" w14:textId="77777777" w:rsidTr="0054331A">
        <w:tc>
          <w:tcPr>
            <w:tcW w:w="2014" w:type="pct"/>
            <w:shd w:val="clear" w:color="auto" w:fill="F2F2F2" w:themeFill="background1" w:themeFillShade="F2"/>
          </w:tcPr>
          <w:p w14:paraId="58B7B7F4" w14:textId="77777777" w:rsidR="00425FB2" w:rsidRPr="00126E8D" w:rsidRDefault="00425FB2" w:rsidP="00425FB2">
            <w:pPr>
              <w:autoSpaceDE w:val="0"/>
              <w:autoSpaceDN w:val="0"/>
              <w:adjustRightInd w:val="0"/>
              <w:spacing w:after="0" w:line="240" w:lineRule="auto"/>
              <w:jc w:val="both"/>
              <w:rPr>
                <w:rFonts w:asciiTheme="majorHAnsi" w:eastAsiaTheme="minorEastAsia" w:hAnsiTheme="majorHAnsi" w:cstheme="majorHAnsi"/>
                <w:b/>
                <w:color w:val="000000" w:themeColor="text1"/>
                <w:szCs w:val="80"/>
                <w:lang w:eastAsia="fr-FR"/>
              </w:rPr>
            </w:pPr>
            <w:r w:rsidRPr="00126E8D">
              <w:rPr>
                <w:rFonts w:asciiTheme="majorHAnsi" w:eastAsiaTheme="minorEastAsia" w:hAnsiTheme="majorHAnsi" w:cstheme="majorHAnsi"/>
                <w:b/>
                <w:color w:val="000000" w:themeColor="text1"/>
                <w:szCs w:val="80"/>
                <w:lang w:eastAsia="fr-FR"/>
              </w:rPr>
              <w:t>TOTAL</w:t>
            </w:r>
          </w:p>
        </w:tc>
        <w:tc>
          <w:tcPr>
            <w:tcW w:w="747" w:type="pct"/>
          </w:tcPr>
          <w:p w14:paraId="1B18FBE3" w14:textId="77777777" w:rsidR="00425FB2" w:rsidRPr="00126E8D" w:rsidRDefault="000C1291" w:rsidP="000C1291">
            <w:pPr>
              <w:autoSpaceDE w:val="0"/>
              <w:autoSpaceDN w:val="0"/>
              <w:adjustRightInd w:val="0"/>
              <w:spacing w:after="0" w:line="240" w:lineRule="auto"/>
              <w:jc w:val="center"/>
              <w:rPr>
                <w:rFonts w:asciiTheme="majorHAnsi" w:eastAsiaTheme="minorEastAsia" w:hAnsiTheme="majorHAnsi" w:cstheme="majorHAnsi"/>
                <w:b/>
                <w:color w:val="000000" w:themeColor="text1"/>
                <w:szCs w:val="80"/>
                <w:lang w:eastAsia="fr-FR"/>
              </w:rPr>
            </w:pPr>
            <w:r w:rsidRPr="00126E8D">
              <w:rPr>
                <w:rFonts w:asciiTheme="majorHAnsi" w:eastAsiaTheme="minorEastAsia" w:hAnsiTheme="majorHAnsi" w:cstheme="majorHAnsi"/>
                <w:b/>
                <w:color w:val="000000" w:themeColor="text1"/>
                <w:szCs w:val="80"/>
                <w:lang w:eastAsia="fr-FR"/>
              </w:rPr>
              <w:t>36</w:t>
            </w:r>
          </w:p>
        </w:tc>
        <w:tc>
          <w:tcPr>
            <w:tcW w:w="1267" w:type="pct"/>
          </w:tcPr>
          <w:p w14:paraId="2883EAB0" w14:textId="77777777" w:rsidR="00425FB2" w:rsidRPr="00126E8D" w:rsidRDefault="000C1291" w:rsidP="000C1291">
            <w:pPr>
              <w:autoSpaceDE w:val="0"/>
              <w:autoSpaceDN w:val="0"/>
              <w:adjustRightInd w:val="0"/>
              <w:spacing w:after="0" w:line="240" w:lineRule="auto"/>
              <w:jc w:val="center"/>
              <w:rPr>
                <w:rFonts w:asciiTheme="majorHAnsi" w:eastAsiaTheme="minorEastAsia" w:hAnsiTheme="majorHAnsi" w:cstheme="majorHAnsi"/>
                <w:b/>
                <w:color w:val="000000" w:themeColor="text1"/>
                <w:szCs w:val="80"/>
                <w:lang w:eastAsia="fr-FR"/>
              </w:rPr>
            </w:pPr>
            <w:r w:rsidRPr="00126E8D">
              <w:rPr>
                <w:rFonts w:asciiTheme="majorHAnsi" w:eastAsiaTheme="minorEastAsia" w:hAnsiTheme="majorHAnsi" w:cstheme="majorHAnsi"/>
                <w:b/>
                <w:color w:val="000000" w:themeColor="text1"/>
                <w:szCs w:val="80"/>
                <w:lang w:eastAsia="fr-FR"/>
              </w:rPr>
              <w:t>6</w:t>
            </w:r>
          </w:p>
        </w:tc>
        <w:tc>
          <w:tcPr>
            <w:tcW w:w="972" w:type="pct"/>
          </w:tcPr>
          <w:p w14:paraId="67CF36C1" w14:textId="77777777" w:rsidR="00425FB2" w:rsidRPr="00126E8D" w:rsidRDefault="00425FB2" w:rsidP="00425FB2">
            <w:pPr>
              <w:autoSpaceDE w:val="0"/>
              <w:autoSpaceDN w:val="0"/>
              <w:adjustRightInd w:val="0"/>
              <w:spacing w:after="0" w:line="240" w:lineRule="auto"/>
              <w:jc w:val="center"/>
              <w:rPr>
                <w:rFonts w:asciiTheme="majorHAnsi" w:eastAsiaTheme="minorEastAsia" w:hAnsiTheme="majorHAnsi" w:cstheme="majorHAnsi"/>
                <w:color w:val="000000" w:themeColor="text1"/>
                <w:szCs w:val="80"/>
                <w:lang w:eastAsia="fr-FR"/>
              </w:rPr>
            </w:pPr>
            <w:r w:rsidRPr="00126E8D">
              <w:rPr>
                <w:rFonts w:asciiTheme="majorHAnsi" w:eastAsiaTheme="minorEastAsia" w:hAnsiTheme="majorHAnsi" w:cstheme="majorHAnsi"/>
                <w:color w:val="000000" w:themeColor="text1"/>
                <w:szCs w:val="80"/>
                <w:lang w:eastAsia="fr-FR"/>
              </w:rPr>
              <w:t>Choix raisonné</w:t>
            </w:r>
          </w:p>
        </w:tc>
      </w:tr>
    </w:tbl>
    <w:p w14:paraId="76B7B071" w14:textId="77777777" w:rsidR="00425FB2" w:rsidRPr="00126E8D" w:rsidRDefault="00425FB2" w:rsidP="00425FB2">
      <w:pPr>
        <w:autoSpaceDE w:val="0"/>
        <w:autoSpaceDN w:val="0"/>
        <w:adjustRightInd w:val="0"/>
        <w:spacing w:after="0" w:line="240" w:lineRule="auto"/>
        <w:jc w:val="both"/>
        <w:rPr>
          <w:rFonts w:ascii="Gill Sans MT" w:eastAsiaTheme="minorEastAsia" w:hAnsi="Gill Sans MT"/>
          <w:color w:val="FF0000"/>
          <w:sz w:val="24"/>
          <w:szCs w:val="80"/>
          <w:lang w:eastAsia="fr-FR"/>
        </w:rPr>
      </w:pPr>
    </w:p>
    <w:p w14:paraId="7FF8E0E6" w14:textId="77777777" w:rsidR="00A13307" w:rsidRPr="00126E8D" w:rsidRDefault="00A13307" w:rsidP="002C0481">
      <w:pPr>
        <w:pStyle w:val="Heading3"/>
        <w:numPr>
          <w:ilvl w:val="1"/>
          <w:numId w:val="28"/>
        </w:numPr>
        <w:rPr>
          <w:rFonts w:eastAsiaTheme="minorHAnsi"/>
          <w:lang w:val="fr-FR"/>
        </w:rPr>
      </w:pPr>
      <w:bookmarkStart w:id="188" w:name="_Toc24761887"/>
      <w:r w:rsidRPr="00126E8D">
        <w:rPr>
          <w:rFonts w:eastAsiaTheme="minorHAnsi"/>
          <w:lang w:val="fr-FR"/>
        </w:rPr>
        <w:t>Participation des parties prenantes</w:t>
      </w:r>
      <w:bookmarkEnd w:id="188"/>
    </w:p>
    <w:p w14:paraId="09D8CF85" w14:textId="77777777" w:rsidR="00A13307" w:rsidRPr="00126E8D" w:rsidRDefault="00A13307" w:rsidP="00425FB2">
      <w:pPr>
        <w:spacing w:after="0" w:line="240" w:lineRule="auto"/>
        <w:jc w:val="both"/>
        <w:rPr>
          <w:rFonts w:asciiTheme="majorHAnsi" w:eastAsiaTheme="minorEastAsia" w:hAnsiTheme="majorHAnsi" w:cstheme="majorHAnsi"/>
          <w:sz w:val="24"/>
          <w:szCs w:val="80"/>
          <w:lang w:eastAsia="fr-FR"/>
        </w:rPr>
      </w:pPr>
    </w:p>
    <w:p w14:paraId="5D9DCD73" w14:textId="77777777" w:rsidR="00425FB2" w:rsidRPr="00126E8D" w:rsidRDefault="00425FB2" w:rsidP="00425FB2">
      <w:pPr>
        <w:spacing w:after="0" w:line="240" w:lineRule="auto"/>
        <w:jc w:val="both"/>
        <w:rPr>
          <w:rFonts w:asciiTheme="majorHAnsi" w:eastAsiaTheme="minorEastAsia" w:hAnsiTheme="majorHAnsi" w:cstheme="majorHAnsi"/>
          <w:sz w:val="24"/>
          <w:szCs w:val="80"/>
          <w:lang w:eastAsia="fr-FR"/>
        </w:rPr>
      </w:pPr>
      <w:r w:rsidRPr="00126E8D">
        <w:rPr>
          <w:rFonts w:asciiTheme="majorHAnsi" w:eastAsiaTheme="minorEastAsia" w:hAnsiTheme="majorHAnsi" w:cstheme="majorHAnsi"/>
          <w:sz w:val="24"/>
          <w:szCs w:val="80"/>
          <w:lang w:eastAsia="fr-FR"/>
        </w:rPr>
        <w:t>Conformément à la politique de l’évaluation</w:t>
      </w:r>
      <w:r w:rsidR="005076F0" w:rsidRPr="00126E8D">
        <w:rPr>
          <w:rFonts w:asciiTheme="majorHAnsi" w:eastAsiaTheme="minorEastAsia" w:hAnsiTheme="majorHAnsi" w:cstheme="majorHAnsi"/>
          <w:sz w:val="24"/>
          <w:szCs w:val="80"/>
          <w:lang w:eastAsia="fr-FR"/>
        </w:rPr>
        <w:t xml:space="preserve"> de l’UNICEF</w:t>
      </w:r>
      <w:r w:rsidRPr="00126E8D">
        <w:rPr>
          <w:rFonts w:asciiTheme="majorHAnsi" w:eastAsiaTheme="minorEastAsia" w:hAnsiTheme="majorHAnsi" w:cstheme="majorHAnsi"/>
          <w:sz w:val="24"/>
          <w:szCs w:val="80"/>
          <w:lang w:eastAsia="fr-FR"/>
        </w:rPr>
        <w:t xml:space="preserve">, la participation pertinente et ouverte des partenaires (parties prenantes) sera assurée tout au long de ce processus d’Evaluation de telle sorte qu’ils tirent parti autant que faire se peut de l’intégration de ceux qui ont aussi bien des droits que des devoirs lors de la planification, de la conception, de la mise en œuvre et de la prise de décisions. Le tableau ci-dessous décrit le niveau de participation idéal par catégorie de partenaires. </w:t>
      </w:r>
    </w:p>
    <w:p w14:paraId="09DF8E18" w14:textId="77777777" w:rsidR="00A13307" w:rsidRPr="00126E8D" w:rsidRDefault="00A13307" w:rsidP="00425FB2">
      <w:pPr>
        <w:spacing w:after="0" w:line="240" w:lineRule="auto"/>
        <w:jc w:val="both"/>
        <w:rPr>
          <w:rFonts w:eastAsiaTheme="minorEastAsia"/>
          <w:sz w:val="24"/>
          <w:szCs w:val="24"/>
          <w:lang w:eastAsia="fr-FR"/>
        </w:rPr>
      </w:pPr>
    </w:p>
    <w:p w14:paraId="605AF5F9" w14:textId="77777777" w:rsidR="00425FB2" w:rsidRPr="00126E8D" w:rsidRDefault="00425FB2" w:rsidP="008B2439">
      <w:pPr>
        <w:pStyle w:val="Caption"/>
      </w:pPr>
      <w:bookmarkStart w:id="189" w:name="_Toc23968636"/>
      <w:bookmarkStart w:id="190" w:name="_Toc6533345"/>
      <w:bookmarkStart w:id="191" w:name="_Toc485669989"/>
      <w:r w:rsidRPr="00126E8D">
        <w:t xml:space="preserve">Tableau </w:t>
      </w:r>
      <w:r w:rsidR="00D61EEC">
        <w:rPr>
          <w:noProof/>
        </w:rPr>
        <w:fldChar w:fldCharType="begin"/>
      </w:r>
      <w:r w:rsidR="00D61EEC">
        <w:rPr>
          <w:noProof/>
        </w:rPr>
        <w:instrText xml:space="preserve"> SEQ Tableau \* ARABIC </w:instrText>
      </w:r>
      <w:r w:rsidR="00D61EEC">
        <w:rPr>
          <w:noProof/>
        </w:rPr>
        <w:fldChar w:fldCharType="separate"/>
      </w:r>
      <w:r w:rsidR="008B2439" w:rsidRPr="00126E8D">
        <w:rPr>
          <w:noProof/>
        </w:rPr>
        <w:t>3</w:t>
      </w:r>
      <w:r w:rsidR="00D61EEC">
        <w:rPr>
          <w:noProof/>
        </w:rPr>
        <w:fldChar w:fldCharType="end"/>
      </w:r>
      <w:r w:rsidRPr="00126E8D">
        <w:t>: Participation des groupes cibles et partenaires à l’Evaluation</w:t>
      </w:r>
      <w:bookmarkEnd w:id="189"/>
      <w:r w:rsidRPr="00126E8D">
        <w:t xml:space="preserve"> </w:t>
      </w:r>
      <w:bookmarkEnd w:id="190"/>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382"/>
        <w:gridCol w:w="1571"/>
        <w:gridCol w:w="4109"/>
      </w:tblGrid>
      <w:tr w:rsidR="00425FB2" w:rsidRPr="00126E8D" w14:paraId="40A730EF" w14:textId="77777777" w:rsidTr="00E237E0">
        <w:tc>
          <w:tcPr>
            <w:tcW w:w="1866" w:type="pct"/>
            <w:shd w:val="clear" w:color="auto" w:fill="4472C4" w:themeFill="accent5"/>
          </w:tcPr>
          <w:bookmarkEnd w:id="191"/>
          <w:p w14:paraId="1C9B47B2" w14:textId="77777777" w:rsidR="00425FB2" w:rsidRPr="00126E8D" w:rsidRDefault="00425FB2" w:rsidP="00425FB2">
            <w:pPr>
              <w:spacing w:after="0" w:line="240" w:lineRule="auto"/>
              <w:rPr>
                <w:rFonts w:asciiTheme="majorHAnsi" w:hAnsiTheme="majorHAnsi" w:cstheme="majorHAnsi"/>
                <w:b/>
                <w:color w:val="FFFFFF" w:themeColor="background1"/>
                <w:sz w:val="20"/>
                <w:szCs w:val="20"/>
                <w:lang w:eastAsia="fr-FR"/>
              </w:rPr>
            </w:pPr>
            <w:r w:rsidRPr="00126E8D">
              <w:rPr>
                <w:rFonts w:asciiTheme="majorHAnsi" w:hAnsiTheme="majorHAnsi" w:cstheme="majorHAnsi"/>
                <w:b/>
                <w:color w:val="FFFFFF" w:themeColor="background1"/>
                <w:sz w:val="20"/>
                <w:szCs w:val="20"/>
                <w:lang w:eastAsia="fr-FR"/>
              </w:rPr>
              <w:t>Groupe de Partenaires/Titulaires d’obligations et de responsabilités</w:t>
            </w:r>
          </w:p>
        </w:tc>
        <w:tc>
          <w:tcPr>
            <w:tcW w:w="867" w:type="pct"/>
            <w:shd w:val="clear" w:color="auto" w:fill="4472C4" w:themeFill="accent5"/>
          </w:tcPr>
          <w:p w14:paraId="0C1A4345" w14:textId="77777777" w:rsidR="00425FB2" w:rsidRPr="00126E8D" w:rsidRDefault="00425FB2" w:rsidP="00425FB2">
            <w:pPr>
              <w:spacing w:after="0" w:line="240" w:lineRule="auto"/>
              <w:rPr>
                <w:rFonts w:asciiTheme="majorHAnsi" w:hAnsiTheme="majorHAnsi" w:cstheme="majorHAnsi"/>
                <w:b/>
                <w:color w:val="FFFFFF" w:themeColor="background1"/>
                <w:sz w:val="20"/>
                <w:szCs w:val="20"/>
                <w:lang w:eastAsia="fr-FR"/>
              </w:rPr>
            </w:pPr>
            <w:r w:rsidRPr="00126E8D">
              <w:rPr>
                <w:rFonts w:asciiTheme="majorHAnsi" w:hAnsiTheme="majorHAnsi" w:cstheme="majorHAnsi"/>
                <w:b/>
                <w:color w:val="FFFFFF" w:themeColor="background1"/>
                <w:sz w:val="20"/>
                <w:szCs w:val="20"/>
                <w:lang w:eastAsia="fr-FR"/>
              </w:rPr>
              <w:t>Type des groupes-cibles</w:t>
            </w:r>
          </w:p>
        </w:tc>
        <w:tc>
          <w:tcPr>
            <w:tcW w:w="2267" w:type="pct"/>
            <w:shd w:val="clear" w:color="auto" w:fill="4472C4" w:themeFill="accent5"/>
          </w:tcPr>
          <w:p w14:paraId="66936C1B" w14:textId="77777777" w:rsidR="00425FB2" w:rsidRPr="00126E8D" w:rsidRDefault="00425FB2" w:rsidP="00425FB2">
            <w:pPr>
              <w:spacing w:after="0" w:line="240" w:lineRule="auto"/>
              <w:rPr>
                <w:rFonts w:asciiTheme="majorHAnsi" w:hAnsiTheme="majorHAnsi" w:cstheme="majorHAnsi"/>
                <w:b/>
                <w:color w:val="FFFFFF" w:themeColor="background1"/>
                <w:sz w:val="20"/>
                <w:szCs w:val="20"/>
                <w:lang w:eastAsia="fr-FR"/>
              </w:rPr>
            </w:pPr>
            <w:r w:rsidRPr="00126E8D">
              <w:rPr>
                <w:rFonts w:asciiTheme="majorHAnsi" w:hAnsiTheme="majorHAnsi" w:cstheme="majorHAnsi"/>
                <w:b/>
                <w:color w:val="FFFFFF" w:themeColor="background1"/>
                <w:sz w:val="20"/>
                <w:szCs w:val="20"/>
                <w:lang w:eastAsia="fr-FR"/>
              </w:rPr>
              <w:t>Rôle dans l’évaluation</w:t>
            </w:r>
          </w:p>
        </w:tc>
      </w:tr>
      <w:tr w:rsidR="00425FB2" w:rsidRPr="00126E8D" w14:paraId="1F4350F8" w14:textId="77777777" w:rsidTr="00E237E0">
        <w:tc>
          <w:tcPr>
            <w:tcW w:w="1866" w:type="pct"/>
            <w:shd w:val="clear" w:color="auto" w:fill="D9D9D9" w:themeFill="background1" w:themeFillShade="D9"/>
            <w:vAlign w:val="center"/>
          </w:tcPr>
          <w:p w14:paraId="690D1498" w14:textId="77777777" w:rsidR="00425FB2" w:rsidRPr="00126E8D" w:rsidRDefault="00425FB2" w:rsidP="00425FB2">
            <w:pPr>
              <w:spacing w:after="0" w:line="240" w:lineRule="auto"/>
              <w:rPr>
                <w:rFonts w:asciiTheme="majorHAnsi" w:hAnsiTheme="majorHAnsi" w:cstheme="majorHAnsi"/>
                <w:b/>
                <w:sz w:val="20"/>
                <w:szCs w:val="20"/>
                <w:lang w:eastAsia="fr-FR"/>
              </w:rPr>
            </w:pPr>
            <w:r w:rsidRPr="00126E8D">
              <w:rPr>
                <w:rFonts w:asciiTheme="majorHAnsi" w:hAnsiTheme="majorHAnsi" w:cstheme="majorHAnsi"/>
                <w:b/>
                <w:sz w:val="20"/>
                <w:szCs w:val="20"/>
                <w:lang w:eastAsia="fr-FR"/>
              </w:rPr>
              <w:t>Equipes Pays de l’ONU</w:t>
            </w:r>
          </w:p>
        </w:tc>
        <w:tc>
          <w:tcPr>
            <w:tcW w:w="867" w:type="pct"/>
            <w:shd w:val="clear" w:color="auto" w:fill="auto"/>
          </w:tcPr>
          <w:p w14:paraId="35DBE7E8" w14:textId="77777777" w:rsidR="00425FB2" w:rsidRPr="00126E8D" w:rsidRDefault="00425FB2" w:rsidP="00425FB2">
            <w:pPr>
              <w:spacing w:after="0" w:line="240" w:lineRule="auto"/>
              <w:rPr>
                <w:rFonts w:asciiTheme="majorHAnsi" w:hAnsiTheme="majorHAnsi" w:cstheme="majorHAnsi"/>
                <w:sz w:val="20"/>
                <w:szCs w:val="20"/>
                <w:lang w:eastAsia="fr-FR"/>
              </w:rPr>
            </w:pPr>
            <w:r w:rsidRPr="00126E8D">
              <w:rPr>
                <w:rFonts w:asciiTheme="majorHAnsi" w:hAnsiTheme="majorHAnsi" w:cstheme="majorHAnsi"/>
                <w:sz w:val="20"/>
                <w:szCs w:val="20"/>
                <w:lang w:eastAsia="fr-FR"/>
              </w:rPr>
              <w:t xml:space="preserve">Titulaires d’obligations </w:t>
            </w:r>
          </w:p>
        </w:tc>
        <w:tc>
          <w:tcPr>
            <w:tcW w:w="2267" w:type="pct"/>
            <w:shd w:val="clear" w:color="auto" w:fill="auto"/>
            <w:vAlign w:val="center"/>
          </w:tcPr>
          <w:p w14:paraId="505C7D35" w14:textId="77777777" w:rsidR="00425FB2" w:rsidRPr="00126E8D" w:rsidRDefault="00425FB2" w:rsidP="002C0481">
            <w:pPr>
              <w:numPr>
                <w:ilvl w:val="0"/>
                <w:numId w:val="15"/>
              </w:numPr>
              <w:spacing w:after="0" w:line="240" w:lineRule="auto"/>
              <w:contextualSpacing/>
              <w:jc w:val="both"/>
              <w:rPr>
                <w:rFonts w:asciiTheme="majorHAnsi" w:hAnsiTheme="majorHAnsi" w:cstheme="majorHAnsi"/>
                <w:sz w:val="20"/>
                <w:szCs w:val="20"/>
                <w:lang w:eastAsia="fr-FR"/>
              </w:rPr>
            </w:pPr>
            <w:r w:rsidRPr="00126E8D">
              <w:rPr>
                <w:rFonts w:asciiTheme="majorHAnsi" w:hAnsiTheme="majorHAnsi" w:cstheme="majorHAnsi"/>
                <w:sz w:val="20"/>
                <w:szCs w:val="20"/>
                <w:lang w:eastAsia="fr-FR"/>
              </w:rPr>
              <w:t xml:space="preserve">Facilitation, </w:t>
            </w:r>
          </w:p>
          <w:p w14:paraId="073C3080" w14:textId="77777777" w:rsidR="00425FB2" w:rsidRPr="00126E8D" w:rsidRDefault="00425FB2" w:rsidP="002C0481">
            <w:pPr>
              <w:numPr>
                <w:ilvl w:val="0"/>
                <w:numId w:val="15"/>
              </w:numPr>
              <w:spacing w:after="0" w:line="240" w:lineRule="auto"/>
              <w:contextualSpacing/>
              <w:jc w:val="both"/>
              <w:rPr>
                <w:rFonts w:asciiTheme="majorHAnsi" w:hAnsiTheme="majorHAnsi" w:cstheme="majorHAnsi"/>
                <w:sz w:val="20"/>
                <w:szCs w:val="20"/>
                <w:lang w:eastAsia="fr-FR"/>
              </w:rPr>
            </w:pPr>
            <w:r w:rsidRPr="00126E8D">
              <w:rPr>
                <w:rFonts w:asciiTheme="majorHAnsi" w:hAnsiTheme="majorHAnsi" w:cstheme="majorHAnsi"/>
                <w:sz w:val="20"/>
                <w:szCs w:val="20"/>
                <w:lang w:eastAsia="fr-FR"/>
              </w:rPr>
              <w:t xml:space="preserve">Validation des résultats </w:t>
            </w:r>
            <w:proofErr w:type="gramStart"/>
            <w:r w:rsidRPr="00126E8D">
              <w:rPr>
                <w:rFonts w:asciiTheme="majorHAnsi" w:hAnsiTheme="majorHAnsi" w:cstheme="majorHAnsi"/>
                <w:sz w:val="20"/>
                <w:szCs w:val="20"/>
                <w:lang w:eastAsia="fr-FR"/>
              </w:rPr>
              <w:t>préliminaires;</w:t>
            </w:r>
            <w:proofErr w:type="gramEnd"/>
            <w:r w:rsidRPr="00126E8D">
              <w:rPr>
                <w:rFonts w:asciiTheme="majorHAnsi" w:hAnsiTheme="majorHAnsi" w:cstheme="majorHAnsi"/>
                <w:sz w:val="20"/>
                <w:szCs w:val="20"/>
                <w:lang w:eastAsia="fr-FR"/>
              </w:rPr>
              <w:t xml:space="preserve"> </w:t>
            </w:r>
          </w:p>
          <w:p w14:paraId="2B1D549A" w14:textId="77777777" w:rsidR="00425FB2" w:rsidRPr="00126E8D" w:rsidRDefault="00425FB2" w:rsidP="002C0481">
            <w:pPr>
              <w:numPr>
                <w:ilvl w:val="0"/>
                <w:numId w:val="15"/>
              </w:numPr>
              <w:spacing w:after="0" w:line="240" w:lineRule="auto"/>
              <w:contextualSpacing/>
              <w:jc w:val="both"/>
              <w:rPr>
                <w:rFonts w:asciiTheme="majorHAnsi" w:hAnsiTheme="majorHAnsi" w:cstheme="majorHAnsi"/>
                <w:sz w:val="20"/>
                <w:szCs w:val="20"/>
                <w:lang w:eastAsia="fr-FR"/>
              </w:rPr>
            </w:pPr>
            <w:r w:rsidRPr="00126E8D">
              <w:rPr>
                <w:rFonts w:asciiTheme="majorHAnsi" w:hAnsiTheme="majorHAnsi" w:cstheme="majorHAnsi"/>
                <w:sz w:val="20"/>
                <w:szCs w:val="20"/>
                <w:lang w:eastAsia="fr-FR"/>
              </w:rPr>
              <w:t>Groupe de référence</w:t>
            </w:r>
          </w:p>
        </w:tc>
      </w:tr>
      <w:tr w:rsidR="00425FB2" w:rsidRPr="00126E8D" w14:paraId="3D15016D" w14:textId="77777777" w:rsidTr="00E237E0">
        <w:tc>
          <w:tcPr>
            <w:tcW w:w="1866" w:type="pct"/>
            <w:shd w:val="clear" w:color="auto" w:fill="D9D9D9" w:themeFill="background1" w:themeFillShade="D9"/>
            <w:vAlign w:val="center"/>
          </w:tcPr>
          <w:p w14:paraId="7485F655" w14:textId="77777777" w:rsidR="00425FB2" w:rsidRPr="00126E8D" w:rsidRDefault="00425FB2" w:rsidP="00425FB2">
            <w:pPr>
              <w:spacing w:after="0" w:line="240" w:lineRule="auto"/>
              <w:rPr>
                <w:rFonts w:asciiTheme="majorHAnsi" w:hAnsiTheme="majorHAnsi" w:cstheme="majorHAnsi"/>
                <w:b/>
                <w:sz w:val="20"/>
                <w:szCs w:val="20"/>
                <w:lang w:eastAsia="fr-FR"/>
              </w:rPr>
            </w:pPr>
            <w:r w:rsidRPr="00126E8D">
              <w:rPr>
                <w:rFonts w:asciiTheme="majorHAnsi" w:hAnsiTheme="majorHAnsi" w:cstheme="majorHAnsi"/>
                <w:b/>
                <w:sz w:val="20"/>
                <w:szCs w:val="20"/>
                <w:lang w:eastAsia="fr-FR"/>
              </w:rPr>
              <w:t>Institutions/Gouvernement National</w:t>
            </w:r>
          </w:p>
        </w:tc>
        <w:tc>
          <w:tcPr>
            <w:tcW w:w="867" w:type="pct"/>
            <w:shd w:val="clear" w:color="auto" w:fill="auto"/>
          </w:tcPr>
          <w:p w14:paraId="52481C94" w14:textId="77777777" w:rsidR="00425FB2" w:rsidRPr="00126E8D" w:rsidRDefault="00425FB2" w:rsidP="00425FB2">
            <w:pPr>
              <w:spacing w:after="0" w:line="240" w:lineRule="auto"/>
              <w:rPr>
                <w:rFonts w:asciiTheme="majorHAnsi" w:hAnsiTheme="majorHAnsi" w:cstheme="majorHAnsi"/>
                <w:sz w:val="20"/>
                <w:szCs w:val="20"/>
                <w:lang w:eastAsia="fr-FR"/>
              </w:rPr>
            </w:pPr>
            <w:r w:rsidRPr="00126E8D">
              <w:rPr>
                <w:rFonts w:asciiTheme="majorHAnsi" w:hAnsiTheme="majorHAnsi" w:cstheme="majorHAnsi"/>
                <w:sz w:val="20"/>
                <w:szCs w:val="20"/>
                <w:lang w:eastAsia="fr-FR"/>
              </w:rPr>
              <w:t>Titulaires d’obligations et de responsabilités</w:t>
            </w:r>
          </w:p>
        </w:tc>
        <w:tc>
          <w:tcPr>
            <w:tcW w:w="2267" w:type="pct"/>
            <w:shd w:val="clear" w:color="auto" w:fill="auto"/>
            <w:vAlign w:val="center"/>
          </w:tcPr>
          <w:p w14:paraId="337D43CA" w14:textId="77777777" w:rsidR="00425FB2" w:rsidRPr="00126E8D" w:rsidRDefault="00425FB2" w:rsidP="002C0481">
            <w:pPr>
              <w:numPr>
                <w:ilvl w:val="0"/>
                <w:numId w:val="15"/>
              </w:numPr>
              <w:spacing w:after="0" w:line="240" w:lineRule="auto"/>
              <w:contextualSpacing/>
              <w:jc w:val="both"/>
              <w:rPr>
                <w:rFonts w:asciiTheme="majorHAnsi" w:hAnsiTheme="majorHAnsi" w:cstheme="majorHAnsi"/>
                <w:sz w:val="20"/>
                <w:szCs w:val="20"/>
                <w:lang w:eastAsia="fr-FR"/>
              </w:rPr>
            </w:pPr>
            <w:r w:rsidRPr="00126E8D">
              <w:rPr>
                <w:rFonts w:asciiTheme="majorHAnsi" w:hAnsiTheme="majorHAnsi" w:cstheme="majorHAnsi"/>
                <w:sz w:val="20"/>
                <w:szCs w:val="20"/>
                <w:lang w:eastAsia="fr-FR"/>
              </w:rPr>
              <w:t xml:space="preserve">Facilitation, </w:t>
            </w:r>
          </w:p>
          <w:p w14:paraId="679E770B" w14:textId="77777777" w:rsidR="00425FB2" w:rsidRPr="00126E8D" w:rsidRDefault="00425FB2" w:rsidP="002C0481">
            <w:pPr>
              <w:numPr>
                <w:ilvl w:val="0"/>
                <w:numId w:val="15"/>
              </w:numPr>
              <w:spacing w:after="0" w:line="240" w:lineRule="auto"/>
              <w:contextualSpacing/>
              <w:jc w:val="both"/>
              <w:rPr>
                <w:rFonts w:asciiTheme="majorHAnsi" w:hAnsiTheme="majorHAnsi" w:cstheme="majorHAnsi"/>
                <w:sz w:val="20"/>
                <w:szCs w:val="20"/>
                <w:lang w:eastAsia="fr-FR"/>
              </w:rPr>
            </w:pPr>
            <w:r w:rsidRPr="00126E8D">
              <w:rPr>
                <w:rFonts w:asciiTheme="majorHAnsi" w:hAnsiTheme="majorHAnsi" w:cstheme="majorHAnsi"/>
                <w:sz w:val="20"/>
                <w:szCs w:val="20"/>
                <w:lang w:eastAsia="fr-FR"/>
              </w:rPr>
              <w:t xml:space="preserve">Validation des résultats </w:t>
            </w:r>
            <w:proofErr w:type="gramStart"/>
            <w:r w:rsidRPr="00126E8D">
              <w:rPr>
                <w:rFonts w:asciiTheme="majorHAnsi" w:hAnsiTheme="majorHAnsi" w:cstheme="majorHAnsi"/>
                <w:sz w:val="20"/>
                <w:szCs w:val="20"/>
                <w:lang w:eastAsia="fr-FR"/>
              </w:rPr>
              <w:t>préliminaires;</w:t>
            </w:r>
            <w:proofErr w:type="gramEnd"/>
            <w:r w:rsidRPr="00126E8D">
              <w:rPr>
                <w:rFonts w:asciiTheme="majorHAnsi" w:hAnsiTheme="majorHAnsi" w:cstheme="majorHAnsi"/>
                <w:sz w:val="20"/>
                <w:szCs w:val="20"/>
                <w:lang w:eastAsia="fr-FR"/>
              </w:rPr>
              <w:t xml:space="preserve"> </w:t>
            </w:r>
          </w:p>
          <w:p w14:paraId="4549D8F5" w14:textId="77777777" w:rsidR="00425FB2" w:rsidRPr="00126E8D" w:rsidRDefault="00425FB2" w:rsidP="002C0481">
            <w:pPr>
              <w:numPr>
                <w:ilvl w:val="0"/>
                <w:numId w:val="15"/>
              </w:numPr>
              <w:spacing w:after="0" w:line="240" w:lineRule="auto"/>
              <w:contextualSpacing/>
              <w:jc w:val="both"/>
              <w:rPr>
                <w:rFonts w:asciiTheme="majorHAnsi" w:hAnsiTheme="majorHAnsi" w:cstheme="majorHAnsi"/>
                <w:sz w:val="20"/>
                <w:szCs w:val="20"/>
                <w:lang w:eastAsia="fr-FR"/>
              </w:rPr>
            </w:pPr>
            <w:r w:rsidRPr="00126E8D">
              <w:rPr>
                <w:rFonts w:asciiTheme="majorHAnsi" w:hAnsiTheme="majorHAnsi" w:cstheme="majorHAnsi"/>
                <w:sz w:val="20"/>
                <w:szCs w:val="20"/>
                <w:lang w:eastAsia="fr-FR"/>
              </w:rPr>
              <w:t>Groupe de référence</w:t>
            </w:r>
          </w:p>
        </w:tc>
      </w:tr>
      <w:tr w:rsidR="00425FB2" w:rsidRPr="00126E8D" w14:paraId="6D878DA6" w14:textId="77777777" w:rsidTr="00E237E0">
        <w:tc>
          <w:tcPr>
            <w:tcW w:w="1866" w:type="pct"/>
            <w:shd w:val="clear" w:color="auto" w:fill="D9D9D9" w:themeFill="background1" w:themeFillShade="D9"/>
            <w:vAlign w:val="center"/>
          </w:tcPr>
          <w:p w14:paraId="69E484F1" w14:textId="77777777" w:rsidR="00425FB2" w:rsidRPr="00126E8D" w:rsidRDefault="00425FB2" w:rsidP="00425FB2">
            <w:pPr>
              <w:spacing w:after="0" w:line="240" w:lineRule="auto"/>
              <w:rPr>
                <w:rFonts w:asciiTheme="majorHAnsi" w:hAnsiTheme="majorHAnsi" w:cstheme="majorHAnsi"/>
                <w:b/>
                <w:sz w:val="20"/>
                <w:szCs w:val="20"/>
                <w:lang w:eastAsia="fr-FR"/>
              </w:rPr>
            </w:pPr>
            <w:r w:rsidRPr="00126E8D">
              <w:rPr>
                <w:rFonts w:asciiTheme="majorHAnsi" w:hAnsiTheme="majorHAnsi" w:cstheme="majorHAnsi"/>
                <w:b/>
                <w:sz w:val="20"/>
                <w:szCs w:val="20"/>
                <w:lang w:eastAsia="fr-FR"/>
              </w:rPr>
              <w:t>Société civile représentatives</w:t>
            </w:r>
          </w:p>
        </w:tc>
        <w:tc>
          <w:tcPr>
            <w:tcW w:w="867" w:type="pct"/>
            <w:shd w:val="clear" w:color="auto" w:fill="auto"/>
          </w:tcPr>
          <w:p w14:paraId="7ECD034A" w14:textId="77777777" w:rsidR="00425FB2" w:rsidRPr="00126E8D" w:rsidRDefault="00425FB2" w:rsidP="00425FB2">
            <w:pPr>
              <w:spacing w:after="0" w:line="240" w:lineRule="auto"/>
              <w:rPr>
                <w:rFonts w:asciiTheme="majorHAnsi" w:hAnsiTheme="majorHAnsi" w:cstheme="majorHAnsi"/>
                <w:sz w:val="20"/>
                <w:szCs w:val="20"/>
                <w:lang w:eastAsia="fr-FR"/>
              </w:rPr>
            </w:pPr>
            <w:r w:rsidRPr="00126E8D">
              <w:rPr>
                <w:rFonts w:asciiTheme="majorHAnsi" w:hAnsiTheme="majorHAnsi" w:cstheme="majorHAnsi"/>
                <w:sz w:val="20"/>
                <w:szCs w:val="20"/>
                <w:lang w:eastAsia="fr-FR"/>
              </w:rPr>
              <w:t>Titulaires d’obligations et de responsabilités</w:t>
            </w:r>
          </w:p>
        </w:tc>
        <w:tc>
          <w:tcPr>
            <w:tcW w:w="2267" w:type="pct"/>
            <w:shd w:val="clear" w:color="auto" w:fill="auto"/>
            <w:vAlign w:val="center"/>
          </w:tcPr>
          <w:p w14:paraId="1A0423BF" w14:textId="77777777" w:rsidR="00425FB2" w:rsidRPr="00126E8D" w:rsidRDefault="00425FB2" w:rsidP="002C0481">
            <w:pPr>
              <w:numPr>
                <w:ilvl w:val="0"/>
                <w:numId w:val="16"/>
              </w:numPr>
              <w:spacing w:after="0" w:line="240" w:lineRule="auto"/>
              <w:contextualSpacing/>
              <w:jc w:val="both"/>
              <w:rPr>
                <w:rFonts w:asciiTheme="majorHAnsi" w:hAnsiTheme="majorHAnsi" w:cstheme="majorHAnsi"/>
                <w:sz w:val="20"/>
                <w:szCs w:val="20"/>
                <w:lang w:eastAsia="fr-FR"/>
              </w:rPr>
            </w:pPr>
            <w:r w:rsidRPr="00126E8D">
              <w:rPr>
                <w:rFonts w:asciiTheme="majorHAnsi" w:hAnsiTheme="majorHAnsi" w:cstheme="majorHAnsi"/>
                <w:sz w:val="20"/>
                <w:szCs w:val="20"/>
                <w:lang w:eastAsia="fr-FR"/>
              </w:rPr>
              <w:t xml:space="preserve">Collecte de données, </w:t>
            </w:r>
          </w:p>
          <w:p w14:paraId="47887FF0" w14:textId="77777777" w:rsidR="00425FB2" w:rsidRPr="00126E8D" w:rsidRDefault="00425FB2" w:rsidP="002C0481">
            <w:pPr>
              <w:numPr>
                <w:ilvl w:val="0"/>
                <w:numId w:val="16"/>
              </w:numPr>
              <w:spacing w:after="0" w:line="240" w:lineRule="auto"/>
              <w:contextualSpacing/>
              <w:jc w:val="both"/>
              <w:rPr>
                <w:rFonts w:asciiTheme="majorHAnsi" w:hAnsiTheme="majorHAnsi" w:cstheme="majorHAnsi"/>
                <w:sz w:val="20"/>
                <w:szCs w:val="20"/>
                <w:lang w:eastAsia="fr-FR"/>
              </w:rPr>
            </w:pPr>
            <w:r w:rsidRPr="00126E8D">
              <w:rPr>
                <w:rFonts w:asciiTheme="majorHAnsi" w:hAnsiTheme="majorHAnsi" w:cstheme="majorHAnsi"/>
                <w:sz w:val="20"/>
                <w:szCs w:val="20"/>
                <w:lang w:eastAsia="fr-FR"/>
              </w:rPr>
              <w:t xml:space="preserve">Validation des résultats </w:t>
            </w:r>
            <w:proofErr w:type="gramStart"/>
            <w:r w:rsidRPr="00126E8D">
              <w:rPr>
                <w:rFonts w:asciiTheme="majorHAnsi" w:hAnsiTheme="majorHAnsi" w:cstheme="majorHAnsi"/>
                <w:sz w:val="20"/>
                <w:szCs w:val="20"/>
                <w:lang w:eastAsia="fr-FR"/>
              </w:rPr>
              <w:t>préliminaires;</w:t>
            </w:r>
            <w:proofErr w:type="gramEnd"/>
            <w:r w:rsidRPr="00126E8D">
              <w:rPr>
                <w:rFonts w:asciiTheme="majorHAnsi" w:hAnsiTheme="majorHAnsi" w:cstheme="majorHAnsi"/>
                <w:sz w:val="20"/>
                <w:szCs w:val="20"/>
                <w:lang w:eastAsia="fr-FR"/>
              </w:rPr>
              <w:t xml:space="preserve"> </w:t>
            </w:r>
          </w:p>
          <w:p w14:paraId="5AA0FFF0" w14:textId="77777777" w:rsidR="00425FB2" w:rsidRPr="00126E8D" w:rsidRDefault="00425FB2" w:rsidP="002C0481">
            <w:pPr>
              <w:numPr>
                <w:ilvl w:val="0"/>
                <w:numId w:val="16"/>
              </w:numPr>
              <w:spacing w:after="0" w:line="240" w:lineRule="auto"/>
              <w:contextualSpacing/>
              <w:jc w:val="both"/>
              <w:rPr>
                <w:rFonts w:asciiTheme="majorHAnsi" w:hAnsiTheme="majorHAnsi" w:cstheme="majorHAnsi"/>
                <w:sz w:val="20"/>
                <w:szCs w:val="20"/>
                <w:lang w:eastAsia="fr-FR"/>
              </w:rPr>
            </w:pPr>
            <w:r w:rsidRPr="00126E8D">
              <w:rPr>
                <w:rFonts w:asciiTheme="majorHAnsi" w:hAnsiTheme="majorHAnsi" w:cstheme="majorHAnsi"/>
                <w:sz w:val="20"/>
                <w:szCs w:val="20"/>
                <w:lang w:eastAsia="fr-FR"/>
              </w:rPr>
              <w:t>Groupe de référence</w:t>
            </w:r>
          </w:p>
        </w:tc>
      </w:tr>
      <w:tr w:rsidR="00425FB2" w:rsidRPr="00126E8D" w14:paraId="1956E57E" w14:textId="77777777" w:rsidTr="00E237E0">
        <w:tc>
          <w:tcPr>
            <w:tcW w:w="1866" w:type="pct"/>
            <w:shd w:val="clear" w:color="auto" w:fill="D9D9D9" w:themeFill="background1" w:themeFillShade="D9"/>
          </w:tcPr>
          <w:p w14:paraId="045215FD" w14:textId="77777777" w:rsidR="00425FB2" w:rsidRPr="00126E8D" w:rsidRDefault="00425FB2" w:rsidP="00425FB2">
            <w:pPr>
              <w:spacing w:after="0" w:line="240" w:lineRule="auto"/>
              <w:rPr>
                <w:rFonts w:asciiTheme="majorHAnsi" w:hAnsiTheme="majorHAnsi" w:cstheme="majorHAnsi"/>
                <w:b/>
                <w:sz w:val="20"/>
                <w:szCs w:val="20"/>
                <w:lang w:eastAsia="fr-FR"/>
              </w:rPr>
            </w:pPr>
            <w:r w:rsidRPr="00126E8D">
              <w:rPr>
                <w:rFonts w:asciiTheme="majorHAnsi" w:hAnsiTheme="majorHAnsi" w:cstheme="majorHAnsi"/>
                <w:b/>
                <w:sz w:val="20"/>
                <w:szCs w:val="20"/>
                <w:lang w:eastAsia="fr-FR"/>
              </w:rPr>
              <w:t>Bailleurs et les partenaires au développement</w:t>
            </w:r>
          </w:p>
        </w:tc>
        <w:tc>
          <w:tcPr>
            <w:tcW w:w="867" w:type="pct"/>
            <w:shd w:val="clear" w:color="auto" w:fill="auto"/>
          </w:tcPr>
          <w:p w14:paraId="5C2247FA" w14:textId="77777777" w:rsidR="00425FB2" w:rsidRPr="00126E8D" w:rsidRDefault="00425FB2" w:rsidP="00425FB2">
            <w:pPr>
              <w:spacing w:after="0" w:line="240" w:lineRule="auto"/>
              <w:rPr>
                <w:rFonts w:asciiTheme="majorHAnsi" w:hAnsiTheme="majorHAnsi" w:cstheme="majorHAnsi"/>
                <w:sz w:val="20"/>
                <w:szCs w:val="20"/>
                <w:lang w:eastAsia="fr-FR"/>
              </w:rPr>
            </w:pPr>
            <w:r w:rsidRPr="00126E8D">
              <w:rPr>
                <w:rFonts w:asciiTheme="majorHAnsi" w:hAnsiTheme="majorHAnsi" w:cstheme="majorHAnsi"/>
                <w:sz w:val="20"/>
                <w:szCs w:val="20"/>
                <w:lang w:eastAsia="fr-FR"/>
              </w:rPr>
              <w:t>Titulaires d’obligations</w:t>
            </w:r>
          </w:p>
        </w:tc>
        <w:tc>
          <w:tcPr>
            <w:tcW w:w="2267" w:type="pct"/>
            <w:shd w:val="clear" w:color="auto" w:fill="auto"/>
            <w:vAlign w:val="center"/>
          </w:tcPr>
          <w:p w14:paraId="2A301D16" w14:textId="77777777" w:rsidR="00425FB2" w:rsidRPr="00126E8D" w:rsidRDefault="00425FB2" w:rsidP="002C0481">
            <w:pPr>
              <w:numPr>
                <w:ilvl w:val="0"/>
                <w:numId w:val="17"/>
              </w:numPr>
              <w:spacing w:after="0" w:line="240" w:lineRule="auto"/>
              <w:contextualSpacing/>
              <w:jc w:val="both"/>
              <w:rPr>
                <w:rFonts w:asciiTheme="majorHAnsi" w:hAnsiTheme="majorHAnsi" w:cstheme="majorHAnsi"/>
                <w:sz w:val="20"/>
                <w:szCs w:val="20"/>
                <w:lang w:eastAsia="fr-FR"/>
              </w:rPr>
            </w:pPr>
            <w:r w:rsidRPr="00126E8D">
              <w:rPr>
                <w:rFonts w:asciiTheme="majorHAnsi" w:hAnsiTheme="majorHAnsi" w:cstheme="majorHAnsi"/>
                <w:sz w:val="20"/>
                <w:szCs w:val="20"/>
                <w:lang w:eastAsia="fr-FR"/>
              </w:rPr>
              <w:t xml:space="preserve">Groupe de </w:t>
            </w:r>
            <w:proofErr w:type="gramStart"/>
            <w:r w:rsidRPr="00126E8D">
              <w:rPr>
                <w:rFonts w:asciiTheme="majorHAnsi" w:hAnsiTheme="majorHAnsi" w:cstheme="majorHAnsi"/>
                <w:sz w:val="20"/>
                <w:szCs w:val="20"/>
                <w:lang w:eastAsia="fr-FR"/>
              </w:rPr>
              <w:t>référence;</w:t>
            </w:r>
            <w:proofErr w:type="gramEnd"/>
          </w:p>
          <w:p w14:paraId="12D8919D" w14:textId="77777777" w:rsidR="00425FB2" w:rsidRPr="00126E8D" w:rsidRDefault="00425FB2" w:rsidP="002C0481">
            <w:pPr>
              <w:numPr>
                <w:ilvl w:val="0"/>
                <w:numId w:val="17"/>
              </w:numPr>
              <w:spacing w:after="0" w:line="240" w:lineRule="auto"/>
              <w:contextualSpacing/>
              <w:jc w:val="both"/>
              <w:rPr>
                <w:rFonts w:asciiTheme="majorHAnsi" w:hAnsiTheme="majorHAnsi" w:cstheme="majorHAnsi"/>
                <w:sz w:val="20"/>
                <w:szCs w:val="20"/>
                <w:lang w:eastAsia="fr-FR"/>
              </w:rPr>
            </w:pPr>
            <w:r w:rsidRPr="00126E8D">
              <w:rPr>
                <w:rFonts w:asciiTheme="majorHAnsi" w:hAnsiTheme="majorHAnsi" w:cstheme="majorHAnsi"/>
                <w:sz w:val="20"/>
                <w:szCs w:val="20"/>
                <w:lang w:eastAsia="fr-FR"/>
              </w:rPr>
              <w:t>Entrevue</w:t>
            </w:r>
          </w:p>
        </w:tc>
      </w:tr>
      <w:tr w:rsidR="00425FB2" w:rsidRPr="00126E8D" w14:paraId="78C7A957" w14:textId="77777777" w:rsidTr="00E237E0">
        <w:tc>
          <w:tcPr>
            <w:tcW w:w="1866" w:type="pct"/>
            <w:shd w:val="clear" w:color="auto" w:fill="D9D9D9" w:themeFill="background1" w:themeFillShade="D9"/>
          </w:tcPr>
          <w:p w14:paraId="35AEC1C1" w14:textId="2DCA3064" w:rsidR="00425FB2" w:rsidRPr="00126E8D" w:rsidRDefault="00196201" w:rsidP="00196201">
            <w:pPr>
              <w:spacing w:after="0" w:line="240" w:lineRule="auto"/>
              <w:rPr>
                <w:rFonts w:asciiTheme="majorHAnsi" w:hAnsiTheme="majorHAnsi" w:cstheme="majorHAnsi"/>
                <w:b/>
                <w:sz w:val="20"/>
                <w:szCs w:val="20"/>
                <w:lang w:eastAsia="fr-FR"/>
              </w:rPr>
            </w:pPr>
            <w:proofErr w:type="gramStart"/>
            <w:r>
              <w:rPr>
                <w:rFonts w:asciiTheme="majorHAnsi" w:hAnsiTheme="majorHAnsi" w:cstheme="majorHAnsi"/>
                <w:b/>
                <w:sz w:val="20"/>
                <w:szCs w:val="20"/>
                <w:lang w:eastAsia="fr-FR"/>
              </w:rPr>
              <w:t>les</w:t>
            </w:r>
            <w:proofErr w:type="gramEnd"/>
            <w:r>
              <w:rPr>
                <w:rFonts w:asciiTheme="majorHAnsi" w:hAnsiTheme="majorHAnsi" w:cstheme="majorHAnsi"/>
                <w:b/>
                <w:sz w:val="20"/>
                <w:szCs w:val="20"/>
                <w:lang w:eastAsia="fr-FR"/>
              </w:rPr>
              <w:t xml:space="preserve"> enfants</w:t>
            </w:r>
            <w:r w:rsidRPr="00126E8D">
              <w:rPr>
                <w:rFonts w:asciiTheme="majorHAnsi" w:hAnsiTheme="majorHAnsi" w:cstheme="majorHAnsi"/>
                <w:b/>
                <w:sz w:val="20"/>
                <w:szCs w:val="20"/>
                <w:lang w:eastAsia="fr-FR"/>
              </w:rPr>
              <w:t xml:space="preserve"> </w:t>
            </w:r>
            <w:r w:rsidR="00425FB2" w:rsidRPr="00126E8D">
              <w:rPr>
                <w:rFonts w:asciiTheme="majorHAnsi" w:hAnsiTheme="majorHAnsi" w:cstheme="majorHAnsi"/>
                <w:b/>
                <w:sz w:val="20"/>
                <w:szCs w:val="20"/>
                <w:lang w:eastAsia="fr-FR"/>
              </w:rPr>
              <w:t xml:space="preserve">bénéficiaires et leurs </w:t>
            </w:r>
            <w:r>
              <w:rPr>
                <w:rFonts w:asciiTheme="majorHAnsi" w:hAnsiTheme="majorHAnsi" w:cstheme="majorHAnsi"/>
                <w:b/>
                <w:sz w:val="20"/>
                <w:szCs w:val="20"/>
                <w:lang w:eastAsia="fr-FR"/>
              </w:rPr>
              <w:t>familles</w:t>
            </w:r>
            <w:r w:rsidRPr="00126E8D">
              <w:rPr>
                <w:rFonts w:asciiTheme="majorHAnsi" w:hAnsiTheme="majorHAnsi" w:cstheme="majorHAnsi"/>
                <w:b/>
                <w:sz w:val="20"/>
                <w:szCs w:val="20"/>
                <w:lang w:eastAsia="fr-FR"/>
              </w:rPr>
              <w:t xml:space="preserve"> </w:t>
            </w:r>
            <w:r w:rsidR="00425FB2" w:rsidRPr="00126E8D">
              <w:rPr>
                <w:rFonts w:asciiTheme="majorHAnsi" w:hAnsiTheme="majorHAnsi" w:cstheme="majorHAnsi"/>
                <w:b/>
                <w:sz w:val="20"/>
                <w:szCs w:val="20"/>
                <w:lang w:eastAsia="fr-FR"/>
              </w:rPr>
              <w:t>et les membres de la communauté</w:t>
            </w:r>
          </w:p>
        </w:tc>
        <w:tc>
          <w:tcPr>
            <w:tcW w:w="867" w:type="pct"/>
            <w:shd w:val="clear" w:color="auto" w:fill="auto"/>
          </w:tcPr>
          <w:p w14:paraId="0C4BDEAF" w14:textId="77777777" w:rsidR="00425FB2" w:rsidRPr="00126E8D" w:rsidRDefault="00425FB2" w:rsidP="00425FB2">
            <w:pPr>
              <w:spacing w:after="0" w:line="240" w:lineRule="auto"/>
              <w:rPr>
                <w:rFonts w:asciiTheme="majorHAnsi" w:hAnsiTheme="majorHAnsi" w:cstheme="majorHAnsi"/>
                <w:sz w:val="20"/>
                <w:szCs w:val="20"/>
                <w:lang w:eastAsia="fr-FR"/>
              </w:rPr>
            </w:pPr>
            <w:proofErr w:type="gramStart"/>
            <w:r w:rsidRPr="00126E8D">
              <w:rPr>
                <w:rFonts w:asciiTheme="majorHAnsi" w:hAnsiTheme="majorHAnsi" w:cstheme="majorHAnsi"/>
                <w:sz w:val="20"/>
                <w:szCs w:val="20"/>
                <w:lang w:eastAsia="fr-FR"/>
              </w:rPr>
              <w:t>titulaires</w:t>
            </w:r>
            <w:proofErr w:type="gramEnd"/>
            <w:r w:rsidRPr="00126E8D">
              <w:rPr>
                <w:rFonts w:asciiTheme="majorHAnsi" w:hAnsiTheme="majorHAnsi" w:cstheme="majorHAnsi"/>
                <w:sz w:val="20"/>
                <w:szCs w:val="20"/>
                <w:lang w:eastAsia="fr-FR"/>
              </w:rPr>
              <w:t xml:space="preserve"> de droits</w:t>
            </w:r>
          </w:p>
        </w:tc>
        <w:tc>
          <w:tcPr>
            <w:tcW w:w="2267" w:type="pct"/>
            <w:shd w:val="clear" w:color="auto" w:fill="auto"/>
            <w:vAlign w:val="center"/>
          </w:tcPr>
          <w:p w14:paraId="7148CFDE" w14:textId="4098884D" w:rsidR="00425FB2" w:rsidRPr="00DC647A" w:rsidRDefault="00425FB2" w:rsidP="00DC647A">
            <w:pPr>
              <w:numPr>
                <w:ilvl w:val="0"/>
                <w:numId w:val="16"/>
              </w:numPr>
              <w:spacing w:after="0" w:line="240" w:lineRule="auto"/>
              <w:contextualSpacing/>
              <w:jc w:val="both"/>
              <w:rPr>
                <w:rFonts w:asciiTheme="majorHAnsi" w:hAnsiTheme="majorHAnsi" w:cstheme="majorHAnsi"/>
                <w:sz w:val="20"/>
                <w:szCs w:val="20"/>
                <w:lang w:eastAsia="fr-FR"/>
              </w:rPr>
            </w:pPr>
            <w:r w:rsidRPr="00126E8D">
              <w:rPr>
                <w:rFonts w:asciiTheme="majorHAnsi" w:hAnsiTheme="majorHAnsi" w:cstheme="majorHAnsi"/>
                <w:sz w:val="20"/>
                <w:szCs w:val="20"/>
                <w:lang w:eastAsia="fr-FR"/>
              </w:rPr>
              <w:t>Collecte de données</w:t>
            </w:r>
            <w:r w:rsidR="007A4490">
              <w:rPr>
                <w:rFonts w:asciiTheme="majorHAnsi" w:hAnsiTheme="majorHAnsi" w:cstheme="majorHAnsi"/>
                <w:sz w:val="20"/>
                <w:szCs w:val="20"/>
                <w:lang w:eastAsia="fr-FR"/>
              </w:rPr>
              <w:t xml:space="preserve"> par focus group</w:t>
            </w:r>
            <w:r w:rsidRPr="00126E8D">
              <w:rPr>
                <w:rFonts w:asciiTheme="majorHAnsi" w:hAnsiTheme="majorHAnsi" w:cstheme="majorHAnsi"/>
                <w:sz w:val="20"/>
                <w:szCs w:val="20"/>
                <w:lang w:eastAsia="fr-FR"/>
              </w:rPr>
              <w:t xml:space="preserve">, </w:t>
            </w:r>
          </w:p>
          <w:p w14:paraId="115B5B3B" w14:textId="77777777" w:rsidR="00425FB2" w:rsidRPr="00126E8D" w:rsidRDefault="00425FB2" w:rsidP="002C0481">
            <w:pPr>
              <w:numPr>
                <w:ilvl w:val="0"/>
                <w:numId w:val="16"/>
              </w:numPr>
              <w:spacing w:after="0" w:line="240" w:lineRule="auto"/>
              <w:contextualSpacing/>
              <w:jc w:val="both"/>
              <w:rPr>
                <w:rFonts w:asciiTheme="majorHAnsi" w:hAnsiTheme="majorHAnsi" w:cstheme="majorHAnsi"/>
                <w:sz w:val="20"/>
                <w:szCs w:val="20"/>
                <w:lang w:eastAsia="fr-FR"/>
              </w:rPr>
            </w:pPr>
            <w:r w:rsidRPr="00126E8D">
              <w:rPr>
                <w:rFonts w:asciiTheme="majorHAnsi" w:hAnsiTheme="majorHAnsi" w:cstheme="majorHAnsi"/>
                <w:sz w:val="20"/>
                <w:szCs w:val="20"/>
                <w:lang w:eastAsia="fr-FR"/>
              </w:rPr>
              <w:t>Groupe de référence</w:t>
            </w:r>
          </w:p>
        </w:tc>
      </w:tr>
      <w:tr w:rsidR="00425FB2" w:rsidRPr="00126E8D" w14:paraId="4AD46470" w14:textId="77777777" w:rsidTr="00E237E0">
        <w:tc>
          <w:tcPr>
            <w:tcW w:w="1866" w:type="pct"/>
            <w:shd w:val="clear" w:color="auto" w:fill="D9D9D9" w:themeFill="background1" w:themeFillShade="D9"/>
            <w:vAlign w:val="center"/>
          </w:tcPr>
          <w:p w14:paraId="1EB876AD" w14:textId="77777777" w:rsidR="00425FB2" w:rsidRPr="00126E8D" w:rsidRDefault="00425FB2" w:rsidP="00425FB2">
            <w:pPr>
              <w:spacing w:after="0" w:line="240" w:lineRule="auto"/>
              <w:rPr>
                <w:rFonts w:asciiTheme="majorHAnsi" w:hAnsiTheme="majorHAnsi" w:cstheme="majorHAnsi"/>
                <w:b/>
                <w:sz w:val="20"/>
                <w:szCs w:val="20"/>
                <w:lang w:eastAsia="fr-FR"/>
              </w:rPr>
            </w:pPr>
            <w:r w:rsidRPr="00126E8D">
              <w:rPr>
                <w:rFonts w:asciiTheme="majorHAnsi" w:hAnsiTheme="majorHAnsi" w:cstheme="majorHAnsi"/>
                <w:b/>
                <w:sz w:val="20"/>
                <w:szCs w:val="20"/>
                <w:lang w:eastAsia="fr-FR"/>
              </w:rPr>
              <w:t>Agences des Nations Unies partenaires</w:t>
            </w:r>
          </w:p>
        </w:tc>
        <w:tc>
          <w:tcPr>
            <w:tcW w:w="867" w:type="pct"/>
            <w:shd w:val="clear" w:color="auto" w:fill="auto"/>
          </w:tcPr>
          <w:p w14:paraId="25AD9F4B" w14:textId="77777777" w:rsidR="00425FB2" w:rsidRPr="00126E8D" w:rsidRDefault="00425FB2" w:rsidP="00425FB2">
            <w:pPr>
              <w:spacing w:after="0" w:line="240" w:lineRule="auto"/>
              <w:rPr>
                <w:rFonts w:asciiTheme="majorHAnsi" w:hAnsiTheme="majorHAnsi" w:cstheme="majorHAnsi"/>
                <w:sz w:val="20"/>
                <w:szCs w:val="20"/>
                <w:lang w:eastAsia="fr-FR"/>
              </w:rPr>
            </w:pPr>
            <w:r w:rsidRPr="00126E8D">
              <w:rPr>
                <w:rFonts w:asciiTheme="majorHAnsi" w:hAnsiTheme="majorHAnsi" w:cstheme="majorHAnsi"/>
                <w:sz w:val="20"/>
                <w:szCs w:val="20"/>
                <w:lang w:eastAsia="fr-FR"/>
              </w:rPr>
              <w:t>Titulaires de responsabilités</w:t>
            </w:r>
          </w:p>
        </w:tc>
        <w:tc>
          <w:tcPr>
            <w:tcW w:w="2267" w:type="pct"/>
            <w:shd w:val="clear" w:color="auto" w:fill="auto"/>
            <w:vAlign w:val="center"/>
          </w:tcPr>
          <w:p w14:paraId="10C4CEED" w14:textId="77777777" w:rsidR="00425FB2" w:rsidRPr="00126E8D" w:rsidRDefault="00425FB2" w:rsidP="002C0481">
            <w:pPr>
              <w:numPr>
                <w:ilvl w:val="0"/>
                <w:numId w:val="16"/>
              </w:numPr>
              <w:spacing w:after="0" w:line="240" w:lineRule="auto"/>
              <w:contextualSpacing/>
              <w:jc w:val="both"/>
              <w:rPr>
                <w:rFonts w:asciiTheme="majorHAnsi" w:hAnsiTheme="majorHAnsi" w:cstheme="majorHAnsi"/>
                <w:sz w:val="20"/>
                <w:szCs w:val="20"/>
                <w:lang w:eastAsia="fr-FR"/>
              </w:rPr>
            </w:pPr>
            <w:r w:rsidRPr="00126E8D">
              <w:rPr>
                <w:rFonts w:asciiTheme="majorHAnsi" w:hAnsiTheme="majorHAnsi" w:cstheme="majorHAnsi"/>
                <w:sz w:val="20"/>
                <w:szCs w:val="20"/>
                <w:lang w:eastAsia="fr-FR"/>
              </w:rPr>
              <w:t xml:space="preserve">Groupe de </w:t>
            </w:r>
            <w:proofErr w:type="gramStart"/>
            <w:r w:rsidRPr="00126E8D">
              <w:rPr>
                <w:rFonts w:asciiTheme="majorHAnsi" w:hAnsiTheme="majorHAnsi" w:cstheme="majorHAnsi"/>
                <w:sz w:val="20"/>
                <w:szCs w:val="20"/>
                <w:lang w:eastAsia="fr-FR"/>
              </w:rPr>
              <w:t>référence;</w:t>
            </w:r>
            <w:proofErr w:type="gramEnd"/>
          </w:p>
          <w:p w14:paraId="694302EE" w14:textId="77777777" w:rsidR="00425FB2" w:rsidRPr="00126E8D" w:rsidRDefault="00425FB2" w:rsidP="002C0481">
            <w:pPr>
              <w:numPr>
                <w:ilvl w:val="0"/>
                <w:numId w:val="16"/>
              </w:numPr>
              <w:spacing w:after="0" w:line="240" w:lineRule="auto"/>
              <w:contextualSpacing/>
              <w:jc w:val="both"/>
              <w:rPr>
                <w:rFonts w:asciiTheme="majorHAnsi" w:hAnsiTheme="majorHAnsi" w:cstheme="majorHAnsi"/>
                <w:sz w:val="20"/>
                <w:szCs w:val="20"/>
                <w:lang w:eastAsia="fr-FR"/>
              </w:rPr>
            </w:pPr>
            <w:r w:rsidRPr="00126E8D">
              <w:rPr>
                <w:rFonts w:asciiTheme="majorHAnsi" w:hAnsiTheme="majorHAnsi" w:cstheme="majorHAnsi"/>
                <w:sz w:val="20"/>
                <w:szCs w:val="20"/>
                <w:lang w:eastAsia="fr-FR"/>
              </w:rPr>
              <w:t>Entrevue</w:t>
            </w:r>
          </w:p>
        </w:tc>
      </w:tr>
      <w:tr w:rsidR="00425FB2" w:rsidRPr="00126E8D" w14:paraId="5A4335AB" w14:textId="77777777" w:rsidTr="00E237E0">
        <w:tc>
          <w:tcPr>
            <w:tcW w:w="1866" w:type="pct"/>
            <w:shd w:val="clear" w:color="auto" w:fill="D9D9D9" w:themeFill="background1" w:themeFillShade="D9"/>
            <w:vAlign w:val="center"/>
          </w:tcPr>
          <w:p w14:paraId="511DFFD1" w14:textId="77777777" w:rsidR="00425FB2" w:rsidRPr="00126E8D" w:rsidRDefault="00425FB2" w:rsidP="00425FB2">
            <w:pPr>
              <w:spacing w:after="0" w:line="240" w:lineRule="auto"/>
              <w:rPr>
                <w:rFonts w:asciiTheme="majorHAnsi" w:hAnsiTheme="majorHAnsi" w:cstheme="majorHAnsi"/>
                <w:b/>
                <w:sz w:val="20"/>
                <w:szCs w:val="20"/>
                <w:lang w:eastAsia="fr-FR"/>
              </w:rPr>
            </w:pPr>
            <w:r w:rsidRPr="00126E8D">
              <w:rPr>
                <w:rFonts w:asciiTheme="majorHAnsi" w:hAnsiTheme="majorHAnsi" w:cstheme="majorHAnsi"/>
                <w:b/>
                <w:sz w:val="20"/>
                <w:szCs w:val="20"/>
                <w:lang w:eastAsia="fr-FR"/>
              </w:rPr>
              <w:t>Partenaires du secteur privé</w:t>
            </w:r>
          </w:p>
        </w:tc>
        <w:tc>
          <w:tcPr>
            <w:tcW w:w="867" w:type="pct"/>
            <w:shd w:val="clear" w:color="auto" w:fill="auto"/>
          </w:tcPr>
          <w:p w14:paraId="06EBDAAF" w14:textId="77777777" w:rsidR="00425FB2" w:rsidRPr="00126E8D" w:rsidRDefault="00425FB2" w:rsidP="00425FB2">
            <w:pPr>
              <w:spacing w:after="0" w:line="240" w:lineRule="auto"/>
              <w:rPr>
                <w:rFonts w:asciiTheme="majorHAnsi" w:hAnsiTheme="majorHAnsi" w:cstheme="majorHAnsi"/>
                <w:sz w:val="20"/>
                <w:szCs w:val="20"/>
                <w:lang w:eastAsia="fr-FR"/>
              </w:rPr>
            </w:pPr>
            <w:r w:rsidRPr="00126E8D">
              <w:rPr>
                <w:rFonts w:asciiTheme="majorHAnsi" w:hAnsiTheme="majorHAnsi" w:cstheme="majorHAnsi"/>
                <w:sz w:val="20"/>
                <w:szCs w:val="20"/>
                <w:lang w:eastAsia="fr-FR"/>
              </w:rPr>
              <w:t>Titulaires de responsabilités</w:t>
            </w:r>
          </w:p>
        </w:tc>
        <w:tc>
          <w:tcPr>
            <w:tcW w:w="2267" w:type="pct"/>
            <w:shd w:val="clear" w:color="auto" w:fill="auto"/>
          </w:tcPr>
          <w:p w14:paraId="21311250" w14:textId="77777777" w:rsidR="00425FB2" w:rsidRPr="00126E8D" w:rsidRDefault="00425FB2" w:rsidP="002C0481">
            <w:pPr>
              <w:numPr>
                <w:ilvl w:val="0"/>
                <w:numId w:val="16"/>
              </w:numPr>
              <w:spacing w:after="0" w:line="240" w:lineRule="auto"/>
              <w:contextualSpacing/>
              <w:jc w:val="both"/>
              <w:rPr>
                <w:rFonts w:asciiTheme="majorHAnsi" w:hAnsiTheme="majorHAnsi" w:cstheme="majorHAnsi"/>
                <w:sz w:val="20"/>
                <w:szCs w:val="20"/>
                <w:lang w:eastAsia="fr-FR"/>
              </w:rPr>
            </w:pPr>
            <w:r w:rsidRPr="00126E8D">
              <w:rPr>
                <w:rFonts w:asciiTheme="majorHAnsi" w:hAnsiTheme="majorHAnsi" w:cstheme="majorHAnsi"/>
                <w:sz w:val="20"/>
                <w:szCs w:val="20"/>
                <w:lang w:eastAsia="fr-FR"/>
              </w:rPr>
              <w:t xml:space="preserve">Groupe de </w:t>
            </w:r>
            <w:proofErr w:type="gramStart"/>
            <w:r w:rsidRPr="00126E8D">
              <w:rPr>
                <w:rFonts w:asciiTheme="majorHAnsi" w:hAnsiTheme="majorHAnsi" w:cstheme="majorHAnsi"/>
                <w:sz w:val="20"/>
                <w:szCs w:val="20"/>
                <w:lang w:eastAsia="fr-FR"/>
              </w:rPr>
              <w:t>référence;</w:t>
            </w:r>
            <w:proofErr w:type="gramEnd"/>
          </w:p>
          <w:p w14:paraId="72985D61" w14:textId="77777777" w:rsidR="00425FB2" w:rsidRPr="00126E8D" w:rsidRDefault="00425FB2" w:rsidP="002C0481">
            <w:pPr>
              <w:numPr>
                <w:ilvl w:val="0"/>
                <w:numId w:val="16"/>
              </w:numPr>
              <w:spacing w:after="0" w:line="240" w:lineRule="auto"/>
              <w:contextualSpacing/>
              <w:jc w:val="both"/>
              <w:rPr>
                <w:rFonts w:asciiTheme="majorHAnsi" w:hAnsiTheme="majorHAnsi" w:cstheme="majorHAnsi"/>
                <w:sz w:val="20"/>
                <w:szCs w:val="20"/>
                <w:lang w:eastAsia="fr-FR"/>
              </w:rPr>
            </w:pPr>
            <w:r w:rsidRPr="00126E8D">
              <w:rPr>
                <w:rFonts w:asciiTheme="majorHAnsi" w:hAnsiTheme="majorHAnsi" w:cstheme="majorHAnsi"/>
                <w:sz w:val="20"/>
                <w:szCs w:val="20"/>
                <w:lang w:eastAsia="fr-FR"/>
              </w:rPr>
              <w:t>Entrevue</w:t>
            </w:r>
          </w:p>
        </w:tc>
      </w:tr>
    </w:tbl>
    <w:p w14:paraId="3640BE74" w14:textId="77777777" w:rsidR="00EF6F7D" w:rsidRPr="00126E8D" w:rsidRDefault="00EF6F7D" w:rsidP="00EF6F7D">
      <w:pPr>
        <w:spacing w:after="0" w:line="260" w:lineRule="exact"/>
        <w:ind w:left="360"/>
        <w:contextualSpacing/>
        <w:jc w:val="both"/>
        <w:rPr>
          <w:rFonts w:ascii="Calibri" w:eastAsia="Calibri" w:hAnsi="Calibri" w:cs="Calibri"/>
        </w:rPr>
      </w:pPr>
    </w:p>
    <w:p w14:paraId="6CD73BD5" w14:textId="77777777" w:rsidR="00EF6F7D" w:rsidRPr="00126E8D" w:rsidRDefault="00EF6F7D" w:rsidP="002C0481">
      <w:pPr>
        <w:pStyle w:val="Heading3"/>
        <w:numPr>
          <w:ilvl w:val="1"/>
          <w:numId w:val="28"/>
        </w:numPr>
        <w:rPr>
          <w:rFonts w:eastAsiaTheme="minorHAnsi"/>
          <w:lang w:val="fr-FR"/>
        </w:rPr>
      </w:pPr>
      <w:bookmarkStart w:id="192" w:name="_Toc24761888"/>
      <w:r w:rsidRPr="00126E8D">
        <w:rPr>
          <w:rFonts w:eastAsiaTheme="minorHAnsi"/>
          <w:lang w:val="fr-FR"/>
        </w:rPr>
        <w:t>Les principaux utilisateurs des résultats de cette évaluation</w:t>
      </w:r>
      <w:bookmarkEnd w:id="192"/>
    </w:p>
    <w:p w14:paraId="181F5677" w14:textId="77777777" w:rsidR="00EF6F7D" w:rsidRPr="00126E8D" w:rsidRDefault="00EF6F7D" w:rsidP="00EF6F7D">
      <w:pPr>
        <w:rPr>
          <w:rFonts w:asciiTheme="majorHAnsi" w:hAnsiTheme="majorHAnsi" w:cstheme="majorBidi"/>
        </w:rPr>
      </w:pPr>
    </w:p>
    <w:p w14:paraId="0544BEEB" w14:textId="77777777" w:rsidR="00EF6F7D" w:rsidRPr="00126E8D" w:rsidRDefault="00EF6F7D" w:rsidP="00EF6F7D">
      <w:pPr>
        <w:rPr>
          <w:rFonts w:asciiTheme="majorHAnsi" w:hAnsiTheme="majorHAnsi" w:cstheme="majorBidi"/>
        </w:rPr>
      </w:pPr>
      <w:r w:rsidRPr="00126E8D">
        <w:rPr>
          <w:rFonts w:asciiTheme="majorHAnsi" w:hAnsiTheme="majorHAnsi" w:cstheme="majorBidi"/>
        </w:rPr>
        <w:t>Les principaux utilisateurs des résultats de cette évaluation sont les suivants</w:t>
      </w:r>
      <w:r w:rsidR="008B2439" w:rsidRPr="00126E8D">
        <w:rPr>
          <w:rFonts w:asciiTheme="majorHAnsi" w:hAnsiTheme="majorHAnsi" w:cstheme="majorBidi"/>
        </w:rPr>
        <w:t xml:space="preserve"> présentés dans ce tableau. </w:t>
      </w:r>
    </w:p>
    <w:p w14:paraId="395CECE0" w14:textId="77777777" w:rsidR="008B2439" w:rsidRPr="00126E8D" w:rsidRDefault="008B2439" w:rsidP="008B2439">
      <w:pPr>
        <w:pStyle w:val="Caption"/>
      </w:pPr>
      <w:bookmarkStart w:id="193" w:name="_Toc23968637"/>
      <w:r w:rsidRPr="00126E8D">
        <w:t xml:space="preserve">Tableau </w:t>
      </w:r>
      <w:r w:rsidR="00D61EEC">
        <w:rPr>
          <w:noProof/>
        </w:rPr>
        <w:fldChar w:fldCharType="begin"/>
      </w:r>
      <w:r w:rsidR="00D61EEC">
        <w:rPr>
          <w:noProof/>
        </w:rPr>
        <w:instrText xml:space="preserve"> SEQ Tableau \* ARABIC </w:instrText>
      </w:r>
      <w:r w:rsidR="00D61EEC">
        <w:rPr>
          <w:noProof/>
        </w:rPr>
        <w:fldChar w:fldCharType="separate"/>
      </w:r>
      <w:r w:rsidRPr="00126E8D">
        <w:rPr>
          <w:noProof/>
        </w:rPr>
        <w:t>4</w:t>
      </w:r>
      <w:r w:rsidR="00D61EEC">
        <w:rPr>
          <w:noProof/>
        </w:rPr>
        <w:fldChar w:fldCharType="end"/>
      </w:r>
      <w:r w:rsidRPr="00126E8D">
        <w:t>: Les principaux utilisateurs des résultats</w:t>
      </w:r>
      <w:bookmarkEnd w:id="193"/>
    </w:p>
    <w:tbl>
      <w:tblPr>
        <w:tblW w:w="5000" w:type="pct"/>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CellMar>
          <w:left w:w="0" w:type="dxa"/>
          <w:right w:w="0" w:type="dxa"/>
        </w:tblCellMar>
        <w:tblLook w:val="04A0" w:firstRow="1" w:lastRow="0" w:firstColumn="1" w:lastColumn="0" w:noHBand="0" w:noVBand="1"/>
      </w:tblPr>
      <w:tblGrid>
        <w:gridCol w:w="2884"/>
        <w:gridCol w:w="6178"/>
      </w:tblGrid>
      <w:tr w:rsidR="00EF6F7D" w:rsidRPr="00126E8D" w14:paraId="1135DD18" w14:textId="77777777" w:rsidTr="00716C2A">
        <w:tc>
          <w:tcPr>
            <w:tcW w:w="1591" w:type="pct"/>
            <w:shd w:val="clear" w:color="auto" w:fill="4472C4" w:themeFill="accent5"/>
            <w:tcMar>
              <w:top w:w="0" w:type="dxa"/>
              <w:left w:w="108" w:type="dxa"/>
              <w:bottom w:w="0" w:type="dxa"/>
              <w:right w:w="108" w:type="dxa"/>
            </w:tcMar>
            <w:hideMark/>
          </w:tcPr>
          <w:p w14:paraId="3CF82D5C" w14:textId="77777777" w:rsidR="00EF6F7D" w:rsidRPr="00126E8D" w:rsidRDefault="00EF6F7D" w:rsidP="00EF6F7D">
            <w:pPr>
              <w:spacing w:line="252" w:lineRule="auto"/>
              <w:contextualSpacing/>
              <w:jc w:val="center"/>
              <w:rPr>
                <w:rFonts w:asciiTheme="majorHAnsi" w:eastAsia="Times" w:hAnsiTheme="majorHAnsi" w:cstheme="majorHAnsi"/>
                <w:color w:val="FFFFFF" w:themeColor="background1"/>
                <w:szCs w:val="20"/>
                <w:lang w:eastAsia="en-GB"/>
              </w:rPr>
            </w:pPr>
            <w:r w:rsidRPr="00126E8D">
              <w:rPr>
                <w:rFonts w:asciiTheme="majorHAnsi" w:eastAsia="Times" w:hAnsiTheme="majorHAnsi" w:cstheme="majorHAnsi"/>
                <w:b/>
                <w:bCs/>
                <w:color w:val="FFFFFF" w:themeColor="background1"/>
                <w:szCs w:val="20"/>
                <w:lang w:eastAsia="en-GB"/>
              </w:rPr>
              <w:t>Principaux utilisateurs</w:t>
            </w:r>
          </w:p>
        </w:tc>
        <w:tc>
          <w:tcPr>
            <w:tcW w:w="3409" w:type="pct"/>
            <w:shd w:val="clear" w:color="auto" w:fill="4472C4" w:themeFill="accent5"/>
            <w:tcMar>
              <w:top w:w="0" w:type="dxa"/>
              <w:left w:w="108" w:type="dxa"/>
              <w:bottom w:w="0" w:type="dxa"/>
              <w:right w:w="108" w:type="dxa"/>
            </w:tcMar>
            <w:hideMark/>
          </w:tcPr>
          <w:p w14:paraId="17F0F00D" w14:textId="77777777" w:rsidR="00EF6F7D" w:rsidRPr="00126E8D" w:rsidRDefault="00EF6F7D" w:rsidP="00EF6F7D">
            <w:pPr>
              <w:spacing w:line="252" w:lineRule="auto"/>
              <w:contextualSpacing/>
              <w:jc w:val="center"/>
              <w:rPr>
                <w:rFonts w:asciiTheme="majorHAnsi" w:eastAsia="Times" w:hAnsiTheme="majorHAnsi" w:cstheme="majorHAnsi"/>
                <w:color w:val="FFFFFF" w:themeColor="background1"/>
                <w:szCs w:val="20"/>
                <w:lang w:eastAsia="en-GB"/>
              </w:rPr>
            </w:pPr>
            <w:r w:rsidRPr="00126E8D">
              <w:rPr>
                <w:rFonts w:asciiTheme="majorHAnsi" w:eastAsia="Times" w:hAnsiTheme="majorHAnsi" w:cstheme="majorHAnsi"/>
                <w:b/>
                <w:bCs/>
                <w:color w:val="FFFFFF" w:themeColor="background1"/>
                <w:szCs w:val="20"/>
                <w:lang w:eastAsia="en-GB"/>
              </w:rPr>
              <w:t>Utilisation des résultats de cette évaluation</w:t>
            </w:r>
          </w:p>
        </w:tc>
      </w:tr>
      <w:tr w:rsidR="00EF6F7D" w:rsidRPr="00126E8D" w14:paraId="5B081540" w14:textId="77777777" w:rsidTr="00716C2A">
        <w:tc>
          <w:tcPr>
            <w:tcW w:w="1591" w:type="pct"/>
            <w:shd w:val="clear" w:color="auto" w:fill="D9D9D9" w:themeFill="background1" w:themeFillShade="D9"/>
            <w:tcMar>
              <w:top w:w="0" w:type="dxa"/>
              <w:left w:w="108" w:type="dxa"/>
              <w:bottom w:w="0" w:type="dxa"/>
              <w:right w:w="108" w:type="dxa"/>
            </w:tcMar>
            <w:vAlign w:val="center"/>
          </w:tcPr>
          <w:p w14:paraId="5A6FA84D" w14:textId="77777777" w:rsidR="00EF6F7D" w:rsidRPr="00126E8D" w:rsidRDefault="00EF6F7D" w:rsidP="00EF6F7D">
            <w:pPr>
              <w:spacing w:line="252" w:lineRule="auto"/>
              <w:contextualSpacing/>
              <w:rPr>
                <w:rFonts w:asciiTheme="majorHAnsi" w:eastAsia="Times" w:hAnsiTheme="majorHAnsi" w:cstheme="majorHAnsi"/>
                <w:b/>
                <w:bCs/>
                <w:color w:val="000000"/>
                <w:szCs w:val="20"/>
                <w:highlight w:val="yellow"/>
                <w:lang w:eastAsia="en-GB"/>
              </w:rPr>
            </w:pPr>
            <w:r w:rsidRPr="00126E8D">
              <w:rPr>
                <w:rFonts w:asciiTheme="majorHAnsi" w:eastAsia="Times" w:hAnsiTheme="majorHAnsi" w:cstheme="majorHAnsi"/>
                <w:b/>
                <w:bCs/>
                <w:color w:val="000000"/>
                <w:szCs w:val="20"/>
                <w:lang w:eastAsia="en-GB"/>
              </w:rPr>
              <w:t xml:space="preserve">Bureau Pays UNICEF : Section Protection de l’enfant </w:t>
            </w:r>
          </w:p>
        </w:tc>
        <w:tc>
          <w:tcPr>
            <w:tcW w:w="3409" w:type="pct"/>
            <w:tcMar>
              <w:top w:w="0" w:type="dxa"/>
              <w:left w:w="108" w:type="dxa"/>
              <w:bottom w:w="0" w:type="dxa"/>
              <w:right w:w="108" w:type="dxa"/>
            </w:tcMar>
          </w:tcPr>
          <w:p w14:paraId="08986FDD" w14:textId="77777777" w:rsidR="00EF6F7D" w:rsidRPr="00126E8D" w:rsidRDefault="00EF6F7D" w:rsidP="00EF6F7D">
            <w:pPr>
              <w:spacing w:line="252" w:lineRule="auto"/>
              <w:contextualSpacing/>
              <w:jc w:val="both"/>
              <w:rPr>
                <w:rFonts w:asciiTheme="majorHAnsi" w:eastAsia="Times" w:hAnsiTheme="majorHAnsi" w:cstheme="majorHAnsi"/>
                <w:bCs/>
                <w:color w:val="000000"/>
                <w:szCs w:val="20"/>
                <w:lang w:eastAsia="en-GB"/>
              </w:rPr>
            </w:pPr>
            <w:r w:rsidRPr="00126E8D">
              <w:rPr>
                <w:rFonts w:asciiTheme="majorHAnsi" w:eastAsia="Times" w:hAnsiTheme="majorHAnsi" w:cstheme="majorHAnsi"/>
                <w:bCs/>
                <w:color w:val="000000"/>
                <w:szCs w:val="20"/>
                <w:lang w:eastAsia="en-GB"/>
              </w:rPr>
              <w:t>Sur la base des leçons tirées de la coopération passer avec le Gouvernement, connaitre les stratégies et approches qui fonctionnent et celle qui ne fonctionnent pas en vue de réajuster la planification et renforcer la qualité de leur mise en œuvre et l’atteinte des produits escomptés pour 2018-2022 dans le cadre de la protection de l’enfant.</w:t>
            </w:r>
          </w:p>
        </w:tc>
      </w:tr>
      <w:tr w:rsidR="00EF6F7D" w:rsidRPr="00126E8D" w14:paraId="13BF17E7" w14:textId="77777777" w:rsidTr="00716C2A">
        <w:tc>
          <w:tcPr>
            <w:tcW w:w="1591" w:type="pct"/>
            <w:shd w:val="clear" w:color="auto" w:fill="D9D9D9" w:themeFill="background1" w:themeFillShade="D9"/>
            <w:tcMar>
              <w:top w:w="0" w:type="dxa"/>
              <w:left w:w="108" w:type="dxa"/>
              <w:bottom w:w="0" w:type="dxa"/>
              <w:right w:w="108" w:type="dxa"/>
            </w:tcMar>
            <w:vAlign w:val="center"/>
          </w:tcPr>
          <w:p w14:paraId="60241948" w14:textId="77777777" w:rsidR="00EF6F7D" w:rsidRPr="00126E8D" w:rsidRDefault="00EF6F7D" w:rsidP="00EF6F7D">
            <w:pPr>
              <w:spacing w:line="252" w:lineRule="auto"/>
              <w:contextualSpacing/>
              <w:rPr>
                <w:rFonts w:asciiTheme="majorHAnsi" w:eastAsia="Times" w:hAnsiTheme="majorHAnsi" w:cstheme="majorHAnsi"/>
                <w:b/>
                <w:bCs/>
                <w:color w:val="000000"/>
                <w:szCs w:val="20"/>
                <w:lang w:eastAsia="en-GB"/>
              </w:rPr>
            </w:pPr>
            <w:r w:rsidRPr="00126E8D">
              <w:rPr>
                <w:rFonts w:asciiTheme="majorHAnsi" w:eastAsia="Times" w:hAnsiTheme="majorHAnsi" w:cstheme="majorHAnsi"/>
                <w:b/>
                <w:bCs/>
                <w:color w:val="000000"/>
                <w:szCs w:val="20"/>
                <w:lang w:eastAsia="en-GB"/>
              </w:rPr>
              <w:t>Bureau Pays UNICEF : section adolescents, inclusion sociale et survie de l’enfant</w:t>
            </w:r>
          </w:p>
        </w:tc>
        <w:tc>
          <w:tcPr>
            <w:tcW w:w="3409" w:type="pct"/>
            <w:tcMar>
              <w:top w:w="0" w:type="dxa"/>
              <w:left w:w="108" w:type="dxa"/>
              <w:bottom w:w="0" w:type="dxa"/>
              <w:right w:w="108" w:type="dxa"/>
            </w:tcMar>
          </w:tcPr>
          <w:p w14:paraId="63EAC19C" w14:textId="77777777" w:rsidR="00EF6F7D" w:rsidRPr="00126E8D" w:rsidRDefault="00EF6F7D" w:rsidP="00EF6F7D">
            <w:pPr>
              <w:spacing w:line="252" w:lineRule="auto"/>
              <w:contextualSpacing/>
              <w:jc w:val="both"/>
              <w:rPr>
                <w:rFonts w:asciiTheme="majorHAnsi" w:eastAsia="Times" w:hAnsiTheme="majorHAnsi" w:cstheme="majorHAnsi"/>
                <w:bCs/>
                <w:color w:val="000000"/>
                <w:szCs w:val="20"/>
                <w:lang w:eastAsia="en-GB"/>
              </w:rPr>
            </w:pPr>
            <w:r w:rsidRPr="00126E8D">
              <w:rPr>
                <w:rFonts w:asciiTheme="majorHAnsi" w:eastAsia="Times" w:hAnsiTheme="majorHAnsi" w:cstheme="majorHAnsi"/>
                <w:b/>
                <w:bCs/>
                <w:color w:val="000000"/>
                <w:szCs w:val="20"/>
                <w:lang w:eastAsia="en-GB"/>
              </w:rPr>
              <w:t>Adolescents</w:t>
            </w:r>
            <w:r w:rsidRPr="00126E8D">
              <w:rPr>
                <w:rFonts w:asciiTheme="majorHAnsi" w:eastAsia="Times" w:hAnsiTheme="majorHAnsi" w:cstheme="majorHAnsi"/>
                <w:bCs/>
                <w:color w:val="000000"/>
                <w:szCs w:val="20"/>
                <w:lang w:eastAsia="en-GB"/>
              </w:rPr>
              <w:t> : Renforcer les stratégies de lutte contre les violences en milieu scolaire et en dehors ;</w:t>
            </w:r>
          </w:p>
          <w:p w14:paraId="40127170" w14:textId="77777777" w:rsidR="00EF6F7D" w:rsidRPr="00126E8D" w:rsidRDefault="00EF6F7D" w:rsidP="00EF6F7D">
            <w:pPr>
              <w:spacing w:line="252" w:lineRule="auto"/>
              <w:contextualSpacing/>
              <w:jc w:val="both"/>
              <w:rPr>
                <w:rFonts w:asciiTheme="majorHAnsi" w:eastAsia="Times" w:hAnsiTheme="majorHAnsi" w:cstheme="majorHAnsi"/>
                <w:bCs/>
                <w:color w:val="000000"/>
                <w:szCs w:val="20"/>
                <w:lang w:eastAsia="en-GB"/>
              </w:rPr>
            </w:pPr>
            <w:r w:rsidRPr="00126E8D">
              <w:rPr>
                <w:rFonts w:asciiTheme="majorHAnsi" w:eastAsia="Times" w:hAnsiTheme="majorHAnsi" w:cstheme="majorHAnsi"/>
                <w:b/>
                <w:bCs/>
                <w:color w:val="000000"/>
                <w:szCs w:val="20"/>
                <w:lang w:eastAsia="en-GB"/>
              </w:rPr>
              <w:t>Inclusion sociale</w:t>
            </w:r>
            <w:r w:rsidRPr="00126E8D">
              <w:rPr>
                <w:rFonts w:asciiTheme="majorHAnsi" w:eastAsia="Times" w:hAnsiTheme="majorHAnsi" w:cstheme="majorHAnsi"/>
                <w:bCs/>
                <w:color w:val="000000"/>
                <w:szCs w:val="20"/>
                <w:lang w:eastAsia="en-GB"/>
              </w:rPr>
              <w:t> : améliorer la prise en charge des enfants en situation de vulnérabilité par le système de protection sociale en réajustant les stratégies actuelles ;</w:t>
            </w:r>
          </w:p>
          <w:p w14:paraId="1E96A184" w14:textId="77777777" w:rsidR="00EF6F7D" w:rsidRPr="00126E8D" w:rsidRDefault="00EF6F7D" w:rsidP="00EF6F7D">
            <w:pPr>
              <w:spacing w:line="252" w:lineRule="auto"/>
              <w:contextualSpacing/>
              <w:jc w:val="both"/>
              <w:rPr>
                <w:rFonts w:asciiTheme="majorHAnsi" w:eastAsia="Times" w:hAnsiTheme="majorHAnsi" w:cstheme="majorHAnsi"/>
                <w:bCs/>
                <w:color w:val="000000"/>
                <w:szCs w:val="20"/>
                <w:lang w:eastAsia="en-GB"/>
              </w:rPr>
            </w:pPr>
            <w:r w:rsidRPr="00126E8D">
              <w:rPr>
                <w:rFonts w:asciiTheme="majorHAnsi" w:eastAsia="Times" w:hAnsiTheme="majorHAnsi" w:cstheme="majorHAnsi"/>
                <w:b/>
                <w:bCs/>
                <w:color w:val="000000"/>
                <w:szCs w:val="20"/>
                <w:lang w:eastAsia="en-GB"/>
              </w:rPr>
              <w:t>Sante</w:t>
            </w:r>
            <w:r w:rsidRPr="00126E8D">
              <w:rPr>
                <w:rFonts w:asciiTheme="majorHAnsi" w:eastAsia="Times" w:hAnsiTheme="majorHAnsi" w:cstheme="majorHAnsi"/>
                <w:bCs/>
                <w:color w:val="000000"/>
                <w:szCs w:val="20"/>
                <w:lang w:eastAsia="en-GB"/>
              </w:rPr>
              <w:t xml:space="preserve"> : Renforcer la collaboration entre les structures sanitaires et les autres structures, tels que la Police et les structures d’accueil de prise en charge des enfants victimes de violence, de viol et d’abus divers.   </w:t>
            </w:r>
          </w:p>
        </w:tc>
      </w:tr>
      <w:tr w:rsidR="00EF6F7D" w:rsidRPr="00126E8D" w14:paraId="3EDB9AE9" w14:textId="77777777" w:rsidTr="00716C2A">
        <w:tc>
          <w:tcPr>
            <w:tcW w:w="1591" w:type="pct"/>
            <w:shd w:val="clear" w:color="auto" w:fill="D9D9D9" w:themeFill="background1" w:themeFillShade="D9"/>
            <w:tcMar>
              <w:top w:w="0" w:type="dxa"/>
              <w:left w:w="108" w:type="dxa"/>
              <w:bottom w:w="0" w:type="dxa"/>
              <w:right w:w="108" w:type="dxa"/>
            </w:tcMar>
            <w:vAlign w:val="center"/>
          </w:tcPr>
          <w:p w14:paraId="2504AF51" w14:textId="77777777" w:rsidR="00EF6F7D" w:rsidRPr="00126E8D" w:rsidRDefault="00EF6F7D" w:rsidP="00EF6F7D">
            <w:pPr>
              <w:spacing w:line="252" w:lineRule="auto"/>
              <w:contextualSpacing/>
              <w:rPr>
                <w:rFonts w:asciiTheme="majorHAnsi" w:eastAsia="Times" w:hAnsiTheme="majorHAnsi" w:cstheme="majorHAnsi"/>
                <w:b/>
                <w:bCs/>
                <w:color w:val="000000"/>
                <w:szCs w:val="20"/>
                <w:lang w:eastAsia="en-GB"/>
              </w:rPr>
            </w:pPr>
            <w:r w:rsidRPr="00126E8D">
              <w:rPr>
                <w:rFonts w:asciiTheme="majorHAnsi" w:eastAsia="Times" w:hAnsiTheme="majorHAnsi" w:cstheme="majorHAnsi"/>
                <w:b/>
                <w:bCs/>
                <w:color w:val="000000"/>
                <w:szCs w:val="20"/>
                <w:lang w:eastAsia="en-GB"/>
              </w:rPr>
              <w:t xml:space="preserve">Les centres d’accueil et les </w:t>
            </w:r>
            <w:proofErr w:type="spellStart"/>
            <w:r w:rsidRPr="00126E8D">
              <w:rPr>
                <w:rFonts w:asciiTheme="majorHAnsi" w:eastAsia="Times" w:hAnsiTheme="majorHAnsi" w:cstheme="majorHAnsi"/>
                <w:b/>
                <w:bCs/>
                <w:color w:val="000000"/>
                <w:szCs w:val="20"/>
                <w:lang w:eastAsia="en-GB"/>
              </w:rPr>
              <w:t>ONGs</w:t>
            </w:r>
            <w:proofErr w:type="spellEnd"/>
            <w:r w:rsidRPr="00126E8D">
              <w:rPr>
                <w:rFonts w:asciiTheme="majorHAnsi" w:eastAsia="Times" w:hAnsiTheme="majorHAnsi" w:cstheme="majorHAnsi"/>
                <w:b/>
                <w:bCs/>
                <w:color w:val="000000"/>
                <w:szCs w:val="20"/>
                <w:lang w:eastAsia="en-GB"/>
              </w:rPr>
              <w:t xml:space="preserve"> </w:t>
            </w:r>
          </w:p>
        </w:tc>
        <w:tc>
          <w:tcPr>
            <w:tcW w:w="3409" w:type="pct"/>
            <w:tcMar>
              <w:top w:w="0" w:type="dxa"/>
              <w:left w:w="108" w:type="dxa"/>
              <w:bottom w:w="0" w:type="dxa"/>
              <w:right w:w="108" w:type="dxa"/>
            </w:tcMar>
          </w:tcPr>
          <w:p w14:paraId="3FC68B52" w14:textId="77777777" w:rsidR="00EF6F7D" w:rsidRPr="00126E8D" w:rsidRDefault="00EF6F7D" w:rsidP="00EF6F7D">
            <w:pPr>
              <w:spacing w:line="252" w:lineRule="auto"/>
              <w:contextualSpacing/>
              <w:jc w:val="both"/>
              <w:rPr>
                <w:rFonts w:asciiTheme="majorHAnsi" w:eastAsia="Times" w:hAnsiTheme="majorHAnsi" w:cstheme="majorHAnsi"/>
                <w:bCs/>
                <w:color w:val="000000"/>
                <w:szCs w:val="20"/>
                <w:lang w:eastAsia="en-GB"/>
              </w:rPr>
            </w:pPr>
            <w:r w:rsidRPr="00126E8D">
              <w:rPr>
                <w:rFonts w:asciiTheme="majorHAnsi" w:eastAsia="Times" w:hAnsiTheme="majorHAnsi" w:cstheme="majorHAnsi"/>
                <w:bCs/>
                <w:color w:val="000000"/>
                <w:szCs w:val="20"/>
                <w:lang w:eastAsia="en-GB"/>
              </w:rPr>
              <w:t>Pour connaître les approches qui fonctionnent et celles qui ne fonctionnent pas et comment assurer une meilleure prise en charge des jeunes en situation de vulnérabilité extrême.</w:t>
            </w:r>
          </w:p>
        </w:tc>
      </w:tr>
      <w:tr w:rsidR="00EF6F7D" w:rsidRPr="00126E8D" w14:paraId="61FC3435" w14:textId="77777777" w:rsidTr="00716C2A">
        <w:tc>
          <w:tcPr>
            <w:tcW w:w="1591" w:type="pct"/>
            <w:shd w:val="clear" w:color="auto" w:fill="D9D9D9" w:themeFill="background1" w:themeFillShade="D9"/>
            <w:tcMar>
              <w:top w:w="0" w:type="dxa"/>
              <w:left w:w="108" w:type="dxa"/>
              <w:bottom w:w="0" w:type="dxa"/>
              <w:right w:w="108" w:type="dxa"/>
            </w:tcMar>
            <w:vAlign w:val="center"/>
          </w:tcPr>
          <w:p w14:paraId="09D2B97C" w14:textId="77777777" w:rsidR="00EF6F7D" w:rsidRPr="00126E8D" w:rsidRDefault="00EF6F7D" w:rsidP="00EF6F7D">
            <w:pPr>
              <w:spacing w:line="252" w:lineRule="auto"/>
              <w:contextualSpacing/>
              <w:rPr>
                <w:rFonts w:asciiTheme="majorHAnsi" w:eastAsia="Times" w:hAnsiTheme="majorHAnsi" w:cstheme="majorHAnsi"/>
                <w:b/>
                <w:bCs/>
                <w:color w:val="000000"/>
                <w:szCs w:val="20"/>
                <w:lang w:eastAsia="en-GB"/>
              </w:rPr>
            </w:pPr>
            <w:r w:rsidRPr="00126E8D">
              <w:rPr>
                <w:rFonts w:asciiTheme="majorHAnsi" w:eastAsia="Times" w:hAnsiTheme="majorHAnsi" w:cstheme="majorHAnsi"/>
                <w:b/>
                <w:bCs/>
                <w:color w:val="000000"/>
                <w:szCs w:val="20"/>
                <w:lang w:eastAsia="en-GB"/>
              </w:rPr>
              <w:t>Le Ministère des Affaires Sociales </w:t>
            </w:r>
          </w:p>
          <w:p w14:paraId="74227F8B" w14:textId="77777777" w:rsidR="00EF6F7D" w:rsidRPr="00126E8D" w:rsidRDefault="00EF6F7D" w:rsidP="00EF6F7D">
            <w:pPr>
              <w:spacing w:line="252" w:lineRule="auto"/>
              <w:contextualSpacing/>
              <w:rPr>
                <w:rFonts w:asciiTheme="majorHAnsi" w:eastAsia="Times" w:hAnsiTheme="majorHAnsi" w:cstheme="majorHAnsi"/>
                <w:b/>
                <w:bCs/>
                <w:color w:val="000000"/>
                <w:szCs w:val="20"/>
                <w:lang w:eastAsia="en-GB"/>
              </w:rPr>
            </w:pPr>
          </w:p>
        </w:tc>
        <w:tc>
          <w:tcPr>
            <w:tcW w:w="3409" w:type="pct"/>
            <w:tcMar>
              <w:top w:w="0" w:type="dxa"/>
              <w:left w:w="108" w:type="dxa"/>
              <w:bottom w:w="0" w:type="dxa"/>
              <w:right w:w="108" w:type="dxa"/>
            </w:tcMar>
          </w:tcPr>
          <w:p w14:paraId="6A83EBDC" w14:textId="77777777" w:rsidR="00EF6F7D" w:rsidRPr="00126E8D" w:rsidRDefault="00EF6F7D" w:rsidP="00EF6F7D">
            <w:pPr>
              <w:spacing w:line="252" w:lineRule="auto"/>
              <w:contextualSpacing/>
              <w:jc w:val="both"/>
              <w:rPr>
                <w:rFonts w:asciiTheme="majorHAnsi" w:eastAsia="Times" w:hAnsiTheme="majorHAnsi" w:cstheme="majorHAnsi"/>
                <w:bCs/>
                <w:color w:val="000000"/>
                <w:szCs w:val="20"/>
                <w:lang w:eastAsia="en-GB"/>
              </w:rPr>
            </w:pPr>
            <w:r w:rsidRPr="00126E8D">
              <w:rPr>
                <w:rFonts w:asciiTheme="majorHAnsi" w:eastAsia="Times" w:hAnsiTheme="majorHAnsi" w:cstheme="majorHAnsi"/>
                <w:bCs/>
                <w:color w:val="000000"/>
                <w:szCs w:val="20"/>
                <w:lang w:eastAsia="en-GB"/>
              </w:rPr>
              <w:t xml:space="preserve">Pour renforcer les appuis techniques et logistiques aux structures d’accueil pour enfants vulnérables </w:t>
            </w:r>
            <w:proofErr w:type="gramStart"/>
            <w:r w:rsidRPr="00126E8D">
              <w:rPr>
                <w:rFonts w:asciiTheme="majorHAnsi" w:eastAsia="Times" w:hAnsiTheme="majorHAnsi" w:cstheme="majorHAnsi"/>
                <w:bCs/>
                <w:color w:val="000000"/>
                <w:szCs w:val="20"/>
                <w:lang w:eastAsia="en-GB"/>
              </w:rPr>
              <w:t>suite aux</w:t>
            </w:r>
            <w:proofErr w:type="gramEnd"/>
            <w:r w:rsidRPr="00126E8D">
              <w:rPr>
                <w:rFonts w:asciiTheme="majorHAnsi" w:eastAsia="Times" w:hAnsiTheme="majorHAnsi" w:cstheme="majorHAnsi"/>
                <w:bCs/>
                <w:color w:val="000000"/>
                <w:szCs w:val="20"/>
                <w:lang w:eastAsia="en-GB"/>
              </w:rPr>
              <w:t xml:space="preserve"> faiblesses relevées par l’évaluation</w:t>
            </w:r>
          </w:p>
        </w:tc>
      </w:tr>
      <w:tr w:rsidR="00EF6F7D" w:rsidRPr="00126E8D" w14:paraId="32A1F0BD" w14:textId="77777777" w:rsidTr="00716C2A">
        <w:tc>
          <w:tcPr>
            <w:tcW w:w="1591" w:type="pct"/>
            <w:shd w:val="clear" w:color="auto" w:fill="D9D9D9" w:themeFill="background1" w:themeFillShade="D9"/>
            <w:tcMar>
              <w:top w:w="0" w:type="dxa"/>
              <w:left w:w="108" w:type="dxa"/>
              <w:bottom w:w="0" w:type="dxa"/>
              <w:right w:w="108" w:type="dxa"/>
            </w:tcMar>
            <w:vAlign w:val="center"/>
          </w:tcPr>
          <w:p w14:paraId="236BB491" w14:textId="77777777" w:rsidR="00EF6F7D" w:rsidRPr="00126E8D" w:rsidRDefault="00EF6F7D" w:rsidP="00EF6F7D">
            <w:pPr>
              <w:spacing w:line="252" w:lineRule="auto"/>
              <w:contextualSpacing/>
              <w:rPr>
                <w:rFonts w:asciiTheme="majorHAnsi" w:eastAsia="Times" w:hAnsiTheme="majorHAnsi" w:cstheme="majorHAnsi"/>
                <w:b/>
                <w:bCs/>
                <w:color w:val="000000"/>
                <w:szCs w:val="20"/>
                <w:lang w:eastAsia="en-GB"/>
              </w:rPr>
            </w:pPr>
            <w:r w:rsidRPr="00126E8D">
              <w:rPr>
                <w:rFonts w:asciiTheme="majorHAnsi" w:eastAsia="Times" w:hAnsiTheme="majorHAnsi" w:cstheme="majorHAnsi"/>
                <w:b/>
                <w:bCs/>
                <w:color w:val="000000"/>
                <w:szCs w:val="20"/>
                <w:lang w:eastAsia="en-GB"/>
              </w:rPr>
              <w:t>Le Ministère de la justice et le Ministère de l'intérieur </w:t>
            </w:r>
          </w:p>
        </w:tc>
        <w:tc>
          <w:tcPr>
            <w:tcW w:w="3409" w:type="pct"/>
            <w:tcMar>
              <w:top w:w="0" w:type="dxa"/>
              <w:left w:w="108" w:type="dxa"/>
              <w:bottom w:w="0" w:type="dxa"/>
              <w:right w:w="108" w:type="dxa"/>
            </w:tcMar>
          </w:tcPr>
          <w:p w14:paraId="75FAD3F2" w14:textId="77777777" w:rsidR="00EF6F7D" w:rsidRPr="00126E8D" w:rsidRDefault="00EF6F7D" w:rsidP="00EF6F7D">
            <w:pPr>
              <w:autoSpaceDE w:val="0"/>
              <w:autoSpaceDN w:val="0"/>
              <w:adjustRightInd w:val="0"/>
              <w:spacing w:after="253" w:line="240" w:lineRule="auto"/>
              <w:jc w:val="both"/>
              <w:rPr>
                <w:rFonts w:asciiTheme="majorHAnsi" w:eastAsia="Times" w:hAnsiTheme="majorHAnsi" w:cstheme="majorHAnsi"/>
                <w:bCs/>
                <w:color w:val="000000"/>
                <w:szCs w:val="20"/>
                <w:lang w:eastAsia="en-GB"/>
              </w:rPr>
            </w:pPr>
            <w:r w:rsidRPr="00126E8D">
              <w:rPr>
                <w:rFonts w:asciiTheme="majorHAnsi" w:eastAsia="Times" w:hAnsiTheme="majorHAnsi" w:cstheme="majorHAnsi"/>
                <w:bCs/>
                <w:color w:val="000000"/>
                <w:szCs w:val="20"/>
                <w:lang w:eastAsia="en-GB"/>
              </w:rPr>
              <w:t>En vue de renforcer les mécanismes de prise en charge des mineurs en conflit avec la loi et l’application des normes en matière de justice pour mineurs ;</w:t>
            </w:r>
          </w:p>
        </w:tc>
      </w:tr>
      <w:tr w:rsidR="00EF6F7D" w:rsidRPr="00126E8D" w14:paraId="58A8962C" w14:textId="77777777" w:rsidTr="00716C2A">
        <w:trPr>
          <w:trHeight w:val="800"/>
        </w:trPr>
        <w:tc>
          <w:tcPr>
            <w:tcW w:w="1591" w:type="pct"/>
            <w:shd w:val="clear" w:color="auto" w:fill="D9D9D9" w:themeFill="background1" w:themeFillShade="D9"/>
            <w:tcMar>
              <w:top w:w="0" w:type="dxa"/>
              <w:left w:w="108" w:type="dxa"/>
              <w:bottom w:w="0" w:type="dxa"/>
              <w:right w:w="108" w:type="dxa"/>
            </w:tcMar>
            <w:vAlign w:val="center"/>
          </w:tcPr>
          <w:p w14:paraId="099D4606" w14:textId="77777777" w:rsidR="00EF6F7D" w:rsidRPr="00126E8D" w:rsidRDefault="00EF6F7D" w:rsidP="00EF6F7D">
            <w:pPr>
              <w:spacing w:line="252" w:lineRule="auto"/>
              <w:contextualSpacing/>
              <w:rPr>
                <w:rFonts w:asciiTheme="majorHAnsi" w:eastAsia="Times" w:hAnsiTheme="majorHAnsi" w:cstheme="majorHAnsi"/>
                <w:b/>
                <w:bCs/>
                <w:color w:val="000000"/>
                <w:szCs w:val="20"/>
                <w:lang w:eastAsia="en-GB"/>
              </w:rPr>
            </w:pPr>
            <w:r w:rsidRPr="00126E8D">
              <w:rPr>
                <w:rFonts w:asciiTheme="majorHAnsi" w:eastAsia="Times" w:hAnsiTheme="majorHAnsi" w:cstheme="majorHAnsi"/>
                <w:b/>
                <w:bCs/>
                <w:color w:val="000000"/>
                <w:szCs w:val="20"/>
                <w:lang w:eastAsia="en-GB"/>
              </w:rPr>
              <w:t xml:space="preserve">Ministère de la famille avec L’Observatoire National des Droits de l’enfants  </w:t>
            </w:r>
          </w:p>
        </w:tc>
        <w:tc>
          <w:tcPr>
            <w:tcW w:w="3409" w:type="pct"/>
            <w:tcMar>
              <w:top w:w="0" w:type="dxa"/>
              <w:left w:w="108" w:type="dxa"/>
              <w:bottom w:w="0" w:type="dxa"/>
              <w:right w:w="108" w:type="dxa"/>
            </w:tcMar>
          </w:tcPr>
          <w:p w14:paraId="719412F8" w14:textId="77777777" w:rsidR="00EF6F7D" w:rsidRPr="00126E8D" w:rsidRDefault="00EF6F7D" w:rsidP="00EF6F7D">
            <w:pPr>
              <w:spacing w:line="252" w:lineRule="auto"/>
              <w:contextualSpacing/>
              <w:jc w:val="both"/>
              <w:rPr>
                <w:rFonts w:asciiTheme="majorHAnsi" w:eastAsia="Times" w:hAnsiTheme="majorHAnsi" w:cstheme="majorHAnsi"/>
                <w:bCs/>
                <w:color w:val="000000"/>
                <w:szCs w:val="20"/>
                <w:lang w:eastAsia="en-GB"/>
              </w:rPr>
            </w:pPr>
            <w:r w:rsidRPr="00126E8D">
              <w:rPr>
                <w:rFonts w:asciiTheme="majorHAnsi" w:eastAsia="Times" w:hAnsiTheme="majorHAnsi" w:cstheme="majorHAnsi"/>
                <w:bCs/>
                <w:color w:val="000000"/>
                <w:szCs w:val="20"/>
                <w:lang w:eastAsia="en-GB"/>
              </w:rPr>
              <w:t xml:space="preserve">En vue de mieux coordonner la collecte des données au niveau des différents services. </w:t>
            </w:r>
          </w:p>
        </w:tc>
      </w:tr>
      <w:tr w:rsidR="00EF6F7D" w:rsidRPr="00126E8D" w14:paraId="49689976" w14:textId="77777777" w:rsidTr="00716C2A">
        <w:tc>
          <w:tcPr>
            <w:tcW w:w="1591" w:type="pct"/>
            <w:shd w:val="clear" w:color="auto" w:fill="D9D9D9" w:themeFill="background1" w:themeFillShade="D9"/>
            <w:tcMar>
              <w:top w:w="0" w:type="dxa"/>
              <w:left w:w="108" w:type="dxa"/>
              <w:bottom w:w="0" w:type="dxa"/>
              <w:right w:w="108" w:type="dxa"/>
            </w:tcMar>
            <w:vAlign w:val="center"/>
          </w:tcPr>
          <w:p w14:paraId="56960D58" w14:textId="77777777" w:rsidR="00EF6F7D" w:rsidRPr="00126E8D" w:rsidRDefault="00EF6F7D" w:rsidP="00EF6F7D">
            <w:pPr>
              <w:spacing w:line="252" w:lineRule="auto"/>
              <w:contextualSpacing/>
              <w:rPr>
                <w:rFonts w:asciiTheme="majorHAnsi" w:eastAsia="Times" w:hAnsiTheme="majorHAnsi" w:cstheme="majorHAnsi"/>
                <w:b/>
                <w:bCs/>
                <w:color w:val="000000"/>
                <w:szCs w:val="20"/>
                <w:lang w:eastAsia="en-GB"/>
              </w:rPr>
            </w:pPr>
            <w:r w:rsidRPr="00126E8D">
              <w:rPr>
                <w:rFonts w:asciiTheme="majorHAnsi" w:eastAsia="Times" w:hAnsiTheme="majorHAnsi" w:cstheme="majorHAnsi"/>
                <w:b/>
                <w:bCs/>
                <w:color w:val="000000"/>
                <w:szCs w:val="20"/>
                <w:lang w:eastAsia="en-GB"/>
              </w:rPr>
              <w:t xml:space="preserve">Ministère du Travail </w:t>
            </w:r>
          </w:p>
        </w:tc>
        <w:tc>
          <w:tcPr>
            <w:tcW w:w="3409" w:type="pct"/>
            <w:tcMar>
              <w:top w:w="0" w:type="dxa"/>
              <w:left w:w="108" w:type="dxa"/>
              <w:bottom w:w="0" w:type="dxa"/>
              <w:right w:w="108" w:type="dxa"/>
            </w:tcMar>
          </w:tcPr>
          <w:p w14:paraId="558AD05E" w14:textId="77777777" w:rsidR="00EF6F7D" w:rsidRPr="00126E8D" w:rsidRDefault="00EF6F7D" w:rsidP="00EF6F7D">
            <w:pPr>
              <w:spacing w:line="252" w:lineRule="auto"/>
              <w:contextualSpacing/>
              <w:jc w:val="both"/>
              <w:rPr>
                <w:rFonts w:asciiTheme="majorHAnsi" w:eastAsia="Times" w:hAnsiTheme="majorHAnsi" w:cstheme="majorHAnsi"/>
                <w:bCs/>
                <w:color w:val="000000"/>
                <w:szCs w:val="20"/>
                <w:lang w:eastAsia="en-GB"/>
              </w:rPr>
            </w:pPr>
            <w:r w:rsidRPr="00126E8D">
              <w:rPr>
                <w:rFonts w:asciiTheme="majorHAnsi" w:eastAsia="Times" w:hAnsiTheme="majorHAnsi" w:cstheme="majorHAnsi"/>
                <w:bCs/>
                <w:color w:val="000000"/>
                <w:szCs w:val="20"/>
                <w:lang w:eastAsia="en-GB"/>
              </w:rPr>
              <w:t>En vue d’assurer l’application des Conventions de l’OIT en matière de travail des enfants</w:t>
            </w:r>
          </w:p>
        </w:tc>
      </w:tr>
    </w:tbl>
    <w:p w14:paraId="4CD4329C" w14:textId="77777777" w:rsidR="00EF6F7D" w:rsidRPr="00126E8D" w:rsidRDefault="00EF6F7D" w:rsidP="00BB6CE2">
      <w:pPr>
        <w:spacing w:after="0" w:line="240" w:lineRule="auto"/>
        <w:jc w:val="both"/>
        <w:rPr>
          <w:rFonts w:asciiTheme="majorHAnsi" w:eastAsiaTheme="minorEastAsia" w:hAnsiTheme="majorHAnsi" w:cstheme="majorHAnsi"/>
          <w:sz w:val="24"/>
          <w:szCs w:val="80"/>
          <w:lang w:eastAsia="fr-FR"/>
        </w:rPr>
      </w:pPr>
    </w:p>
    <w:p w14:paraId="03A67659" w14:textId="77777777" w:rsidR="00F64E42" w:rsidRPr="00126E8D" w:rsidRDefault="00F64E42" w:rsidP="00F64E42">
      <w:pPr>
        <w:pStyle w:val="Heading3"/>
        <w:numPr>
          <w:ilvl w:val="1"/>
          <w:numId w:val="28"/>
        </w:numPr>
        <w:rPr>
          <w:rFonts w:eastAsiaTheme="minorHAnsi"/>
          <w:lang w:val="fr-FR"/>
        </w:rPr>
      </w:pPr>
      <w:bookmarkStart w:id="194" w:name="_Toc520747445"/>
      <w:bookmarkStart w:id="195" w:name="_Toc24761889"/>
      <w:r w:rsidRPr="00126E8D">
        <w:rPr>
          <w:rFonts w:eastAsiaTheme="minorHAnsi"/>
          <w:lang w:val="fr-FR"/>
        </w:rPr>
        <w:t>Groupe de Référence de l’Evaluation</w:t>
      </w:r>
      <w:bookmarkEnd w:id="194"/>
      <w:bookmarkEnd w:id="195"/>
    </w:p>
    <w:p w14:paraId="2416E87C" w14:textId="77777777" w:rsidR="00F64E42" w:rsidRPr="00126E8D" w:rsidRDefault="00F64E42" w:rsidP="00F64E42">
      <w:pPr>
        <w:jc w:val="both"/>
        <w:rPr>
          <w:rFonts w:asciiTheme="majorHAnsi" w:eastAsiaTheme="minorEastAsia" w:hAnsiTheme="majorHAnsi" w:cstheme="majorHAnsi"/>
          <w:szCs w:val="24"/>
          <w:lang w:eastAsia="fr-FR"/>
        </w:rPr>
      </w:pPr>
    </w:p>
    <w:p w14:paraId="1DE1A0B6" w14:textId="77777777" w:rsidR="00F64E42" w:rsidRPr="00126E8D" w:rsidRDefault="00F64E42" w:rsidP="00F64E42">
      <w:pPr>
        <w:jc w:val="both"/>
        <w:rPr>
          <w:rFonts w:asciiTheme="majorHAnsi" w:eastAsiaTheme="minorEastAsia" w:hAnsiTheme="majorHAnsi" w:cstheme="majorHAnsi"/>
          <w:szCs w:val="24"/>
          <w:lang w:eastAsia="fr-FR"/>
        </w:rPr>
      </w:pPr>
      <w:r w:rsidRPr="00126E8D">
        <w:rPr>
          <w:rFonts w:asciiTheme="majorHAnsi" w:eastAsiaTheme="minorEastAsia" w:hAnsiTheme="majorHAnsi" w:cstheme="majorHAnsi"/>
          <w:szCs w:val="24"/>
          <w:lang w:eastAsia="fr-FR"/>
        </w:rPr>
        <w:t xml:space="preserve">Le Groupe de Référence de l’Evaluation est une équipe de gouvernance constitué durant la phase de conception et/ou de planification de l’Evaluation du Programme Pays. Il est constitué pour faciliter la participation des parties prenantes concernées par la mise en œuvre de l'évaluation et par la sensibilisation aux différents besoins d'informations, aux mécanismes d'assurance qualité tout au long du processus d'évaluation et à la diffusion des résultats de l'évaluation. Il est </w:t>
      </w:r>
      <w:proofErr w:type="gramStart"/>
      <w:r w:rsidRPr="00126E8D">
        <w:rPr>
          <w:rFonts w:asciiTheme="majorHAnsi" w:eastAsiaTheme="minorEastAsia" w:hAnsiTheme="majorHAnsi" w:cstheme="majorHAnsi"/>
          <w:szCs w:val="24"/>
          <w:lang w:eastAsia="fr-FR"/>
        </w:rPr>
        <w:t>composé:</w:t>
      </w:r>
      <w:proofErr w:type="gramEnd"/>
      <w:r w:rsidRPr="00126E8D">
        <w:rPr>
          <w:rFonts w:asciiTheme="majorHAnsi" w:eastAsiaTheme="minorEastAsia" w:hAnsiTheme="majorHAnsi" w:cstheme="majorHAnsi"/>
          <w:szCs w:val="24"/>
          <w:lang w:eastAsia="fr-FR"/>
        </w:rPr>
        <w:t xml:space="preserve"> du personnel du programme de l’UNICEF et des représentants des partenaires nationaux du Gouvernement.</w:t>
      </w:r>
    </w:p>
    <w:p w14:paraId="73DF1A6A" w14:textId="77777777" w:rsidR="00BB6CE2" w:rsidRPr="00126E8D" w:rsidRDefault="00BB6CE2" w:rsidP="002C0481">
      <w:pPr>
        <w:pStyle w:val="Heading3"/>
        <w:numPr>
          <w:ilvl w:val="1"/>
          <w:numId w:val="28"/>
        </w:numPr>
        <w:rPr>
          <w:rFonts w:eastAsiaTheme="minorHAnsi"/>
          <w:lang w:val="fr-FR"/>
        </w:rPr>
      </w:pPr>
      <w:bookmarkStart w:id="196" w:name="_Toc485669052"/>
      <w:bookmarkStart w:id="197" w:name="_Toc6533219"/>
      <w:bookmarkStart w:id="198" w:name="_Toc24761890"/>
      <w:proofErr w:type="spellStart"/>
      <w:r w:rsidRPr="00126E8D">
        <w:rPr>
          <w:rFonts w:eastAsiaTheme="minorHAnsi"/>
          <w:lang w:val="fr-FR"/>
        </w:rPr>
        <w:t>Evaluabilit</w:t>
      </w:r>
      <w:bookmarkEnd w:id="196"/>
      <w:bookmarkEnd w:id="197"/>
      <w:r w:rsidR="008A3691" w:rsidRPr="00126E8D">
        <w:rPr>
          <w:rFonts w:eastAsiaTheme="minorHAnsi"/>
          <w:lang w:val="fr-FR"/>
        </w:rPr>
        <w:t>é</w:t>
      </w:r>
      <w:bookmarkEnd w:id="198"/>
      <w:proofErr w:type="spellEnd"/>
    </w:p>
    <w:p w14:paraId="51054C78" w14:textId="77777777" w:rsidR="000C1291" w:rsidRPr="00126E8D" w:rsidRDefault="000C1291" w:rsidP="00BB6CE2">
      <w:pPr>
        <w:spacing w:after="0" w:line="240" w:lineRule="auto"/>
        <w:jc w:val="both"/>
        <w:rPr>
          <w:rFonts w:asciiTheme="majorHAnsi" w:eastAsiaTheme="minorEastAsia" w:hAnsiTheme="majorHAnsi" w:cstheme="majorHAnsi"/>
          <w:sz w:val="24"/>
          <w:szCs w:val="24"/>
          <w:lang w:eastAsia="fr-FR"/>
        </w:rPr>
      </w:pPr>
    </w:p>
    <w:p w14:paraId="53536A17" w14:textId="77777777" w:rsidR="00BB6CE2" w:rsidRPr="00126E8D" w:rsidRDefault="00BB6CE2" w:rsidP="00BB6CE2">
      <w:pPr>
        <w:spacing w:after="0" w:line="240" w:lineRule="auto"/>
        <w:jc w:val="both"/>
        <w:rPr>
          <w:rFonts w:asciiTheme="majorHAnsi" w:eastAsiaTheme="minorEastAsia" w:hAnsiTheme="majorHAnsi" w:cstheme="majorHAnsi"/>
          <w:szCs w:val="24"/>
          <w:lang w:eastAsia="fr-FR"/>
        </w:rPr>
      </w:pPr>
      <w:r w:rsidRPr="00126E8D">
        <w:rPr>
          <w:rFonts w:asciiTheme="majorHAnsi" w:eastAsiaTheme="minorEastAsia" w:hAnsiTheme="majorHAnsi" w:cstheme="majorHAnsi"/>
          <w:szCs w:val="24"/>
          <w:lang w:eastAsia="fr-FR"/>
        </w:rPr>
        <w:t>L'</w:t>
      </w:r>
      <w:proofErr w:type="spellStart"/>
      <w:r w:rsidRPr="00126E8D">
        <w:rPr>
          <w:rFonts w:asciiTheme="majorHAnsi" w:eastAsiaTheme="minorEastAsia" w:hAnsiTheme="majorHAnsi" w:cstheme="majorHAnsi"/>
          <w:szCs w:val="24"/>
          <w:lang w:eastAsia="fr-FR"/>
        </w:rPr>
        <w:t>évaluabilité</w:t>
      </w:r>
      <w:proofErr w:type="spellEnd"/>
      <w:r w:rsidRPr="00126E8D">
        <w:rPr>
          <w:rFonts w:asciiTheme="majorHAnsi" w:eastAsiaTheme="minorEastAsia" w:hAnsiTheme="majorHAnsi" w:cstheme="majorHAnsi"/>
          <w:szCs w:val="24"/>
          <w:lang w:eastAsia="fr-FR"/>
        </w:rPr>
        <w:t xml:space="preserve"> des stratégies et approches mises en œuvre pour construire un système de protection de l’enfant au Gabon couverts par l’UNICEF dépend de leur état d'avancement. Certains programmes/projets mis en œuvre ont peut-être déjà été clôturés tandis que d’autres sont en cours d’exécution. C’est par ce processus que nous déterminerons si une intervention de l’UNICEF ou des partenaires est en état ou non d'être évaluée d’une part, et si l'évaluation de ladite intervention peut être est justifiée, faisable et susceptible de fournir des informations utiles d’autre part. En d’autres termes, cela permettra à l’équipe de consultants de déterminer si un programme/projet peut ou non être évalué de façon significative, mais aussi de déterminer si la réalisation de l'évaluation est susceptible de contribuer à l'amélioration de la performance du Programme. </w:t>
      </w:r>
    </w:p>
    <w:p w14:paraId="4219CDAC" w14:textId="77777777" w:rsidR="00BB6CE2" w:rsidRPr="00126E8D" w:rsidRDefault="00BB6CE2" w:rsidP="00BB6CE2">
      <w:pPr>
        <w:spacing w:after="0" w:line="240" w:lineRule="auto"/>
        <w:jc w:val="both"/>
        <w:rPr>
          <w:rFonts w:asciiTheme="majorHAnsi" w:eastAsiaTheme="minorEastAsia" w:hAnsiTheme="majorHAnsi" w:cstheme="majorHAnsi"/>
          <w:szCs w:val="24"/>
          <w:lang w:eastAsia="fr-FR"/>
        </w:rPr>
      </w:pPr>
    </w:p>
    <w:p w14:paraId="72F406BD" w14:textId="7A97A49C" w:rsidR="00BB6CE2" w:rsidRDefault="00BB6CE2" w:rsidP="00BB6CE2">
      <w:pPr>
        <w:spacing w:after="0" w:line="240" w:lineRule="auto"/>
        <w:jc w:val="both"/>
        <w:rPr>
          <w:rFonts w:asciiTheme="majorHAnsi" w:eastAsiaTheme="minorEastAsia" w:hAnsiTheme="majorHAnsi" w:cstheme="majorHAnsi"/>
          <w:szCs w:val="24"/>
          <w:lang w:eastAsia="fr-FR"/>
        </w:rPr>
      </w:pPr>
      <w:r w:rsidRPr="00126E8D">
        <w:rPr>
          <w:rFonts w:asciiTheme="majorHAnsi" w:eastAsiaTheme="minorEastAsia" w:hAnsiTheme="majorHAnsi" w:cstheme="majorHAnsi"/>
          <w:szCs w:val="24"/>
          <w:lang w:eastAsia="fr-FR"/>
        </w:rPr>
        <w:t>Quelques critères d’</w:t>
      </w:r>
      <w:proofErr w:type="spellStart"/>
      <w:r w:rsidRPr="00126E8D">
        <w:rPr>
          <w:rFonts w:asciiTheme="majorHAnsi" w:eastAsiaTheme="minorEastAsia" w:hAnsiTheme="majorHAnsi" w:cstheme="majorHAnsi"/>
          <w:szCs w:val="24"/>
          <w:lang w:eastAsia="fr-FR"/>
        </w:rPr>
        <w:t>évaluabilité</w:t>
      </w:r>
      <w:proofErr w:type="spellEnd"/>
      <w:r w:rsidRPr="00126E8D">
        <w:rPr>
          <w:rFonts w:asciiTheme="majorHAnsi" w:eastAsiaTheme="minorEastAsia" w:hAnsiTheme="majorHAnsi" w:cstheme="majorHAnsi"/>
          <w:szCs w:val="24"/>
          <w:lang w:eastAsia="fr-FR"/>
        </w:rPr>
        <w:t xml:space="preserve"> qui permettront aux consultants de déterminer si les programmes/projets sont sujet à cette l'évaluation ont été définis comme ci-dessous :  </w:t>
      </w:r>
    </w:p>
    <w:p w14:paraId="2692F5A0" w14:textId="77777777" w:rsidR="00DC647A" w:rsidRPr="00126E8D" w:rsidRDefault="00DC647A" w:rsidP="00BB6CE2">
      <w:pPr>
        <w:spacing w:after="0" w:line="240" w:lineRule="auto"/>
        <w:jc w:val="both"/>
        <w:rPr>
          <w:rFonts w:asciiTheme="majorHAnsi" w:eastAsiaTheme="minorEastAsia" w:hAnsiTheme="majorHAnsi" w:cstheme="majorHAnsi"/>
          <w:szCs w:val="24"/>
          <w:lang w:eastAsia="fr-FR"/>
        </w:rPr>
      </w:pPr>
    </w:p>
    <w:p w14:paraId="16B376E6" w14:textId="77777777" w:rsidR="00FB125C" w:rsidRPr="00126E8D" w:rsidRDefault="00FB125C" w:rsidP="00FB125C">
      <w:pPr>
        <w:rPr>
          <w:lang w:eastAsia="fr-FR"/>
        </w:rPr>
      </w:pPr>
    </w:p>
    <w:p w14:paraId="7DE5214E" w14:textId="77777777" w:rsidR="00BB6CE2" w:rsidRPr="00126E8D" w:rsidRDefault="00BB6CE2" w:rsidP="008B2439">
      <w:pPr>
        <w:pStyle w:val="Caption"/>
      </w:pPr>
      <w:bookmarkStart w:id="199" w:name="_Toc6533346"/>
      <w:bookmarkStart w:id="200" w:name="_Toc23968638"/>
      <w:bookmarkStart w:id="201" w:name="_Toc485669990"/>
      <w:r w:rsidRPr="00126E8D">
        <w:t xml:space="preserve">Tableau </w:t>
      </w:r>
      <w:r w:rsidR="003F774D">
        <w:fldChar w:fldCharType="begin"/>
      </w:r>
      <w:r w:rsidR="003F774D">
        <w:instrText xml:space="preserve"> SEQ Tableau \* ARABIC </w:instrText>
      </w:r>
      <w:r w:rsidR="003F774D">
        <w:fldChar w:fldCharType="separate"/>
      </w:r>
      <w:r w:rsidR="008B2439" w:rsidRPr="00126E8D">
        <w:t>5</w:t>
      </w:r>
      <w:r w:rsidR="003F774D">
        <w:fldChar w:fldCharType="end"/>
      </w:r>
      <w:r w:rsidRPr="00126E8D">
        <w:t>: Critères d’</w:t>
      </w:r>
      <w:proofErr w:type="spellStart"/>
      <w:r w:rsidRPr="00126E8D">
        <w:t>évaluabilité</w:t>
      </w:r>
      <w:proofErr w:type="spellEnd"/>
      <w:r w:rsidRPr="00126E8D">
        <w:t xml:space="preserve"> choisis</w:t>
      </w:r>
      <w:bookmarkEnd w:id="199"/>
      <w:bookmarkEnd w:id="200"/>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315"/>
        <w:gridCol w:w="3775"/>
        <w:gridCol w:w="2972"/>
      </w:tblGrid>
      <w:tr w:rsidR="00BB6CE2" w:rsidRPr="00126E8D" w14:paraId="34104D91" w14:textId="77777777" w:rsidTr="000C1291">
        <w:tc>
          <w:tcPr>
            <w:tcW w:w="1277" w:type="pct"/>
            <w:shd w:val="clear" w:color="auto" w:fill="4472C4" w:themeFill="accent5"/>
          </w:tcPr>
          <w:bookmarkEnd w:id="201"/>
          <w:p w14:paraId="5A3B9FAD" w14:textId="77777777" w:rsidR="00BB6CE2" w:rsidRPr="00126E8D" w:rsidRDefault="00BB6CE2" w:rsidP="00BB6CE2">
            <w:pPr>
              <w:spacing w:after="0" w:line="240" w:lineRule="auto"/>
              <w:jc w:val="center"/>
              <w:rPr>
                <w:rFonts w:asciiTheme="majorHAnsi" w:eastAsiaTheme="minorEastAsia" w:hAnsiTheme="majorHAnsi" w:cstheme="majorHAnsi"/>
                <w:b/>
                <w:color w:val="FFFFFF" w:themeColor="background1"/>
                <w:sz w:val="20"/>
                <w:szCs w:val="20"/>
                <w:lang w:eastAsia="fr-FR"/>
              </w:rPr>
            </w:pPr>
            <w:r w:rsidRPr="00126E8D">
              <w:rPr>
                <w:rFonts w:asciiTheme="majorHAnsi" w:eastAsiaTheme="minorEastAsia" w:hAnsiTheme="majorHAnsi" w:cstheme="majorHAnsi"/>
                <w:b/>
                <w:color w:val="FFFFFF" w:themeColor="background1"/>
                <w:sz w:val="20"/>
                <w:szCs w:val="20"/>
                <w:lang w:eastAsia="fr-FR"/>
              </w:rPr>
              <w:t>Domaine d’</w:t>
            </w:r>
            <w:proofErr w:type="spellStart"/>
            <w:r w:rsidRPr="00126E8D">
              <w:rPr>
                <w:rFonts w:asciiTheme="majorHAnsi" w:eastAsiaTheme="minorEastAsia" w:hAnsiTheme="majorHAnsi" w:cstheme="majorHAnsi"/>
                <w:b/>
                <w:color w:val="FFFFFF" w:themeColor="background1"/>
                <w:sz w:val="20"/>
                <w:szCs w:val="20"/>
                <w:lang w:eastAsia="fr-FR"/>
              </w:rPr>
              <w:t>évaluabilité</w:t>
            </w:r>
            <w:proofErr w:type="spellEnd"/>
          </w:p>
        </w:tc>
        <w:tc>
          <w:tcPr>
            <w:tcW w:w="2083" w:type="pct"/>
            <w:shd w:val="clear" w:color="auto" w:fill="4472C4" w:themeFill="accent5"/>
          </w:tcPr>
          <w:p w14:paraId="3C6990E1" w14:textId="77777777" w:rsidR="00BB6CE2" w:rsidRPr="00126E8D" w:rsidRDefault="00BB6CE2" w:rsidP="00BB6CE2">
            <w:pPr>
              <w:spacing w:after="0" w:line="240" w:lineRule="auto"/>
              <w:jc w:val="center"/>
              <w:rPr>
                <w:rFonts w:asciiTheme="majorHAnsi" w:eastAsiaTheme="minorEastAsia" w:hAnsiTheme="majorHAnsi" w:cstheme="majorHAnsi"/>
                <w:b/>
                <w:color w:val="FFFFFF" w:themeColor="background1"/>
                <w:sz w:val="20"/>
                <w:szCs w:val="20"/>
                <w:lang w:eastAsia="fr-FR"/>
              </w:rPr>
            </w:pPr>
            <w:r w:rsidRPr="00126E8D">
              <w:rPr>
                <w:rFonts w:asciiTheme="majorHAnsi" w:eastAsiaTheme="minorEastAsia" w:hAnsiTheme="majorHAnsi" w:cstheme="majorHAnsi"/>
                <w:b/>
                <w:color w:val="FFFFFF" w:themeColor="background1"/>
                <w:sz w:val="20"/>
                <w:szCs w:val="20"/>
                <w:lang w:eastAsia="fr-FR"/>
              </w:rPr>
              <w:t>Commentaires</w:t>
            </w:r>
          </w:p>
        </w:tc>
        <w:tc>
          <w:tcPr>
            <w:tcW w:w="1640" w:type="pct"/>
            <w:shd w:val="clear" w:color="auto" w:fill="4472C4" w:themeFill="accent5"/>
          </w:tcPr>
          <w:p w14:paraId="38E7EA32" w14:textId="77777777" w:rsidR="00BB6CE2" w:rsidRPr="00126E8D" w:rsidRDefault="00BB6CE2" w:rsidP="00BB6CE2">
            <w:pPr>
              <w:spacing w:after="0" w:line="240" w:lineRule="auto"/>
              <w:jc w:val="center"/>
              <w:rPr>
                <w:rFonts w:asciiTheme="majorHAnsi" w:eastAsiaTheme="minorEastAsia" w:hAnsiTheme="majorHAnsi" w:cstheme="majorHAnsi"/>
                <w:b/>
                <w:color w:val="FFFFFF" w:themeColor="background1"/>
                <w:sz w:val="20"/>
                <w:szCs w:val="20"/>
                <w:lang w:eastAsia="fr-FR"/>
              </w:rPr>
            </w:pPr>
            <w:r w:rsidRPr="00126E8D">
              <w:rPr>
                <w:rFonts w:asciiTheme="majorHAnsi" w:eastAsiaTheme="minorEastAsia" w:hAnsiTheme="majorHAnsi" w:cstheme="majorHAnsi"/>
                <w:b/>
                <w:color w:val="FFFFFF" w:themeColor="background1"/>
                <w:sz w:val="20"/>
                <w:szCs w:val="20"/>
                <w:lang w:eastAsia="fr-FR"/>
              </w:rPr>
              <w:t>Critères d’</w:t>
            </w:r>
            <w:proofErr w:type="spellStart"/>
            <w:r w:rsidRPr="00126E8D">
              <w:rPr>
                <w:rFonts w:asciiTheme="majorHAnsi" w:eastAsiaTheme="minorEastAsia" w:hAnsiTheme="majorHAnsi" w:cstheme="majorHAnsi"/>
                <w:b/>
                <w:color w:val="FFFFFF" w:themeColor="background1"/>
                <w:sz w:val="20"/>
                <w:szCs w:val="20"/>
                <w:lang w:eastAsia="fr-FR"/>
              </w:rPr>
              <w:t>évaluabilité</w:t>
            </w:r>
            <w:proofErr w:type="spellEnd"/>
          </w:p>
        </w:tc>
      </w:tr>
      <w:tr w:rsidR="00BB6CE2" w:rsidRPr="00126E8D" w14:paraId="3250E4E7" w14:textId="77777777" w:rsidTr="000C1291">
        <w:tc>
          <w:tcPr>
            <w:tcW w:w="1277" w:type="pct"/>
            <w:shd w:val="clear" w:color="auto" w:fill="F2F2F2" w:themeFill="background1" w:themeFillShade="F2"/>
            <w:vAlign w:val="center"/>
          </w:tcPr>
          <w:p w14:paraId="707C7F80" w14:textId="77777777" w:rsidR="00BB6CE2" w:rsidRPr="00126E8D" w:rsidRDefault="00DB5F08" w:rsidP="000C1291">
            <w:pPr>
              <w:spacing w:after="0" w:line="240" w:lineRule="auto"/>
              <w:rPr>
                <w:rFonts w:asciiTheme="majorHAnsi" w:eastAsiaTheme="minorEastAsia" w:hAnsiTheme="majorHAnsi" w:cstheme="majorHAnsi"/>
                <w:b/>
                <w:sz w:val="20"/>
                <w:szCs w:val="20"/>
                <w:lang w:eastAsia="fr-FR"/>
              </w:rPr>
            </w:pPr>
            <w:r w:rsidRPr="00126E8D">
              <w:rPr>
                <w:rFonts w:asciiTheme="majorHAnsi" w:eastAsiaTheme="minorEastAsia" w:hAnsiTheme="majorHAnsi" w:cstheme="majorHAnsi"/>
                <w:b/>
                <w:sz w:val="20"/>
                <w:szCs w:val="20"/>
                <w:lang w:eastAsia="fr-FR"/>
              </w:rPr>
              <w:t xml:space="preserve">Cadre de protection de l’enfance </w:t>
            </w:r>
            <w:r w:rsidR="00BB6CE2" w:rsidRPr="00126E8D">
              <w:rPr>
                <w:rFonts w:asciiTheme="majorHAnsi" w:eastAsiaTheme="minorEastAsia" w:hAnsiTheme="majorHAnsi" w:cstheme="majorHAnsi"/>
                <w:b/>
                <w:sz w:val="20"/>
                <w:szCs w:val="20"/>
                <w:lang w:eastAsia="fr-FR"/>
              </w:rPr>
              <w:t>ou modèle logique</w:t>
            </w:r>
          </w:p>
        </w:tc>
        <w:tc>
          <w:tcPr>
            <w:tcW w:w="2083" w:type="pct"/>
          </w:tcPr>
          <w:p w14:paraId="73344ACE" w14:textId="77777777" w:rsidR="00BB6CE2" w:rsidRPr="00126E8D" w:rsidRDefault="00DB5F08" w:rsidP="00BB6CE2">
            <w:pPr>
              <w:spacing w:after="0" w:line="240" w:lineRule="auto"/>
              <w:rPr>
                <w:rFonts w:asciiTheme="majorHAnsi" w:eastAsiaTheme="minorEastAsia" w:hAnsiTheme="majorHAnsi" w:cstheme="majorHAnsi"/>
                <w:sz w:val="20"/>
                <w:szCs w:val="20"/>
                <w:lang w:eastAsia="fr-FR"/>
              </w:rPr>
            </w:pPr>
            <w:r w:rsidRPr="00126E8D">
              <w:rPr>
                <w:rFonts w:asciiTheme="majorHAnsi" w:eastAsiaTheme="minorEastAsia" w:hAnsiTheme="majorHAnsi" w:cstheme="majorHAnsi"/>
                <w:sz w:val="20"/>
                <w:szCs w:val="20"/>
                <w:lang w:eastAsia="fr-FR"/>
              </w:rPr>
              <w:t xml:space="preserve">Le cadre de protection de l’enfance </w:t>
            </w:r>
            <w:r w:rsidR="00BB6CE2" w:rsidRPr="00126E8D">
              <w:rPr>
                <w:rFonts w:asciiTheme="majorHAnsi" w:eastAsiaTheme="minorEastAsia" w:hAnsiTheme="majorHAnsi" w:cstheme="majorHAnsi"/>
                <w:sz w:val="20"/>
                <w:szCs w:val="20"/>
                <w:lang w:eastAsia="fr-FR"/>
              </w:rPr>
              <w:t>ou modèle logique de l’intervention qui prend en compte les questions de pertinence, l’adaptation au contexte de mise en œuvre et la cohérence de l’intervention vis-à-vis des bénéficiaires.</w:t>
            </w:r>
          </w:p>
        </w:tc>
        <w:tc>
          <w:tcPr>
            <w:tcW w:w="1640" w:type="pct"/>
            <w:vAlign w:val="center"/>
          </w:tcPr>
          <w:p w14:paraId="3826C409" w14:textId="77777777" w:rsidR="00BB6CE2" w:rsidRPr="00126E8D" w:rsidRDefault="00BB6CE2" w:rsidP="002C0481">
            <w:pPr>
              <w:numPr>
                <w:ilvl w:val="0"/>
                <w:numId w:val="22"/>
              </w:numPr>
              <w:spacing w:after="0" w:line="240" w:lineRule="auto"/>
              <w:contextualSpacing/>
              <w:rPr>
                <w:rFonts w:asciiTheme="majorHAnsi" w:eastAsiaTheme="minorEastAsia" w:hAnsiTheme="majorHAnsi" w:cstheme="majorHAnsi"/>
                <w:sz w:val="20"/>
                <w:szCs w:val="20"/>
                <w:lang w:eastAsia="fr-FR"/>
              </w:rPr>
            </w:pPr>
            <w:r w:rsidRPr="00126E8D">
              <w:rPr>
                <w:rFonts w:asciiTheme="majorHAnsi" w:eastAsiaTheme="minorEastAsia" w:hAnsiTheme="majorHAnsi" w:cstheme="majorHAnsi"/>
                <w:sz w:val="20"/>
                <w:szCs w:val="20"/>
                <w:lang w:eastAsia="fr-FR"/>
              </w:rPr>
              <w:t>Pertinence</w:t>
            </w:r>
          </w:p>
          <w:p w14:paraId="423B6935" w14:textId="77777777" w:rsidR="00BB6CE2" w:rsidRPr="00126E8D" w:rsidRDefault="00BB6CE2" w:rsidP="002C0481">
            <w:pPr>
              <w:numPr>
                <w:ilvl w:val="0"/>
                <w:numId w:val="22"/>
              </w:numPr>
              <w:spacing w:after="0" w:line="240" w:lineRule="auto"/>
              <w:contextualSpacing/>
              <w:rPr>
                <w:rFonts w:asciiTheme="majorHAnsi" w:eastAsiaTheme="minorEastAsia" w:hAnsiTheme="majorHAnsi" w:cstheme="majorHAnsi"/>
                <w:sz w:val="20"/>
                <w:szCs w:val="20"/>
                <w:lang w:eastAsia="fr-FR"/>
              </w:rPr>
            </w:pPr>
            <w:r w:rsidRPr="00126E8D">
              <w:rPr>
                <w:rFonts w:asciiTheme="majorHAnsi" w:eastAsiaTheme="minorEastAsia" w:hAnsiTheme="majorHAnsi" w:cstheme="majorHAnsi"/>
                <w:sz w:val="20"/>
                <w:szCs w:val="20"/>
                <w:lang w:eastAsia="fr-FR"/>
              </w:rPr>
              <w:t>Adaptation</w:t>
            </w:r>
          </w:p>
          <w:p w14:paraId="7C3FEB38" w14:textId="77777777" w:rsidR="00BB6CE2" w:rsidRPr="00126E8D" w:rsidRDefault="00BB6CE2" w:rsidP="002C0481">
            <w:pPr>
              <w:numPr>
                <w:ilvl w:val="0"/>
                <w:numId w:val="22"/>
              </w:numPr>
              <w:spacing w:after="0" w:line="240" w:lineRule="auto"/>
              <w:contextualSpacing/>
              <w:rPr>
                <w:rFonts w:asciiTheme="majorHAnsi" w:eastAsiaTheme="minorEastAsia" w:hAnsiTheme="majorHAnsi" w:cstheme="majorHAnsi"/>
                <w:sz w:val="20"/>
                <w:szCs w:val="20"/>
                <w:lang w:eastAsia="fr-FR"/>
              </w:rPr>
            </w:pPr>
            <w:r w:rsidRPr="00126E8D">
              <w:rPr>
                <w:rFonts w:asciiTheme="majorHAnsi" w:eastAsiaTheme="minorEastAsia" w:hAnsiTheme="majorHAnsi" w:cstheme="majorHAnsi"/>
                <w:sz w:val="20"/>
                <w:szCs w:val="20"/>
                <w:lang w:eastAsia="fr-FR"/>
              </w:rPr>
              <w:t>Cohérence</w:t>
            </w:r>
          </w:p>
          <w:p w14:paraId="3B2FC2CC" w14:textId="77777777" w:rsidR="00BB6CE2" w:rsidRPr="00126E8D" w:rsidRDefault="00BB6CE2" w:rsidP="002C0481">
            <w:pPr>
              <w:numPr>
                <w:ilvl w:val="0"/>
                <w:numId w:val="22"/>
              </w:numPr>
              <w:spacing w:after="0" w:line="240" w:lineRule="auto"/>
              <w:contextualSpacing/>
              <w:rPr>
                <w:rFonts w:asciiTheme="majorHAnsi" w:eastAsiaTheme="minorEastAsia" w:hAnsiTheme="majorHAnsi" w:cstheme="majorHAnsi"/>
                <w:sz w:val="20"/>
                <w:szCs w:val="20"/>
                <w:lang w:eastAsia="fr-FR"/>
              </w:rPr>
            </w:pPr>
            <w:r w:rsidRPr="00126E8D">
              <w:rPr>
                <w:rFonts w:asciiTheme="majorHAnsi" w:eastAsiaTheme="minorEastAsia" w:hAnsiTheme="majorHAnsi" w:cstheme="majorHAnsi"/>
                <w:sz w:val="20"/>
                <w:szCs w:val="20"/>
                <w:lang w:eastAsia="fr-FR"/>
              </w:rPr>
              <w:t>Validité des hypothèses sous-jacentes</w:t>
            </w:r>
          </w:p>
        </w:tc>
      </w:tr>
      <w:tr w:rsidR="00BB6CE2" w:rsidRPr="00126E8D" w14:paraId="63B1A247" w14:textId="77777777" w:rsidTr="000C1291">
        <w:tc>
          <w:tcPr>
            <w:tcW w:w="1277" w:type="pct"/>
            <w:shd w:val="clear" w:color="auto" w:fill="F2F2F2" w:themeFill="background1" w:themeFillShade="F2"/>
            <w:vAlign w:val="center"/>
          </w:tcPr>
          <w:p w14:paraId="646A2EC2" w14:textId="77777777" w:rsidR="00BB6CE2" w:rsidRPr="00126E8D" w:rsidRDefault="00BB6CE2" w:rsidP="000C1291">
            <w:pPr>
              <w:spacing w:after="0" w:line="240" w:lineRule="auto"/>
              <w:rPr>
                <w:rFonts w:asciiTheme="majorHAnsi" w:eastAsiaTheme="minorEastAsia" w:hAnsiTheme="majorHAnsi" w:cstheme="majorHAnsi"/>
                <w:b/>
                <w:sz w:val="20"/>
                <w:szCs w:val="20"/>
                <w:lang w:eastAsia="fr-FR"/>
              </w:rPr>
            </w:pPr>
            <w:r w:rsidRPr="00126E8D">
              <w:rPr>
                <w:rFonts w:asciiTheme="majorHAnsi" w:eastAsiaTheme="minorEastAsia" w:hAnsiTheme="majorHAnsi" w:cstheme="majorHAnsi"/>
                <w:b/>
                <w:sz w:val="20"/>
                <w:szCs w:val="20"/>
                <w:lang w:eastAsia="fr-FR"/>
              </w:rPr>
              <w:t>Existence et disponibilité des informations pertinentes</w:t>
            </w:r>
          </w:p>
        </w:tc>
        <w:tc>
          <w:tcPr>
            <w:tcW w:w="2083" w:type="pct"/>
          </w:tcPr>
          <w:p w14:paraId="5890B532" w14:textId="77777777" w:rsidR="00BB6CE2" w:rsidRPr="00126E8D" w:rsidRDefault="00BB6CE2" w:rsidP="00BB6CE2">
            <w:pPr>
              <w:spacing w:after="0" w:line="240" w:lineRule="auto"/>
              <w:rPr>
                <w:rFonts w:asciiTheme="majorHAnsi" w:eastAsiaTheme="minorEastAsia" w:hAnsiTheme="majorHAnsi" w:cstheme="majorHAnsi"/>
                <w:sz w:val="20"/>
                <w:szCs w:val="20"/>
                <w:lang w:eastAsia="fr-FR"/>
              </w:rPr>
            </w:pPr>
            <w:r w:rsidRPr="00126E8D">
              <w:rPr>
                <w:rFonts w:asciiTheme="majorHAnsi" w:eastAsiaTheme="minorEastAsia" w:hAnsiTheme="majorHAnsi" w:cstheme="majorHAnsi"/>
                <w:sz w:val="20"/>
                <w:szCs w:val="20"/>
                <w:lang w:eastAsia="fr-FR"/>
              </w:rPr>
              <w:t>Examiner si les informations de l’intervention sont disponibles sur différents supports et si elles sont pertinentes par rapport au besoin de l’évaluation.</w:t>
            </w:r>
          </w:p>
        </w:tc>
        <w:tc>
          <w:tcPr>
            <w:tcW w:w="1640" w:type="pct"/>
            <w:vAlign w:val="center"/>
          </w:tcPr>
          <w:p w14:paraId="42842E82" w14:textId="77777777" w:rsidR="00BB6CE2" w:rsidRPr="00126E8D" w:rsidRDefault="00BB6CE2" w:rsidP="002C0481">
            <w:pPr>
              <w:numPr>
                <w:ilvl w:val="0"/>
                <w:numId w:val="21"/>
              </w:numPr>
              <w:spacing w:after="0" w:line="240" w:lineRule="auto"/>
              <w:contextualSpacing/>
              <w:rPr>
                <w:rFonts w:asciiTheme="majorHAnsi" w:eastAsiaTheme="minorEastAsia" w:hAnsiTheme="majorHAnsi" w:cstheme="majorHAnsi"/>
                <w:sz w:val="20"/>
                <w:szCs w:val="20"/>
                <w:lang w:eastAsia="fr-FR"/>
              </w:rPr>
            </w:pPr>
            <w:r w:rsidRPr="00126E8D">
              <w:rPr>
                <w:rFonts w:asciiTheme="majorHAnsi" w:eastAsiaTheme="minorEastAsia" w:hAnsiTheme="majorHAnsi" w:cstheme="majorHAnsi"/>
                <w:sz w:val="20"/>
                <w:szCs w:val="20"/>
                <w:lang w:eastAsia="fr-FR"/>
              </w:rPr>
              <w:t>Accessibilité</w:t>
            </w:r>
          </w:p>
          <w:p w14:paraId="63F907EB" w14:textId="77777777" w:rsidR="00BB6CE2" w:rsidRPr="00126E8D" w:rsidRDefault="00BB6CE2" w:rsidP="002C0481">
            <w:pPr>
              <w:numPr>
                <w:ilvl w:val="0"/>
                <w:numId w:val="21"/>
              </w:numPr>
              <w:spacing w:after="0" w:line="240" w:lineRule="auto"/>
              <w:contextualSpacing/>
              <w:rPr>
                <w:rFonts w:asciiTheme="majorHAnsi" w:eastAsiaTheme="minorEastAsia" w:hAnsiTheme="majorHAnsi" w:cstheme="majorHAnsi"/>
                <w:sz w:val="20"/>
                <w:szCs w:val="20"/>
                <w:lang w:eastAsia="fr-FR"/>
              </w:rPr>
            </w:pPr>
            <w:r w:rsidRPr="00126E8D">
              <w:rPr>
                <w:rFonts w:asciiTheme="majorHAnsi" w:eastAsiaTheme="minorEastAsia" w:hAnsiTheme="majorHAnsi" w:cstheme="majorHAnsi"/>
                <w:sz w:val="20"/>
                <w:szCs w:val="20"/>
                <w:lang w:eastAsia="fr-FR"/>
              </w:rPr>
              <w:t>Adéquation</w:t>
            </w:r>
          </w:p>
        </w:tc>
      </w:tr>
      <w:tr w:rsidR="00BB6CE2" w:rsidRPr="00126E8D" w14:paraId="58B5F607" w14:textId="77777777" w:rsidTr="000C1291">
        <w:tc>
          <w:tcPr>
            <w:tcW w:w="1277" w:type="pct"/>
            <w:shd w:val="clear" w:color="auto" w:fill="F2F2F2" w:themeFill="background1" w:themeFillShade="F2"/>
            <w:vAlign w:val="center"/>
          </w:tcPr>
          <w:p w14:paraId="30AB6AD1" w14:textId="77777777" w:rsidR="00BB6CE2" w:rsidRPr="00126E8D" w:rsidRDefault="00BB6CE2" w:rsidP="000C1291">
            <w:pPr>
              <w:spacing w:after="0" w:line="240" w:lineRule="auto"/>
              <w:rPr>
                <w:rFonts w:asciiTheme="majorHAnsi" w:eastAsiaTheme="minorEastAsia" w:hAnsiTheme="majorHAnsi" w:cstheme="majorHAnsi"/>
                <w:b/>
                <w:sz w:val="20"/>
                <w:szCs w:val="20"/>
                <w:lang w:eastAsia="fr-FR"/>
              </w:rPr>
            </w:pPr>
            <w:r w:rsidRPr="00126E8D">
              <w:rPr>
                <w:rFonts w:asciiTheme="majorHAnsi" w:eastAsiaTheme="minorEastAsia" w:hAnsiTheme="majorHAnsi" w:cstheme="majorHAnsi"/>
                <w:b/>
                <w:sz w:val="20"/>
                <w:szCs w:val="20"/>
                <w:lang w:eastAsia="fr-FR"/>
              </w:rPr>
              <w:t>Contexte favorable</w:t>
            </w:r>
          </w:p>
        </w:tc>
        <w:tc>
          <w:tcPr>
            <w:tcW w:w="2083" w:type="pct"/>
          </w:tcPr>
          <w:p w14:paraId="3B2D926B" w14:textId="77777777" w:rsidR="00BB6CE2" w:rsidRPr="00126E8D" w:rsidRDefault="00BB6CE2" w:rsidP="00BB6CE2">
            <w:pPr>
              <w:spacing w:after="0" w:line="240" w:lineRule="auto"/>
              <w:rPr>
                <w:rFonts w:asciiTheme="majorHAnsi" w:eastAsiaTheme="minorEastAsia" w:hAnsiTheme="majorHAnsi" w:cstheme="majorHAnsi"/>
                <w:sz w:val="20"/>
                <w:szCs w:val="20"/>
                <w:lang w:eastAsia="fr-FR"/>
              </w:rPr>
            </w:pPr>
            <w:r w:rsidRPr="00126E8D">
              <w:rPr>
                <w:rFonts w:asciiTheme="majorHAnsi" w:eastAsiaTheme="minorEastAsia" w:hAnsiTheme="majorHAnsi" w:cstheme="majorHAnsi"/>
                <w:sz w:val="20"/>
                <w:szCs w:val="20"/>
                <w:lang w:eastAsia="fr-FR"/>
              </w:rPr>
              <w:t xml:space="preserve">L’analyse du contexte inclus une appréhension sur la participation des parties prenantes, les ressources et les capacités, et les conditions sociopolitiques. </w:t>
            </w:r>
          </w:p>
        </w:tc>
        <w:tc>
          <w:tcPr>
            <w:tcW w:w="1640" w:type="pct"/>
            <w:vAlign w:val="center"/>
          </w:tcPr>
          <w:p w14:paraId="5E56D914" w14:textId="77777777" w:rsidR="00BB6CE2" w:rsidRPr="00126E8D" w:rsidRDefault="00BB6CE2" w:rsidP="002C0481">
            <w:pPr>
              <w:numPr>
                <w:ilvl w:val="0"/>
                <w:numId w:val="20"/>
              </w:numPr>
              <w:spacing w:after="0" w:line="240" w:lineRule="auto"/>
              <w:contextualSpacing/>
              <w:rPr>
                <w:rFonts w:asciiTheme="majorHAnsi" w:eastAsiaTheme="minorEastAsia" w:hAnsiTheme="majorHAnsi" w:cstheme="majorHAnsi"/>
                <w:sz w:val="20"/>
                <w:szCs w:val="20"/>
                <w:lang w:eastAsia="fr-FR"/>
              </w:rPr>
            </w:pPr>
            <w:r w:rsidRPr="00126E8D">
              <w:rPr>
                <w:rFonts w:asciiTheme="majorHAnsi" w:eastAsiaTheme="minorEastAsia" w:hAnsiTheme="majorHAnsi" w:cstheme="majorHAnsi"/>
                <w:sz w:val="20"/>
                <w:szCs w:val="20"/>
                <w:lang w:eastAsia="fr-FR"/>
              </w:rPr>
              <w:t>Participation des parties prenantes</w:t>
            </w:r>
          </w:p>
          <w:p w14:paraId="44D2B5AC" w14:textId="77777777" w:rsidR="00BB6CE2" w:rsidRPr="00126E8D" w:rsidRDefault="00BB6CE2" w:rsidP="002C0481">
            <w:pPr>
              <w:numPr>
                <w:ilvl w:val="0"/>
                <w:numId w:val="20"/>
              </w:numPr>
              <w:spacing w:after="0" w:line="240" w:lineRule="auto"/>
              <w:contextualSpacing/>
              <w:rPr>
                <w:rFonts w:asciiTheme="majorHAnsi" w:eastAsiaTheme="minorEastAsia" w:hAnsiTheme="majorHAnsi" w:cstheme="majorHAnsi"/>
                <w:sz w:val="20"/>
                <w:szCs w:val="20"/>
                <w:lang w:eastAsia="fr-FR"/>
              </w:rPr>
            </w:pPr>
            <w:r w:rsidRPr="00126E8D">
              <w:rPr>
                <w:rFonts w:asciiTheme="majorHAnsi" w:eastAsiaTheme="minorEastAsia" w:hAnsiTheme="majorHAnsi" w:cstheme="majorHAnsi"/>
                <w:sz w:val="20"/>
                <w:szCs w:val="20"/>
                <w:lang w:eastAsia="fr-FR"/>
              </w:rPr>
              <w:t>Disponibilité des ressources et des capacités</w:t>
            </w:r>
          </w:p>
          <w:p w14:paraId="6290666B" w14:textId="77777777" w:rsidR="00BB6CE2" w:rsidRPr="00126E8D" w:rsidRDefault="00BB6CE2" w:rsidP="002C0481">
            <w:pPr>
              <w:numPr>
                <w:ilvl w:val="0"/>
                <w:numId w:val="20"/>
              </w:numPr>
              <w:spacing w:after="0" w:line="240" w:lineRule="auto"/>
              <w:contextualSpacing/>
              <w:rPr>
                <w:rFonts w:asciiTheme="majorHAnsi" w:eastAsiaTheme="minorEastAsia" w:hAnsiTheme="majorHAnsi" w:cstheme="majorHAnsi"/>
                <w:sz w:val="20"/>
                <w:szCs w:val="20"/>
                <w:lang w:eastAsia="fr-FR"/>
              </w:rPr>
            </w:pPr>
            <w:r w:rsidRPr="00126E8D">
              <w:rPr>
                <w:rFonts w:asciiTheme="majorHAnsi" w:eastAsiaTheme="minorEastAsia" w:hAnsiTheme="majorHAnsi" w:cstheme="majorHAnsi"/>
                <w:sz w:val="20"/>
                <w:szCs w:val="20"/>
                <w:lang w:eastAsia="fr-FR"/>
              </w:rPr>
              <w:t>Tendance socio-politique</w:t>
            </w:r>
          </w:p>
        </w:tc>
      </w:tr>
      <w:tr w:rsidR="00BB6CE2" w:rsidRPr="00126E8D" w14:paraId="627AB4FC" w14:textId="77777777" w:rsidTr="000C1291">
        <w:tc>
          <w:tcPr>
            <w:tcW w:w="1277" w:type="pct"/>
            <w:shd w:val="clear" w:color="auto" w:fill="F2F2F2" w:themeFill="background1" w:themeFillShade="F2"/>
            <w:vAlign w:val="center"/>
          </w:tcPr>
          <w:p w14:paraId="57AC5E9B" w14:textId="77777777" w:rsidR="00BB6CE2" w:rsidRPr="00126E8D" w:rsidRDefault="00BB6CE2" w:rsidP="000C1291">
            <w:pPr>
              <w:spacing w:after="0" w:line="240" w:lineRule="auto"/>
              <w:rPr>
                <w:rFonts w:asciiTheme="majorHAnsi" w:eastAsiaTheme="minorEastAsia" w:hAnsiTheme="majorHAnsi" w:cstheme="majorHAnsi"/>
                <w:b/>
                <w:sz w:val="20"/>
                <w:szCs w:val="20"/>
                <w:lang w:eastAsia="fr-FR"/>
              </w:rPr>
            </w:pPr>
            <w:r w:rsidRPr="00126E8D">
              <w:rPr>
                <w:rFonts w:asciiTheme="majorHAnsi" w:eastAsiaTheme="minorEastAsia" w:hAnsiTheme="majorHAnsi" w:cstheme="majorHAnsi"/>
                <w:b/>
                <w:sz w:val="20"/>
                <w:szCs w:val="20"/>
                <w:lang w:eastAsia="fr-FR"/>
              </w:rPr>
              <w:t>Redevabilité</w:t>
            </w:r>
          </w:p>
        </w:tc>
        <w:tc>
          <w:tcPr>
            <w:tcW w:w="2083" w:type="pct"/>
          </w:tcPr>
          <w:p w14:paraId="0AB64803" w14:textId="77777777" w:rsidR="00BB6CE2" w:rsidRPr="00126E8D" w:rsidRDefault="00BB6CE2" w:rsidP="00BB6CE2">
            <w:pPr>
              <w:spacing w:after="0" w:line="240" w:lineRule="auto"/>
              <w:rPr>
                <w:rFonts w:asciiTheme="majorHAnsi" w:eastAsiaTheme="minorEastAsia" w:hAnsiTheme="majorHAnsi" w:cstheme="majorHAnsi"/>
                <w:sz w:val="20"/>
                <w:szCs w:val="20"/>
                <w:lang w:eastAsia="fr-FR"/>
              </w:rPr>
            </w:pPr>
            <w:r w:rsidRPr="00126E8D">
              <w:rPr>
                <w:rFonts w:asciiTheme="majorHAnsi" w:eastAsiaTheme="minorEastAsia" w:hAnsiTheme="majorHAnsi" w:cstheme="majorHAnsi"/>
                <w:sz w:val="20"/>
                <w:szCs w:val="20"/>
                <w:lang w:eastAsia="fr-FR"/>
              </w:rPr>
              <w:t>La redevabilité par rapport à la structure organisationnelle, suivi et élaboration des rapports des activités, appropriation et leadership locale existant.</w:t>
            </w:r>
          </w:p>
        </w:tc>
        <w:tc>
          <w:tcPr>
            <w:tcW w:w="1640" w:type="pct"/>
            <w:vAlign w:val="center"/>
          </w:tcPr>
          <w:p w14:paraId="0DF55D8E" w14:textId="77777777" w:rsidR="00BB6CE2" w:rsidRPr="00126E8D" w:rsidRDefault="00BB6CE2" w:rsidP="002C0481">
            <w:pPr>
              <w:numPr>
                <w:ilvl w:val="0"/>
                <w:numId w:val="19"/>
              </w:numPr>
              <w:spacing w:after="0" w:line="240" w:lineRule="auto"/>
              <w:contextualSpacing/>
              <w:rPr>
                <w:rFonts w:asciiTheme="majorHAnsi" w:eastAsiaTheme="minorEastAsia" w:hAnsiTheme="majorHAnsi" w:cstheme="majorHAnsi"/>
                <w:sz w:val="20"/>
                <w:szCs w:val="20"/>
                <w:lang w:eastAsia="fr-FR"/>
              </w:rPr>
            </w:pPr>
            <w:r w:rsidRPr="00126E8D">
              <w:rPr>
                <w:rFonts w:asciiTheme="majorHAnsi" w:eastAsiaTheme="minorEastAsia" w:hAnsiTheme="majorHAnsi" w:cstheme="majorHAnsi"/>
                <w:sz w:val="20"/>
                <w:szCs w:val="20"/>
                <w:lang w:eastAsia="fr-FR"/>
              </w:rPr>
              <w:t>Structure et responsabilités de gestion clairement définies</w:t>
            </w:r>
          </w:p>
          <w:p w14:paraId="1912C87C" w14:textId="77777777" w:rsidR="00BB6CE2" w:rsidRPr="00126E8D" w:rsidRDefault="00BB6CE2" w:rsidP="002C0481">
            <w:pPr>
              <w:numPr>
                <w:ilvl w:val="0"/>
                <w:numId w:val="19"/>
              </w:numPr>
              <w:spacing w:after="0" w:line="240" w:lineRule="auto"/>
              <w:contextualSpacing/>
              <w:rPr>
                <w:rFonts w:asciiTheme="majorHAnsi" w:eastAsiaTheme="minorEastAsia" w:hAnsiTheme="majorHAnsi" w:cstheme="majorHAnsi"/>
                <w:sz w:val="20"/>
                <w:szCs w:val="20"/>
                <w:lang w:eastAsia="fr-FR"/>
              </w:rPr>
            </w:pPr>
            <w:r w:rsidRPr="00126E8D">
              <w:rPr>
                <w:rFonts w:asciiTheme="majorHAnsi" w:eastAsiaTheme="minorEastAsia" w:hAnsiTheme="majorHAnsi" w:cstheme="majorHAnsi"/>
                <w:sz w:val="20"/>
                <w:szCs w:val="20"/>
                <w:lang w:eastAsia="fr-FR"/>
              </w:rPr>
              <w:t xml:space="preserve">Transparence du suivi et évaluation de la performance </w:t>
            </w:r>
          </w:p>
          <w:p w14:paraId="00A203DC" w14:textId="77777777" w:rsidR="00BB6CE2" w:rsidRPr="00126E8D" w:rsidRDefault="00BB6CE2" w:rsidP="002C0481">
            <w:pPr>
              <w:numPr>
                <w:ilvl w:val="0"/>
                <w:numId w:val="19"/>
              </w:numPr>
              <w:spacing w:after="0" w:line="240" w:lineRule="auto"/>
              <w:contextualSpacing/>
              <w:rPr>
                <w:rFonts w:asciiTheme="majorHAnsi" w:eastAsiaTheme="minorEastAsia" w:hAnsiTheme="majorHAnsi" w:cstheme="majorHAnsi"/>
                <w:sz w:val="20"/>
                <w:szCs w:val="20"/>
                <w:lang w:eastAsia="fr-FR"/>
              </w:rPr>
            </w:pPr>
            <w:r w:rsidRPr="00126E8D">
              <w:rPr>
                <w:rFonts w:asciiTheme="majorHAnsi" w:eastAsiaTheme="minorEastAsia" w:hAnsiTheme="majorHAnsi" w:cstheme="majorHAnsi"/>
                <w:sz w:val="20"/>
                <w:szCs w:val="20"/>
                <w:lang w:eastAsia="fr-FR"/>
              </w:rPr>
              <w:t>Existence de l’appropriation et du leadership des bénéficiaires ou des partenaires de mise en œuvre</w:t>
            </w:r>
          </w:p>
        </w:tc>
      </w:tr>
      <w:tr w:rsidR="00BB6CE2" w:rsidRPr="00126E8D" w14:paraId="1033FC35" w14:textId="77777777" w:rsidTr="000C1291">
        <w:tc>
          <w:tcPr>
            <w:tcW w:w="1277" w:type="pct"/>
            <w:shd w:val="clear" w:color="auto" w:fill="F2F2F2" w:themeFill="background1" w:themeFillShade="F2"/>
            <w:vAlign w:val="center"/>
          </w:tcPr>
          <w:p w14:paraId="187E0BE1" w14:textId="77777777" w:rsidR="00BB6CE2" w:rsidRPr="00126E8D" w:rsidRDefault="00BB6CE2" w:rsidP="000C1291">
            <w:pPr>
              <w:spacing w:after="0" w:line="240" w:lineRule="auto"/>
              <w:rPr>
                <w:rFonts w:asciiTheme="majorHAnsi" w:eastAsiaTheme="minorEastAsia" w:hAnsiTheme="majorHAnsi" w:cstheme="majorHAnsi"/>
                <w:b/>
                <w:sz w:val="20"/>
                <w:szCs w:val="20"/>
                <w:lang w:eastAsia="fr-FR"/>
              </w:rPr>
            </w:pPr>
            <w:r w:rsidRPr="00126E8D">
              <w:rPr>
                <w:rFonts w:asciiTheme="majorHAnsi" w:eastAsiaTheme="minorEastAsia" w:hAnsiTheme="majorHAnsi" w:cstheme="majorHAnsi"/>
                <w:b/>
                <w:sz w:val="20"/>
                <w:szCs w:val="20"/>
                <w:lang w:eastAsia="fr-FR"/>
              </w:rPr>
              <w:t>Intégration du genre et droits humains</w:t>
            </w:r>
          </w:p>
        </w:tc>
        <w:tc>
          <w:tcPr>
            <w:tcW w:w="2083" w:type="pct"/>
          </w:tcPr>
          <w:p w14:paraId="369A7DFF" w14:textId="77777777" w:rsidR="00BB6CE2" w:rsidRPr="00126E8D" w:rsidRDefault="00BB6CE2" w:rsidP="00BB6CE2">
            <w:pPr>
              <w:spacing w:after="0" w:line="240" w:lineRule="auto"/>
              <w:rPr>
                <w:rFonts w:asciiTheme="majorHAnsi" w:eastAsiaTheme="minorEastAsia" w:hAnsiTheme="majorHAnsi" w:cstheme="majorHAnsi"/>
                <w:sz w:val="20"/>
                <w:szCs w:val="20"/>
                <w:lang w:eastAsia="fr-FR"/>
              </w:rPr>
            </w:pPr>
            <w:r w:rsidRPr="00126E8D">
              <w:rPr>
                <w:rFonts w:asciiTheme="majorHAnsi" w:eastAsiaTheme="minorEastAsia" w:hAnsiTheme="majorHAnsi" w:cstheme="majorHAnsi"/>
                <w:sz w:val="20"/>
                <w:szCs w:val="20"/>
                <w:lang w:eastAsia="fr-FR"/>
              </w:rPr>
              <w:t>Toute l'</w:t>
            </w:r>
            <w:proofErr w:type="spellStart"/>
            <w:r w:rsidRPr="00126E8D">
              <w:rPr>
                <w:rFonts w:asciiTheme="majorHAnsi" w:eastAsiaTheme="minorEastAsia" w:hAnsiTheme="majorHAnsi" w:cstheme="majorHAnsi"/>
                <w:sz w:val="20"/>
                <w:szCs w:val="20"/>
                <w:lang w:eastAsia="fr-FR"/>
              </w:rPr>
              <w:t>évaluabilité</w:t>
            </w:r>
            <w:proofErr w:type="spellEnd"/>
            <w:r w:rsidRPr="00126E8D">
              <w:rPr>
                <w:rFonts w:asciiTheme="majorHAnsi" w:eastAsiaTheme="minorEastAsia" w:hAnsiTheme="majorHAnsi" w:cstheme="majorHAnsi"/>
                <w:sz w:val="20"/>
                <w:szCs w:val="20"/>
                <w:lang w:eastAsia="fr-FR"/>
              </w:rPr>
              <w:t xml:space="preserve"> va examiner si les questions de droits humains et l'égalité des sexes sont intégrées dans les interventions, même si celles-ci ne ciblent pas ces questions.</w:t>
            </w:r>
          </w:p>
        </w:tc>
        <w:tc>
          <w:tcPr>
            <w:tcW w:w="1640" w:type="pct"/>
            <w:vAlign w:val="center"/>
          </w:tcPr>
          <w:p w14:paraId="5FE06F82" w14:textId="77777777" w:rsidR="00BB6CE2" w:rsidRPr="00126E8D" w:rsidRDefault="00BB6CE2" w:rsidP="002C0481">
            <w:pPr>
              <w:numPr>
                <w:ilvl w:val="0"/>
                <w:numId w:val="18"/>
              </w:numPr>
              <w:spacing w:after="0" w:line="240" w:lineRule="auto"/>
              <w:contextualSpacing/>
              <w:rPr>
                <w:rFonts w:asciiTheme="majorHAnsi" w:eastAsiaTheme="minorEastAsia" w:hAnsiTheme="majorHAnsi" w:cstheme="majorHAnsi"/>
                <w:sz w:val="20"/>
                <w:szCs w:val="20"/>
                <w:lang w:eastAsia="fr-FR"/>
              </w:rPr>
            </w:pPr>
            <w:r w:rsidRPr="00126E8D">
              <w:rPr>
                <w:rFonts w:asciiTheme="majorHAnsi" w:eastAsiaTheme="minorEastAsia" w:hAnsiTheme="majorHAnsi" w:cstheme="majorHAnsi"/>
                <w:sz w:val="20"/>
                <w:szCs w:val="20"/>
                <w:lang w:eastAsia="fr-FR"/>
              </w:rPr>
              <w:t>Désagrégation des données liées à l'égalité des sexes et / ou aux droits humains</w:t>
            </w:r>
          </w:p>
          <w:p w14:paraId="4022C031" w14:textId="77777777" w:rsidR="00BB6CE2" w:rsidRPr="00126E8D" w:rsidRDefault="00BB6CE2" w:rsidP="002C0481">
            <w:pPr>
              <w:numPr>
                <w:ilvl w:val="0"/>
                <w:numId w:val="18"/>
              </w:numPr>
              <w:spacing w:after="0" w:line="240" w:lineRule="auto"/>
              <w:contextualSpacing/>
              <w:rPr>
                <w:rFonts w:asciiTheme="majorHAnsi" w:eastAsiaTheme="minorEastAsia" w:hAnsiTheme="majorHAnsi" w:cstheme="majorHAnsi"/>
                <w:sz w:val="20"/>
                <w:szCs w:val="20"/>
                <w:lang w:eastAsia="fr-FR"/>
              </w:rPr>
            </w:pPr>
            <w:r w:rsidRPr="00126E8D">
              <w:rPr>
                <w:rFonts w:asciiTheme="majorHAnsi" w:eastAsiaTheme="minorEastAsia" w:hAnsiTheme="majorHAnsi" w:cstheme="majorHAnsi"/>
                <w:sz w:val="20"/>
                <w:szCs w:val="20"/>
                <w:lang w:eastAsia="fr-FR"/>
              </w:rPr>
              <w:t>Prise en compte des questions d’égalité des sexes et / ou des droits humains dans la conception et la mise en œuvre de l'intervention</w:t>
            </w:r>
          </w:p>
        </w:tc>
      </w:tr>
    </w:tbl>
    <w:p w14:paraId="355F4004" w14:textId="77777777" w:rsidR="00DF69CD" w:rsidRPr="00126E8D" w:rsidRDefault="00DF69CD" w:rsidP="00C36CF1"/>
    <w:p w14:paraId="2227AD3A" w14:textId="77777777" w:rsidR="00A706FA" w:rsidRPr="00126E8D" w:rsidRDefault="008A3691" w:rsidP="002C0481">
      <w:pPr>
        <w:pStyle w:val="Heading3"/>
        <w:numPr>
          <w:ilvl w:val="1"/>
          <w:numId w:val="28"/>
        </w:numPr>
        <w:rPr>
          <w:rFonts w:eastAsiaTheme="minorHAnsi"/>
          <w:lang w:val="fr-FR"/>
        </w:rPr>
      </w:pPr>
      <w:bookmarkStart w:id="202" w:name="_Toc485669053"/>
      <w:bookmarkStart w:id="203" w:name="_Toc6533220"/>
      <w:bookmarkStart w:id="204" w:name="_Toc24761891"/>
      <w:r w:rsidRPr="00126E8D">
        <w:rPr>
          <w:rFonts w:eastAsiaTheme="minorHAnsi"/>
          <w:lang w:val="fr-FR"/>
        </w:rPr>
        <w:t>Les critères de la</w:t>
      </w:r>
      <w:r w:rsidR="00A706FA" w:rsidRPr="00126E8D">
        <w:rPr>
          <w:rFonts w:eastAsiaTheme="minorHAnsi"/>
          <w:lang w:val="fr-FR"/>
        </w:rPr>
        <w:t xml:space="preserve"> matrice d</w:t>
      </w:r>
      <w:bookmarkEnd w:id="202"/>
      <w:r w:rsidR="00DB4AA7" w:rsidRPr="00126E8D">
        <w:rPr>
          <w:rFonts w:eastAsiaTheme="minorHAnsi"/>
          <w:lang w:val="fr-FR"/>
        </w:rPr>
        <w:t>’</w:t>
      </w:r>
      <w:r w:rsidR="00A706FA" w:rsidRPr="00126E8D">
        <w:rPr>
          <w:rFonts w:eastAsiaTheme="minorHAnsi"/>
          <w:lang w:val="fr-FR"/>
        </w:rPr>
        <w:t>évaluation</w:t>
      </w:r>
      <w:bookmarkEnd w:id="203"/>
      <w:bookmarkEnd w:id="204"/>
    </w:p>
    <w:p w14:paraId="672D4064" w14:textId="77777777" w:rsidR="00A13307" w:rsidRPr="00126E8D" w:rsidRDefault="00A13307" w:rsidP="00A13307"/>
    <w:p w14:paraId="4E0C309E" w14:textId="77777777" w:rsidR="00A706FA" w:rsidRPr="00126E8D" w:rsidRDefault="00A706FA" w:rsidP="00A706FA">
      <w:pPr>
        <w:spacing w:after="0" w:line="240" w:lineRule="auto"/>
        <w:rPr>
          <w:rFonts w:asciiTheme="majorHAnsi" w:eastAsiaTheme="minorEastAsia" w:hAnsiTheme="majorHAnsi" w:cstheme="majorHAnsi"/>
          <w:szCs w:val="24"/>
          <w:lang w:eastAsia="fr-FR"/>
        </w:rPr>
      </w:pPr>
      <w:r w:rsidRPr="00126E8D">
        <w:rPr>
          <w:rFonts w:asciiTheme="majorHAnsi" w:eastAsiaTheme="minorEastAsia" w:hAnsiTheme="majorHAnsi" w:cstheme="majorHAnsi"/>
          <w:szCs w:val="24"/>
          <w:lang w:eastAsia="fr-FR"/>
        </w:rPr>
        <w:t xml:space="preserve">À la lecture des termes de référence et des documents clés qui régule l’approche </w:t>
      </w:r>
      <w:r w:rsidR="008A3691" w:rsidRPr="00126E8D">
        <w:rPr>
          <w:rFonts w:asciiTheme="majorHAnsi" w:eastAsiaTheme="minorEastAsia" w:hAnsiTheme="majorHAnsi" w:cstheme="majorHAnsi"/>
          <w:szCs w:val="24"/>
          <w:lang w:eastAsia="fr-FR"/>
        </w:rPr>
        <w:t>d’évaluation formative des stratégies et approches mises en œuvre pour construire un système de protection de l’enfant au Gabon</w:t>
      </w:r>
      <w:r w:rsidRPr="00126E8D">
        <w:rPr>
          <w:rFonts w:asciiTheme="majorHAnsi" w:eastAsiaTheme="minorEastAsia" w:hAnsiTheme="majorHAnsi" w:cstheme="majorHAnsi"/>
          <w:szCs w:val="24"/>
          <w:lang w:eastAsia="fr-FR"/>
        </w:rPr>
        <w:t xml:space="preserve">, l'équipe d'évaluation suggère de structurer l'évaluation selon les domaines d'examen </w:t>
      </w:r>
      <w:proofErr w:type="gramStart"/>
      <w:r w:rsidRPr="00126E8D">
        <w:rPr>
          <w:rFonts w:asciiTheme="majorHAnsi" w:eastAsiaTheme="minorEastAsia" w:hAnsiTheme="majorHAnsi" w:cstheme="majorHAnsi"/>
          <w:szCs w:val="24"/>
          <w:lang w:eastAsia="fr-FR"/>
        </w:rPr>
        <w:t>suivants:</w:t>
      </w:r>
      <w:proofErr w:type="gramEnd"/>
    </w:p>
    <w:p w14:paraId="44B1F3A4" w14:textId="77777777" w:rsidR="00A706FA" w:rsidRPr="00126E8D" w:rsidRDefault="00A706FA" w:rsidP="002C0481">
      <w:pPr>
        <w:numPr>
          <w:ilvl w:val="0"/>
          <w:numId w:val="23"/>
        </w:numPr>
        <w:spacing w:after="0" w:line="240" w:lineRule="auto"/>
        <w:contextualSpacing/>
        <w:jc w:val="both"/>
        <w:rPr>
          <w:rFonts w:asciiTheme="majorHAnsi" w:eastAsiaTheme="minorEastAsia" w:hAnsiTheme="majorHAnsi" w:cstheme="majorHAnsi"/>
          <w:szCs w:val="24"/>
          <w:lang w:eastAsia="fr-FR"/>
        </w:rPr>
      </w:pPr>
      <w:r w:rsidRPr="00126E8D">
        <w:rPr>
          <w:rFonts w:asciiTheme="majorHAnsi" w:eastAsiaTheme="minorEastAsia" w:hAnsiTheme="majorHAnsi" w:cstheme="majorHAnsi"/>
          <w:szCs w:val="24"/>
          <w:lang w:eastAsia="fr-FR"/>
        </w:rPr>
        <w:t>Pertinence</w:t>
      </w:r>
    </w:p>
    <w:p w14:paraId="79DCB709" w14:textId="77777777" w:rsidR="00A706FA" w:rsidRPr="00126E8D" w:rsidRDefault="00A706FA" w:rsidP="002C0481">
      <w:pPr>
        <w:numPr>
          <w:ilvl w:val="0"/>
          <w:numId w:val="23"/>
        </w:numPr>
        <w:spacing w:after="0" w:line="240" w:lineRule="auto"/>
        <w:contextualSpacing/>
        <w:jc w:val="both"/>
        <w:rPr>
          <w:rFonts w:asciiTheme="majorHAnsi" w:eastAsiaTheme="minorEastAsia" w:hAnsiTheme="majorHAnsi" w:cstheme="majorHAnsi"/>
          <w:szCs w:val="24"/>
          <w:lang w:eastAsia="fr-FR"/>
        </w:rPr>
      </w:pPr>
      <w:r w:rsidRPr="00126E8D">
        <w:rPr>
          <w:rFonts w:asciiTheme="majorHAnsi" w:eastAsiaTheme="minorEastAsia" w:hAnsiTheme="majorHAnsi" w:cstheme="majorHAnsi"/>
          <w:szCs w:val="24"/>
          <w:lang w:eastAsia="fr-FR"/>
        </w:rPr>
        <w:t>Efficience</w:t>
      </w:r>
    </w:p>
    <w:p w14:paraId="2366DA05" w14:textId="77777777" w:rsidR="00A706FA" w:rsidRPr="00126E8D" w:rsidRDefault="00A706FA" w:rsidP="002C0481">
      <w:pPr>
        <w:numPr>
          <w:ilvl w:val="0"/>
          <w:numId w:val="23"/>
        </w:numPr>
        <w:spacing w:after="0" w:line="240" w:lineRule="auto"/>
        <w:contextualSpacing/>
        <w:jc w:val="both"/>
        <w:rPr>
          <w:rFonts w:asciiTheme="majorHAnsi" w:eastAsiaTheme="minorEastAsia" w:hAnsiTheme="majorHAnsi" w:cstheme="majorHAnsi"/>
          <w:szCs w:val="24"/>
          <w:lang w:eastAsia="fr-FR"/>
        </w:rPr>
      </w:pPr>
      <w:r w:rsidRPr="00126E8D">
        <w:rPr>
          <w:rFonts w:asciiTheme="majorHAnsi" w:eastAsiaTheme="minorEastAsia" w:hAnsiTheme="majorHAnsi" w:cstheme="majorHAnsi"/>
          <w:szCs w:val="24"/>
          <w:lang w:eastAsia="fr-FR"/>
        </w:rPr>
        <w:t>Efficacité</w:t>
      </w:r>
    </w:p>
    <w:p w14:paraId="3BC6AE22" w14:textId="77777777" w:rsidR="009717EC" w:rsidRPr="00126E8D" w:rsidRDefault="00A706FA" w:rsidP="00A706FA">
      <w:pPr>
        <w:numPr>
          <w:ilvl w:val="0"/>
          <w:numId w:val="23"/>
        </w:numPr>
        <w:spacing w:after="0" w:line="240" w:lineRule="auto"/>
        <w:contextualSpacing/>
        <w:jc w:val="both"/>
        <w:rPr>
          <w:rFonts w:asciiTheme="majorHAnsi" w:eastAsiaTheme="minorEastAsia" w:hAnsiTheme="majorHAnsi" w:cstheme="majorHAnsi"/>
          <w:szCs w:val="24"/>
          <w:lang w:eastAsia="fr-FR"/>
        </w:rPr>
      </w:pPr>
      <w:r w:rsidRPr="00126E8D">
        <w:rPr>
          <w:rFonts w:asciiTheme="majorHAnsi" w:eastAsiaTheme="minorEastAsia" w:hAnsiTheme="majorHAnsi" w:cstheme="majorHAnsi"/>
          <w:szCs w:val="24"/>
          <w:lang w:eastAsia="fr-FR"/>
        </w:rPr>
        <w:t>Durabilité des résultats</w:t>
      </w:r>
    </w:p>
    <w:p w14:paraId="501330A8" w14:textId="77777777" w:rsidR="008A3691" w:rsidRPr="00126E8D" w:rsidRDefault="009717EC" w:rsidP="00A706FA">
      <w:pPr>
        <w:numPr>
          <w:ilvl w:val="0"/>
          <w:numId w:val="23"/>
        </w:numPr>
        <w:spacing w:after="0" w:line="240" w:lineRule="auto"/>
        <w:contextualSpacing/>
        <w:jc w:val="both"/>
        <w:rPr>
          <w:rFonts w:asciiTheme="majorHAnsi" w:eastAsiaTheme="minorEastAsia" w:hAnsiTheme="majorHAnsi" w:cstheme="majorHAnsi"/>
          <w:szCs w:val="24"/>
          <w:lang w:eastAsia="fr-FR"/>
        </w:rPr>
      </w:pPr>
      <w:r w:rsidRPr="00126E8D">
        <w:rPr>
          <w:rFonts w:asciiTheme="majorHAnsi" w:eastAsiaTheme="minorEastAsia" w:hAnsiTheme="majorHAnsi" w:cstheme="majorHAnsi"/>
          <w:szCs w:val="24"/>
          <w:lang w:eastAsia="fr-FR"/>
        </w:rPr>
        <w:t>Droits de l’homme et égalité des sexes</w:t>
      </w:r>
    </w:p>
    <w:p w14:paraId="0B3E82DD" w14:textId="77777777" w:rsidR="009717EC" w:rsidRPr="00126E8D" w:rsidRDefault="009717EC" w:rsidP="00A706FA">
      <w:pPr>
        <w:spacing w:after="0" w:line="240" w:lineRule="auto"/>
        <w:jc w:val="both"/>
        <w:rPr>
          <w:rFonts w:asciiTheme="majorHAnsi" w:eastAsiaTheme="minorEastAsia" w:hAnsiTheme="majorHAnsi" w:cstheme="majorHAnsi"/>
          <w:szCs w:val="24"/>
          <w:lang w:eastAsia="fr-FR"/>
        </w:rPr>
      </w:pPr>
    </w:p>
    <w:p w14:paraId="782F05FD" w14:textId="77777777" w:rsidR="00A706FA" w:rsidRPr="00126E8D" w:rsidRDefault="00A706FA" w:rsidP="00A706FA">
      <w:pPr>
        <w:spacing w:after="0" w:line="240" w:lineRule="auto"/>
        <w:jc w:val="both"/>
        <w:rPr>
          <w:rFonts w:asciiTheme="majorHAnsi" w:eastAsiaTheme="minorEastAsia" w:hAnsiTheme="majorHAnsi" w:cstheme="majorHAnsi"/>
          <w:szCs w:val="24"/>
          <w:lang w:eastAsia="fr-FR"/>
        </w:rPr>
      </w:pPr>
      <w:r w:rsidRPr="00126E8D">
        <w:rPr>
          <w:rFonts w:asciiTheme="majorHAnsi" w:eastAsiaTheme="minorEastAsia" w:hAnsiTheme="majorHAnsi" w:cstheme="majorHAnsi"/>
          <w:szCs w:val="24"/>
          <w:lang w:eastAsia="fr-FR"/>
        </w:rPr>
        <w:t xml:space="preserve">La matrice d'évaluation présentée à </w:t>
      </w:r>
      <w:r w:rsidR="009717EC" w:rsidRPr="00126E8D">
        <w:rPr>
          <w:rFonts w:asciiTheme="majorHAnsi" w:eastAsiaTheme="minorEastAsia" w:hAnsiTheme="majorHAnsi" w:cstheme="majorHAnsi"/>
          <w:szCs w:val="24"/>
          <w:lang w:eastAsia="fr-FR"/>
        </w:rPr>
        <w:t>ci-dessous</w:t>
      </w:r>
      <w:r w:rsidRPr="00126E8D">
        <w:rPr>
          <w:rFonts w:asciiTheme="majorHAnsi" w:eastAsiaTheme="minorEastAsia" w:hAnsiTheme="majorHAnsi" w:cstheme="majorHAnsi"/>
          <w:szCs w:val="24"/>
          <w:lang w:eastAsia="fr-FR"/>
        </w:rPr>
        <w:t xml:space="preserve"> élabore les questions clés à aborder dans chacun de ces domaines, ainsi que les indicateurs et moyens de vérification correspondants. Les questions d'évaluation proposées sont basées sur celles énumérées dans les termes de référence. Le projet de matrice d'évaluation sera examiné par le Comité de gestion de l'évaluation et le Groupe de référence pour commentaires. Une fois finalisée, la matrice d'évaluation guidera la collecte et l'analyse des données, et servira éga</w:t>
      </w:r>
      <w:r w:rsidR="008A3691" w:rsidRPr="00126E8D">
        <w:rPr>
          <w:rFonts w:asciiTheme="majorHAnsi" w:eastAsiaTheme="minorEastAsia" w:hAnsiTheme="majorHAnsi" w:cstheme="majorHAnsi"/>
          <w:szCs w:val="24"/>
          <w:lang w:eastAsia="fr-FR"/>
        </w:rPr>
        <w:t xml:space="preserve">lement de base pour structurer la réécriture du </w:t>
      </w:r>
      <w:r w:rsidRPr="00126E8D">
        <w:rPr>
          <w:rFonts w:asciiTheme="majorHAnsi" w:eastAsiaTheme="minorEastAsia" w:hAnsiTheme="majorHAnsi" w:cstheme="majorHAnsi"/>
          <w:szCs w:val="24"/>
          <w:lang w:eastAsia="fr-FR"/>
        </w:rPr>
        <w:t>rapport d'évaluation fina</w:t>
      </w:r>
      <w:r w:rsidR="008A3691" w:rsidRPr="00126E8D">
        <w:rPr>
          <w:rFonts w:asciiTheme="majorHAnsi" w:eastAsiaTheme="minorEastAsia" w:hAnsiTheme="majorHAnsi" w:cstheme="majorHAnsi"/>
          <w:szCs w:val="24"/>
          <w:lang w:eastAsia="fr-FR"/>
        </w:rPr>
        <w:t>l</w:t>
      </w:r>
      <w:r w:rsidRPr="00126E8D">
        <w:rPr>
          <w:rFonts w:asciiTheme="majorHAnsi" w:eastAsiaTheme="minorEastAsia" w:hAnsiTheme="majorHAnsi" w:cstheme="majorHAnsi"/>
          <w:szCs w:val="24"/>
          <w:lang w:eastAsia="fr-FR"/>
        </w:rPr>
        <w:t>.</w:t>
      </w:r>
    </w:p>
    <w:p w14:paraId="3F05B378" w14:textId="77777777" w:rsidR="00A706FA" w:rsidRPr="00126E8D" w:rsidRDefault="00A706FA" w:rsidP="00A706FA">
      <w:pPr>
        <w:spacing w:after="0" w:line="360" w:lineRule="auto"/>
        <w:rPr>
          <w:rFonts w:ascii="Times New Roman" w:eastAsiaTheme="minorEastAsia" w:hAnsi="Times New Roman" w:cs="Times New Roman"/>
          <w:sz w:val="24"/>
          <w:szCs w:val="24"/>
          <w:lang w:eastAsia="fr-FR"/>
        </w:rPr>
      </w:pPr>
    </w:p>
    <w:p w14:paraId="58C2E679" w14:textId="77777777" w:rsidR="00A706FA" w:rsidRPr="00126E8D" w:rsidRDefault="00A706FA" w:rsidP="008B2439">
      <w:pPr>
        <w:pStyle w:val="Caption"/>
      </w:pPr>
      <w:bookmarkStart w:id="205" w:name="_Toc23968639"/>
      <w:bookmarkStart w:id="206" w:name="_Toc6533347"/>
      <w:r w:rsidRPr="00126E8D">
        <w:t xml:space="preserve">Tableau </w:t>
      </w:r>
      <w:r w:rsidR="003F774D">
        <w:fldChar w:fldCharType="begin"/>
      </w:r>
      <w:r w:rsidR="003F774D">
        <w:instrText xml:space="preserve"> SEQ Tableau \* ARABIC </w:instrText>
      </w:r>
      <w:r w:rsidR="003F774D">
        <w:fldChar w:fldCharType="separate"/>
      </w:r>
      <w:r w:rsidR="008B2439" w:rsidRPr="00126E8D">
        <w:t>6</w:t>
      </w:r>
      <w:r w:rsidR="003F774D">
        <w:fldChar w:fldCharType="end"/>
      </w:r>
      <w:r w:rsidR="008A3691" w:rsidRPr="00126E8D">
        <w:t>: Domaines de la m</w:t>
      </w:r>
      <w:r w:rsidRPr="00126E8D">
        <w:t>atrice d’évaluation</w:t>
      </w:r>
      <w:bookmarkEnd w:id="205"/>
      <w:r w:rsidRPr="00126E8D">
        <w:t xml:space="preserve"> </w:t>
      </w:r>
      <w:bookmarkEnd w:id="206"/>
    </w:p>
    <w:tbl>
      <w:tblPr>
        <w:tblpPr w:leftFromText="141" w:rightFromText="141" w:vertAnchor="text" w:horzAnchor="margin" w:tblpY="269"/>
        <w:tblW w:w="8642"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444"/>
        <w:gridCol w:w="7198"/>
      </w:tblGrid>
      <w:tr w:rsidR="008A3691" w:rsidRPr="00126E8D" w14:paraId="6BA13CF0" w14:textId="77777777" w:rsidTr="00DB4AA7">
        <w:tc>
          <w:tcPr>
            <w:tcW w:w="1444" w:type="dxa"/>
            <w:shd w:val="clear" w:color="auto" w:fill="5B9BD5" w:themeFill="accent1"/>
          </w:tcPr>
          <w:p w14:paraId="48108EAB" w14:textId="77777777" w:rsidR="00A706FA" w:rsidRPr="00126E8D" w:rsidRDefault="00A706FA" w:rsidP="00562AE1">
            <w:pPr>
              <w:spacing w:after="0" w:line="360" w:lineRule="auto"/>
              <w:jc w:val="center"/>
              <w:rPr>
                <w:rFonts w:asciiTheme="majorHAnsi" w:eastAsiaTheme="minorEastAsia" w:hAnsiTheme="majorHAnsi" w:cstheme="majorHAnsi"/>
                <w:b/>
                <w:color w:val="FFFFFF" w:themeColor="background1"/>
                <w:lang w:eastAsia="fr-FR"/>
              </w:rPr>
            </w:pPr>
            <w:r w:rsidRPr="00126E8D">
              <w:rPr>
                <w:rFonts w:asciiTheme="majorHAnsi" w:eastAsiaTheme="minorEastAsia" w:hAnsiTheme="majorHAnsi" w:cstheme="majorHAnsi"/>
                <w:b/>
                <w:color w:val="FFFFFF" w:themeColor="background1"/>
                <w:lang w:eastAsia="fr-FR"/>
              </w:rPr>
              <w:t>CRITERES</w:t>
            </w:r>
          </w:p>
        </w:tc>
        <w:tc>
          <w:tcPr>
            <w:tcW w:w="7198" w:type="dxa"/>
            <w:shd w:val="clear" w:color="auto" w:fill="5B9BD5" w:themeFill="accent1"/>
          </w:tcPr>
          <w:p w14:paraId="3E3E0060" w14:textId="77777777" w:rsidR="00A706FA" w:rsidRPr="00126E8D" w:rsidRDefault="00A706FA" w:rsidP="00562AE1">
            <w:pPr>
              <w:spacing w:after="0" w:line="240" w:lineRule="auto"/>
              <w:jc w:val="center"/>
              <w:rPr>
                <w:rFonts w:asciiTheme="majorHAnsi" w:eastAsiaTheme="minorEastAsia" w:hAnsiTheme="majorHAnsi" w:cstheme="majorHAnsi"/>
                <w:b/>
                <w:color w:val="FFFFFF" w:themeColor="background1"/>
                <w:lang w:eastAsia="fr-FR"/>
              </w:rPr>
            </w:pPr>
            <w:r w:rsidRPr="00126E8D">
              <w:rPr>
                <w:rFonts w:asciiTheme="majorHAnsi" w:eastAsiaTheme="minorEastAsia" w:hAnsiTheme="majorHAnsi" w:cstheme="majorHAnsi"/>
                <w:b/>
                <w:color w:val="FFFFFF" w:themeColor="background1"/>
                <w:lang w:eastAsia="fr-FR"/>
              </w:rPr>
              <w:t>EXPLICATIONS</w:t>
            </w:r>
          </w:p>
        </w:tc>
      </w:tr>
      <w:tr w:rsidR="00834B41" w:rsidRPr="00126E8D" w14:paraId="107F33A8" w14:textId="77777777" w:rsidTr="00834B41">
        <w:tc>
          <w:tcPr>
            <w:tcW w:w="1444" w:type="dxa"/>
            <w:shd w:val="clear" w:color="auto" w:fill="F2F2F2" w:themeFill="background1" w:themeFillShade="F2"/>
            <w:vAlign w:val="center"/>
          </w:tcPr>
          <w:p w14:paraId="23ABA9C4" w14:textId="77777777" w:rsidR="00A706FA" w:rsidRPr="00126E8D" w:rsidRDefault="00A706FA" w:rsidP="00834B41">
            <w:pPr>
              <w:spacing w:after="0" w:line="360" w:lineRule="auto"/>
              <w:rPr>
                <w:rFonts w:asciiTheme="majorHAnsi" w:eastAsiaTheme="minorEastAsia" w:hAnsiTheme="majorHAnsi" w:cstheme="majorHAnsi"/>
                <w:b/>
                <w:color w:val="000000" w:themeColor="text1"/>
                <w:lang w:eastAsia="fr-FR"/>
              </w:rPr>
            </w:pPr>
            <w:r w:rsidRPr="00126E8D">
              <w:rPr>
                <w:rFonts w:asciiTheme="majorHAnsi" w:eastAsiaTheme="minorEastAsia" w:hAnsiTheme="majorHAnsi" w:cstheme="majorHAnsi"/>
                <w:b/>
                <w:color w:val="000000" w:themeColor="text1"/>
                <w:lang w:eastAsia="fr-FR"/>
              </w:rPr>
              <w:t>Pertinence</w:t>
            </w:r>
          </w:p>
        </w:tc>
        <w:tc>
          <w:tcPr>
            <w:tcW w:w="7198" w:type="dxa"/>
          </w:tcPr>
          <w:p w14:paraId="0B9C914F" w14:textId="77777777" w:rsidR="00A706FA" w:rsidRPr="00126E8D" w:rsidRDefault="00A706FA" w:rsidP="00834B41">
            <w:pPr>
              <w:spacing w:after="0" w:line="240" w:lineRule="auto"/>
              <w:jc w:val="both"/>
              <w:rPr>
                <w:rFonts w:asciiTheme="majorHAnsi" w:eastAsiaTheme="minorEastAsia" w:hAnsiTheme="majorHAnsi" w:cstheme="majorHAnsi"/>
                <w:color w:val="000000" w:themeColor="text1"/>
                <w:lang w:eastAsia="fr-FR"/>
              </w:rPr>
            </w:pPr>
            <w:r w:rsidRPr="00126E8D">
              <w:rPr>
                <w:rFonts w:asciiTheme="majorHAnsi" w:eastAsiaTheme="minorEastAsia" w:hAnsiTheme="majorHAnsi" w:cstheme="majorHAnsi"/>
                <w:color w:val="000000" w:themeColor="text1"/>
                <w:lang w:eastAsia="fr-FR"/>
              </w:rPr>
              <w:t>La mission évaluera dans quelle mesure les objectifs visés par l’UN</w:t>
            </w:r>
            <w:r w:rsidR="00DB4AA7" w:rsidRPr="00126E8D">
              <w:rPr>
                <w:rFonts w:asciiTheme="majorHAnsi" w:eastAsiaTheme="minorEastAsia" w:hAnsiTheme="majorHAnsi" w:cstheme="majorHAnsi"/>
                <w:color w:val="000000" w:themeColor="text1"/>
                <w:lang w:eastAsia="fr-FR"/>
              </w:rPr>
              <w:t>ICEF</w:t>
            </w:r>
            <w:r w:rsidRPr="00126E8D">
              <w:rPr>
                <w:rFonts w:asciiTheme="majorHAnsi" w:eastAsiaTheme="minorEastAsia" w:hAnsiTheme="majorHAnsi" w:cstheme="majorHAnsi"/>
                <w:color w:val="000000" w:themeColor="text1"/>
                <w:lang w:eastAsia="fr-FR"/>
              </w:rPr>
              <w:t xml:space="preserve"> lors de sa conception répondaient aux besoins</w:t>
            </w:r>
            <w:r w:rsidR="00DB4AA7" w:rsidRPr="00126E8D">
              <w:rPr>
                <w:rFonts w:asciiTheme="majorHAnsi" w:eastAsiaTheme="minorEastAsia" w:hAnsiTheme="majorHAnsi" w:cstheme="majorHAnsi"/>
                <w:color w:val="000000" w:themeColor="text1"/>
                <w:lang w:eastAsia="fr-FR"/>
              </w:rPr>
              <w:t xml:space="preserve"> exprimés par le Gouvernement du</w:t>
            </w:r>
            <w:r w:rsidRPr="00126E8D">
              <w:rPr>
                <w:rFonts w:asciiTheme="majorHAnsi" w:eastAsiaTheme="minorEastAsia" w:hAnsiTheme="majorHAnsi" w:cstheme="majorHAnsi"/>
                <w:color w:val="000000" w:themeColor="text1"/>
                <w:lang w:eastAsia="fr-FR"/>
              </w:rPr>
              <w:t xml:space="preserve"> </w:t>
            </w:r>
            <w:r w:rsidR="00DB4AA7" w:rsidRPr="00126E8D">
              <w:rPr>
                <w:rFonts w:asciiTheme="majorHAnsi" w:eastAsiaTheme="minorEastAsia" w:hAnsiTheme="majorHAnsi" w:cstheme="majorHAnsi"/>
                <w:color w:val="000000" w:themeColor="text1"/>
                <w:lang w:eastAsia="fr-FR"/>
              </w:rPr>
              <w:t>Gabon</w:t>
            </w:r>
            <w:r w:rsidRPr="00126E8D">
              <w:rPr>
                <w:rFonts w:asciiTheme="majorHAnsi" w:eastAsiaTheme="minorEastAsia" w:hAnsiTheme="majorHAnsi" w:cstheme="majorHAnsi"/>
                <w:color w:val="000000" w:themeColor="text1"/>
                <w:lang w:eastAsia="fr-FR"/>
              </w:rPr>
              <w:t>. Ell</w:t>
            </w:r>
            <w:r w:rsidR="00DB4AA7" w:rsidRPr="00126E8D">
              <w:rPr>
                <w:rFonts w:asciiTheme="majorHAnsi" w:eastAsiaTheme="minorEastAsia" w:hAnsiTheme="majorHAnsi" w:cstheme="majorHAnsi"/>
                <w:color w:val="000000" w:themeColor="text1"/>
                <w:lang w:eastAsia="fr-FR"/>
              </w:rPr>
              <w:t xml:space="preserve">e évaluera aussi la cohérence du programme de coopération et </w:t>
            </w:r>
            <w:proofErr w:type="spellStart"/>
            <w:r w:rsidR="00DB4AA7" w:rsidRPr="00126E8D">
              <w:rPr>
                <w:rFonts w:asciiTheme="majorHAnsi" w:eastAsiaTheme="minorEastAsia" w:hAnsiTheme="majorHAnsi" w:cstheme="majorHAnsi"/>
                <w:color w:val="000000" w:themeColor="text1"/>
                <w:lang w:eastAsia="fr-FR"/>
              </w:rPr>
              <w:t>ds</w:t>
            </w:r>
            <w:proofErr w:type="spellEnd"/>
            <w:r w:rsidR="00DB4AA7" w:rsidRPr="00126E8D">
              <w:rPr>
                <w:rFonts w:asciiTheme="majorHAnsi" w:eastAsiaTheme="minorEastAsia" w:hAnsiTheme="majorHAnsi" w:cstheme="majorHAnsi"/>
                <w:color w:val="000000" w:themeColor="text1"/>
                <w:lang w:eastAsia="fr-FR"/>
              </w:rPr>
              <w:t xml:space="preserve"> interventions de</w:t>
            </w:r>
            <w:r w:rsidRPr="00126E8D">
              <w:rPr>
                <w:rFonts w:asciiTheme="majorHAnsi" w:eastAsiaTheme="minorEastAsia" w:hAnsiTheme="majorHAnsi" w:cstheme="majorHAnsi"/>
                <w:color w:val="000000" w:themeColor="text1"/>
                <w:lang w:eastAsia="fr-FR"/>
              </w:rPr>
              <w:t xml:space="preserve"> l’UN</w:t>
            </w:r>
            <w:r w:rsidR="00DB4AA7" w:rsidRPr="00126E8D">
              <w:rPr>
                <w:rFonts w:asciiTheme="majorHAnsi" w:eastAsiaTheme="minorEastAsia" w:hAnsiTheme="majorHAnsi" w:cstheme="majorHAnsi"/>
                <w:color w:val="000000" w:themeColor="text1"/>
                <w:lang w:eastAsia="fr-FR"/>
              </w:rPr>
              <w:t>ICEF</w:t>
            </w:r>
            <w:r w:rsidRPr="00126E8D">
              <w:rPr>
                <w:rFonts w:asciiTheme="majorHAnsi" w:eastAsiaTheme="minorEastAsia" w:hAnsiTheme="majorHAnsi" w:cstheme="majorHAnsi"/>
                <w:color w:val="000000" w:themeColor="text1"/>
                <w:lang w:eastAsia="fr-FR"/>
              </w:rPr>
              <w:t xml:space="preserve"> </w:t>
            </w:r>
            <w:r w:rsidR="00DB4AA7" w:rsidRPr="00126E8D">
              <w:rPr>
                <w:rFonts w:asciiTheme="majorHAnsi" w:eastAsiaTheme="minorEastAsia" w:hAnsiTheme="majorHAnsi" w:cstheme="majorHAnsi"/>
                <w:color w:val="000000" w:themeColor="text1"/>
                <w:lang w:eastAsia="fr-FR"/>
              </w:rPr>
              <w:t xml:space="preserve">et de ses partenaires </w:t>
            </w:r>
            <w:r w:rsidRPr="00126E8D">
              <w:rPr>
                <w:rFonts w:asciiTheme="majorHAnsi" w:eastAsiaTheme="minorEastAsia" w:hAnsiTheme="majorHAnsi" w:cstheme="majorHAnsi"/>
                <w:color w:val="000000" w:themeColor="text1"/>
                <w:lang w:eastAsia="fr-FR"/>
              </w:rPr>
              <w:t>par rapport aux objectifs de développement des Nations Unies</w:t>
            </w:r>
            <w:r w:rsidR="00DB4AA7" w:rsidRPr="00126E8D">
              <w:rPr>
                <w:rFonts w:asciiTheme="majorHAnsi" w:eastAsiaTheme="minorEastAsia" w:hAnsiTheme="majorHAnsi" w:cstheme="majorHAnsi"/>
                <w:color w:val="000000" w:themeColor="text1"/>
                <w:lang w:eastAsia="fr-FR"/>
              </w:rPr>
              <w:t xml:space="preserve"> et particulièrement en matière des Objectifs de Développement Durables</w:t>
            </w:r>
            <w:r w:rsidRPr="00126E8D">
              <w:rPr>
                <w:rFonts w:asciiTheme="majorHAnsi" w:eastAsiaTheme="minorEastAsia" w:hAnsiTheme="majorHAnsi" w:cstheme="majorHAnsi"/>
                <w:color w:val="000000" w:themeColor="text1"/>
                <w:lang w:eastAsia="fr-FR"/>
              </w:rPr>
              <w:t xml:space="preserve">. La mission </w:t>
            </w:r>
            <w:r w:rsidR="00DB4AA7" w:rsidRPr="00126E8D">
              <w:rPr>
                <w:rFonts w:asciiTheme="majorHAnsi" w:eastAsiaTheme="minorEastAsia" w:hAnsiTheme="majorHAnsi" w:cstheme="majorHAnsi"/>
                <w:color w:val="000000" w:themeColor="text1"/>
                <w:lang w:eastAsia="fr-FR"/>
              </w:rPr>
              <w:t>évaluera l’alignement</w:t>
            </w:r>
            <w:r w:rsidR="00834B41" w:rsidRPr="00126E8D">
              <w:rPr>
                <w:rFonts w:asciiTheme="majorHAnsi" w:eastAsiaTheme="minorEastAsia" w:hAnsiTheme="majorHAnsi" w:cstheme="majorHAnsi"/>
                <w:color w:val="000000" w:themeColor="text1"/>
                <w:lang w:eastAsia="fr-FR"/>
              </w:rPr>
              <w:t xml:space="preserve"> des interventions en matière de protection de l’enfance</w:t>
            </w:r>
            <w:r w:rsidRPr="00126E8D">
              <w:rPr>
                <w:rFonts w:asciiTheme="majorHAnsi" w:eastAsiaTheme="minorEastAsia" w:hAnsiTheme="majorHAnsi" w:cstheme="majorHAnsi"/>
                <w:color w:val="000000" w:themeColor="text1"/>
                <w:lang w:eastAsia="fr-FR"/>
              </w:rPr>
              <w:t xml:space="preserve"> aux accords et conventions internationales sur le</w:t>
            </w:r>
            <w:r w:rsidR="00834B41" w:rsidRPr="00126E8D">
              <w:rPr>
                <w:rFonts w:asciiTheme="majorHAnsi" w:eastAsiaTheme="minorEastAsia" w:hAnsiTheme="majorHAnsi" w:cstheme="majorHAnsi"/>
                <w:color w:val="000000" w:themeColor="text1"/>
                <w:lang w:eastAsia="fr-FR"/>
              </w:rPr>
              <w:t xml:space="preserve"> Droit de l’Enfant (CDE)</w:t>
            </w:r>
            <w:r w:rsidRPr="00126E8D">
              <w:rPr>
                <w:rFonts w:asciiTheme="majorHAnsi" w:eastAsiaTheme="minorEastAsia" w:hAnsiTheme="majorHAnsi" w:cstheme="majorHAnsi"/>
                <w:color w:val="000000" w:themeColor="text1"/>
                <w:lang w:eastAsia="fr-FR"/>
              </w:rPr>
              <w:t>. L’évolution du contexte (politique, économique, social, institutionnel) et ses conséquences sur le déroulement de</w:t>
            </w:r>
            <w:r w:rsidR="00834B41" w:rsidRPr="00126E8D">
              <w:rPr>
                <w:rFonts w:asciiTheme="majorHAnsi" w:eastAsiaTheme="minorEastAsia" w:hAnsiTheme="majorHAnsi" w:cstheme="majorHAnsi"/>
                <w:color w:val="000000" w:themeColor="text1"/>
                <w:lang w:eastAsia="fr-FR"/>
              </w:rPr>
              <w:t>s interventions dans la période 2012-2017</w:t>
            </w:r>
            <w:r w:rsidRPr="00126E8D">
              <w:rPr>
                <w:rFonts w:asciiTheme="majorHAnsi" w:eastAsiaTheme="minorEastAsia" w:hAnsiTheme="majorHAnsi" w:cstheme="majorHAnsi"/>
                <w:color w:val="000000" w:themeColor="text1"/>
                <w:lang w:eastAsia="fr-FR"/>
              </w:rPr>
              <w:t xml:space="preserve"> seront également passées en revue, pour identifier les changements internes et externes, la souplesse d'adaptation, et les facteurs qui ont facilité ou entravé la mise en œuvre des interventions. L’évaluation fournira les éléments d’appréciation pertinents permettant de s’assurer de la réalisation satisfaisante des objectifs et des résultats assignés en vue de faire des recommandations pour les programmes à venir</w:t>
            </w:r>
          </w:p>
        </w:tc>
      </w:tr>
      <w:tr w:rsidR="008A3691" w:rsidRPr="00126E8D" w14:paraId="06D8BE1A" w14:textId="77777777" w:rsidTr="00834B41">
        <w:tc>
          <w:tcPr>
            <w:tcW w:w="1444" w:type="dxa"/>
            <w:shd w:val="clear" w:color="auto" w:fill="F2F2F2" w:themeFill="background1" w:themeFillShade="F2"/>
            <w:vAlign w:val="center"/>
          </w:tcPr>
          <w:p w14:paraId="7AED7118" w14:textId="77777777" w:rsidR="00A706FA" w:rsidRPr="00126E8D" w:rsidRDefault="00A706FA" w:rsidP="00834B41">
            <w:pPr>
              <w:spacing w:after="0" w:line="360" w:lineRule="auto"/>
              <w:rPr>
                <w:rFonts w:asciiTheme="majorHAnsi" w:eastAsiaTheme="minorEastAsia" w:hAnsiTheme="majorHAnsi" w:cstheme="majorHAnsi"/>
                <w:b/>
                <w:lang w:eastAsia="fr-FR"/>
              </w:rPr>
            </w:pPr>
            <w:r w:rsidRPr="00126E8D">
              <w:rPr>
                <w:rFonts w:asciiTheme="majorHAnsi" w:eastAsiaTheme="minorEastAsia" w:hAnsiTheme="majorHAnsi" w:cstheme="majorHAnsi"/>
                <w:b/>
                <w:lang w:eastAsia="fr-FR"/>
              </w:rPr>
              <w:t>Efficacité</w:t>
            </w:r>
          </w:p>
        </w:tc>
        <w:tc>
          <w:tcPr>
            <w:tcW w:w="7198" w:type="dxa"/>
          </w:tcPr>
          <w:p w14:paraId="0218A759" w14:textId="77777777" w:rsidR="00A706FA" w:rsidRPr="00126E8D" w:rsidRDefault="00A706FA" w:rsidP="00DB4AA7">
            <w:pPr>
              <w:spacing w:after="0" w:line="240" w:lineRule="auto"/>
              <w:jc w:val="both"/>
              <w:rPr>
                <w:rFonts w:asciiTheme="majorHAnsi" w:eastAsiaTheme="minorEastAsia" w:hAnsiTheme="majorHAnsi" w:cstheme="majorHAnsi"/>
                <w:lang w:eastAsia="fr-FR"/>
              </w:rPr>
            </w:pPr>
            <w:r w:rsidRPr="00126E8D">
              <w:rPr>
                <w:rFonts w:asciiTheme="majorHAnsi" w:eastAsiaTheme="minorEastAsia" w:hAnsiTheme="majorHAnsi" w:cstheme="majorHAnsi"/>
                <w:lang w:eastAsia="fr-FR"/>
              </w:rPr>
              <w:t>La mission déterminera dans quelle mesure les résultats atteints ont contribué à la réalisation des objectifs</w:t>
            </w:r>
            <w:r w:rsidR="00DB4AA7" w:rsidRPr="00126E8D">
              <w:rPr>
                <w:rFonts w:asciiTheme="majorHAnsi" w:eastAsiaTheme="minorEastAsia" w:hAnsiTheme="majorHAnsi" w:cstheme="majorHAnsi"/>
                <w:lang w:eastAsia="fr-FR"/>
              </w:rPr>
              <w:t xml:space="preserve"> de renforcement du système de protection de l’enfance au Gabon </w:t>
            </w:r>
            <w:r w:rsidRPr="00126E8D">
              <w:rPr>
                <w:rFonts w:asciiTheme="majorHAnsi" w:eastAsiaTheme="minorEastAsia" w:hAnsiTheme="majorHAnsi" w:cstheme="majorHAnsi"/>
                <w:lang w:eastAsia="fr-FR"/>
              </w:rPr>
              <w:t>et d</w:t>
            </w:r>
            <w:r w:rsidR="00DB4AA7" w:rsidRPr="00126E8D">
              <w:rPr>
                <w:rFonts w:asciiTheme="majorHAnsi" w:eastAsiaTheme="minorEastAsia" w:hAnsiTheme="majorHAnsi" w:cstheme="majorHAnsi"/>
                <w:lang w:eastAsia="fr-FR"/>
              </w:rPr>
              <w:t>es objectifs de développement du Gabon</w:t>
            </w:r>
            <w:r w:rsidRPr="00126E8D">
              <w:rPr>
                <w:rFonts w:asciiTheme="majorHAnsi" w:eastAsiaTheme="minorEastAsia" w:hAnsiTheme="majorHAnsi" w:cstheme="majorHAnsi"/>
                <w:lang w:eastAsia="fr-FR"/>
              </w:rPr>
              <w:t xml:space="preserve">, et dans quelle mesure ces résultats répondent aux attentes des populations en matière </w:t>
            </w:r>
            <w:r w:rsidR="00DB4AA7" w:rsidRPr="00126E8D">
              <w:rPr>
                <w:rFonts w:asciiTheme="majorHAnsi" w:eastAsiaTheme="minorEastAsia" w:hAnsiTheme="majorHAnsi" w:cstheme="majorHAnsi"/>
                <w:lang w:eastAsia="fr-FR"/>
              </w:rPr>
              <w:t>de développement</w:t>
            </w:r>
            <w:r w:rsidRPr="00126E8D">
              <w:rPr>
                <w:rFonts w:asciiTheme="majorHAnsi" w:eastAsiaTheme="minorEastAsia" w:hAnsiTheme="majorHAnsi" w:cstheme="majorHAnsi"/>
                <w:lang w:eastAsia="fr-FR"/>
              </w:rPr>
              <w:t xml:space="preserve">. Il s’agira, en particulier d’évaluer la réalisation des objectifs prévus dans </w:t>
            </w:r>
            <w:r w:rsidR="00DB4AA7" w:rsidRPr="00126E8D">
              <w:rPr>
                <w:rFonts w:asciiTheme="majorHAnsi" w:eastAsiaTheme="minorEastAsia" w:hAnsiTheme="majorHAnsi" w:cstheme="majorHAnsi"/>
                <w:lang w:eastAsia="fr-FR"/>
              </w:rPr>
              <w:t>le programme de coopération en l’UNICEF et le Gabon</w:t>
            </w:r>
            <w:r w:rsidRPr="00126E8D">
              <w:rPr>
                <w:rFonts w:asciiTheme="majorHAnsi" w:eastAsiaTheme="minorEastAsia" w:hAnsiTheme="majorHAnsi" w:cstheme="majorHAnsi"/>
                <w:lang w:eastAsia="fr-FR"/>
              </w:rPr>
              <w:t xml:space="preserve"> </w:t>
            </w:r>
            <w:r w:rsidR="00DB4AA7" w:rsidRPr="00126E8D">
              <w:rPr>
                <w:rFonts w:asciiTheme="majorHAnsi" w:eastAsiaTheme="minorEastAsia" w:hAnsiTheme="majorHAnsi" w:cstheme="majorHAnsi"/>
                <w:lang w:eastAsia="fr-FR"/>
              </w:rPr>
              <w:t>de</w:t>
            </w:r>
            <w:r w:rsidRPr="00126E8D">
              <w:rPr>
                <w:rFonts w:asciiTheme="majorHAnsi" w:eastAsiaTheme="minorEastAsia" w:hAnsiTheme="majorHAnsi" w:cstheme="majorHAnsi"/>
                <w:lang w:eastAsia="fr-FR"/>
              </w:rPr>
              <w:t xml:space="preserve"> 201</w:t>
            </w:r>
            <w:r w:rsidR="00DB4AA7" w:rsidRPr="00126E8D">
              <w:rPr>
                <w:rFonts w:asciiTheme="majorHAnsi" w:eastAsiaTheme="minorEastAsia" w:hAnsiTheme="majorHAnsi" w:cstheme="majorHAnsi"/>
                <w:lang w:eastAsia="fr-FR"/>
              </w:rPr>
              <w:t>2 à 2017</w:t>
            </w:r>
            <w:r w:rsidRPr="00126E8D">
              <w:rPr>
                <w:rFonts w:asciiTheme="majorHAnsi" w:eastAsiaTheme="minorEastAsia" w:hAnsiTheme="majorHAnsi" w:cstheme="majorHAnsi"/>
                <w:lang w:eastAsia="fr-FR"/>
              </w:rPr>
              <w:t>. Une analyse particulière sera faite concernant le caractère inclusif de l’UN</w:t>
            </w:r>
            <w:r w:rsidR="00DB4AA7" w:rsidRPr="00126E8D">
              <w:rPr>
                <w:rFonts w:asciiTheme="majorHAnsi" w:eastAsiaTheme="minorEastAsia" w:hAnsiTheme="majorHAnsi" w:cstheme="majorHAnsi"/>
                <w:lang w:eastAsia="fr-FR"/>
              </w:rPr>
              <w:t xml:space="preserve">ICEF </w:t>
            </w:r>
            <w:r w:rsidRPr="00126E8D">
              <w:rPr>
                <w:rFonts w:asciiTheme="majorHAnsi" w:eastAsiaTheme="minorEastAsia" w:hAnsiTheme="majorHAnsi" w:cstheme="majorHAnsi"/>
                <w:lang w:eastAsia="fr-FR"/>
              </w:rPr>
              <w:t>dans ses différentes composantes/effets de résultats.</w:t>
            </w:r>
          </w:p>
        </w:tc>
      </w:tr>
      <w:tr w:rsidR="008A3691" w:rsidRPr="00126E8D" w14:paraId="1CB07113" w14:textId="77777777" w:rsidTr="00834B41">
        <w:tc>
          <w:tcPr>
            <w:tcW w:w="1444" w:type="dxa"/>
            <w:shd w:val="clear" w:color="auto" w:fill="F2F2F2" w:themeFill="background1" w:themeFillShade="F2"/>
            <w:vAlign w:val="center"/>
          </w:tcPr>
          <w:p w14:paraId="4401AAD6" w14:textId="77777777" w:rsidR="00A706FA" w:rsidRPr="00126E8D" w:rsidRDefault="00A706FA" w:rsidP="00834B41">
            <w:pPr>
              <w:spacing w:after="0" w:line="360" w:lineRule="auto"/>
              <w:rPr>
                <w:rFonts w:asciiTheme="majorHAnsi" w:eastAsiaTheme="minorEastAsia" w:hAnsiTheme="majorHAnsi" w:cstheme="majorHAnsi"/>
                <w:b/>
                <w:lang w:eastAsia="fr-FR"/>
              </w:rPr>
            </w:pPr>
            <w:r w:rsidRPr="00126E8D">
              <w:rPr>
                <w:rFonts w:asciiTheme="majorHAnsi" w:eastAsiaTheme="minorEastAsia" w:hAnsiTheme="majorHAnsi" w:cstheme="majorHAnsi"/>
                <w:b/>
                <w:lang w:eastAsia="fr-FR"/>
              </w:rPr>
              <w:t>Efficience</w:t>
            </w:r>
          </w:p>
        </w:tc>
        <w:tc>
          <w:tcPr>
            <w:tcW w:w="7198" w:type="dxa"/>
          </w:tcPr>
          <w:p w14:paraId="0F03B7D7" w14:textId="77777777" w:rsidR="00A706FA" w:rsidRPr="00126E8D" w:rsidRDefault="00A706FA" w:rsidP="00DB4AA7">
            <w:pPr>
              <w:spacing w:after="0" w:line="240" w:lineRule="auto"/>
              <w:rPr>
                <w:rFonts w:asciiTheme="majorHAnsi" w:eastAsiaTheme="minorEastAsia" w:hAnsiTheme="majorHAnsi" w:cstheme="majorHAnsi"/>
                <w:lang w:eastAsia="fr-FR"/>
              </w:rPr>
            </w:pPr>
            <w:r w:rsidRPr="00126E8D">
              <w:rPr>
                <w:rFonts w:asciiTheme="majorHAnsi" w:eastAsiaTheme="minorEastAsia" w:hAnsiTheme="majorHAnsi" w:cstheme="majorHAnsi"/>
                <w:lang w:eastAsia="fr-FR"/>
              </w:rPr>
              <w:t>La mission évaluera la relation entre les différentes activités menées dans le cadre d</w:t>
            </w:r>
            <w:r w:rsidR="00DB4AA7" w:rsidRPr="00126E8D">
              <w:rPr>
                <w:rFonts w:asciiTheme="majorHAnsi" w:eastAsiaTheme="minorEastAsia" w:hAnsiTheme="majorHAnsi" w:cstheme="majorHAnsi"/>
                <w:lang w:eastAsia="fr-FR"/>
              </w:rPr>
              <w:t>u renforcement du système de protection de l’enfance au Gabon</w:t>
            </w:r>
            <w:r w:rsidRPr="00126E8D">
              <w:rPr>
                <w:rFonts w:asciiTheme="majorHAnsi" w:eastAsiaTheme="minorEastAsia" w:hAnsiTheme="majorHAnsi" w:cstheme="majorHAnsi"/>
                <w:lang w:eastAsia="fr-FR"/>
              </w:rPr>
              <w:t>. Elle apportera une appréciation sur le coût en termes d’équilibre entre les résultats atteints et l’utilisation des ressources humaines et financières. Pour ce faire elle analysera l’organisation spécifique de l’UN</w:t>
            </w:r>
            <w:r w:rsidR="00DB4AA7" w:rsidRPr="00126E8D">
              <w:rPr>
                <w:rFonts w:asciiTheme="majorHAnsi" w:eastAsiaTheme="minorEastAsia" w:hAnsiTheme="majorHAnsi" w:cstheme="majorHAnsi"/>
                <w:lang w:eastAsia="fr-FR"/>
              </w:rPr>
              <w:t>ICEF</w:t>
            </w:r>
            <w:r w:rsidRPr="00126E8D">
              <w:rPr>
                <w:rFonts w:asciiTheme="majorHAnsi" w:eastAsiaTheme="minorEastAsia" w:hAnsiTheme="majorHAnsi" w:cstheme="majorHAnsi"/>
                <w:lang w:eastAsia="fr-FR"/>
              </w:rPr>
              <w:t>, les outils et les ressources utilisés, la qualité de la gestion quotidienne, les actions menées par les différents acteurs, la capacité de gestion et d’adaptation des gestionnaires par rapport aux activités, aux résultats attendus et atteints ainsi qu’à l'environnement général de mise en œuvre.</w:t>
            </w:r>
          </w:p>
        </w:tc>
      </w:tr>
      <w:tr w:rsidR="008A3691" w:rsidRPr="00126E8D" w14:paraId="0C4E80E7" w14:textId="77777777" w:rsidTr="00834B41">
        <w:tc>
          <w:tcPr>
            <w:tcW w:w="1444" w:type="dxa"/>
            <w:shd w:val="clear" w:color="auto" w:fill="F2F2F2" w:themeFill="background1" w:themeFillShade="F2"/>
            <w:vAlign w:val="center"/>
          </w:tcPr>
          <w:p w14:paraId="37EEA1B2" w14:textId="77777777" w:rsidR="00A706FA" w:rsidRPr="00126E8D" w:rsidRDefault="00A706FA" w:rsidP="00834B41">
            <w:pPr>
              <w:spacing w:after="0" w:line="360" w:lineRule="auto"/>
              <w:rPr>
                <w:rFonts w:asciiTheme="majorHAnsi" w:eastAsiaTheme="minorEastAsia" w:hAnsiTheme="majorHAnsi" w:cstheme="majorHAnsi"/>
                <w:b/>
                <w:lang w:eastAsia="fr-FR"/>
              </w:rPr>
            </w:pPr>
            <w:r w:rsidRPr="00126E8D">
              <w:rPr>
                <w:rFonts w:asciiTheme="majorHAnsi" w:eastAsiaTheme="minorEastAsia" w:hAnsiTheme="majorHAnsi" w:cstheme="majorHAnsi"/>
                <w:b/>
                <w:lang w:eastAsia="fr-FR"/>
              </w:rPr>
              <w:t>Durabilité</w:t>
            </w:r>
          </w:p>
        </w:tc>
        <w:tc>
          <w:tcPr>
            <w:tcW w:w="7198" w:type="dxa"/>
          </w:tcPr>
          <w:p w14:paraId="58BE018E" w14:textId="77777777" w:rsidR="00A706FA" w:rsidRPr="00126E8D" w:rsidRDefault="00A706FA" w:rsidP="00DB4AA7">
            <w:pPr>
              <w:spacing w:after="0" w:line="240" w:lineRule="auto"/>
              <w:rPr>
                <w:rFonts w:asciiTheme="majorHAnsi" w:eastAsiaTheme="minorEastAsia" w:hAnsiTheme="majorHAnsi" w:cstheme="majorHAnsi"/>
                <w:lang w:eastAsia="fr-FR"/>
              </w:rPr>
            </w:pPr>
            <w:r w:rsidRPr="00126E8D">
              <w:rPr>
                <w:rFonts w:asciiTheme="majorHAnsi" w:eastAsiaTheme="minorEastAsia" w:hAnsiTheme="majorHAnsi" w:cstheme="majorHAnsi"/>
                <w:lang w:eastAsia="fr-FR"/>
              </w:rPr>
              <w:t>Ce critère permettra de déterminer si les résultats de l’UN</w:t>
            </w:r>
            <w:r w:rsidR="00DB4AA7" w:rsidRPr="00126E8D">
              <w:rPr>
                <w:rFonts w:asciiTheme="majorHAnsi" w:eastAsiaTheme="minorEastAsia" w:hAnsiTheme="majorHAnsi" w:cstheme="majorHAnsi"/>
                <w:lang w:eastAsia="fr-FR"/>
              </w:rPr>
              <w:t>ICEF et les autres partenaires</w:t>
            </w:r>
            <w:r w:rsidRPr="00126E8D">
              <w:rPr>
                <w:rFonts w:asciiTheme="majorHAnsi" w:eastAsiaTheme="minorEastAsia" w:hAnsiTheme="majorHAnsi" w:cstheme="majorHAnsi"/>
                <w:lang w:eastAsia="fr-FR"/>
              </w:rPr>
              <w:t xml:space="preserve"> sont susceptibles de perdurer. Une attention particulière sera accordée notamment à l'implication d’une manière générale, des bénéficiaires nationaux (dans la conception, la réalisation et le suivi des activités en vue d'assurer leur bonne continuité, la réplication ou l’extension des résultats atteints) et plus particulièrement l’implication d</w:t>
            </w:r>
            <w:r w:rsidR="00DB4AA7" w:rsidRPr="00126E8D">
              <w:rPr>
                <w:rFonts w:asciiTheme="majorHAnsi" w:eastAsiaTheme="minorEastAsia" w:hAnsiTheme="majorHAnsi" w:cstheme="majorHAnsi"/>
                <w:lang w:eastAsia="fr-FR"/>
              </w:rPr>
              <w:t>es</w:t>
            </w:r>
            <w:r w:rsidRPr="00126E8D">
              <w:rPr>
                <w:rFonts w:asciiTheme="majorHAnsi" w:eastAsiaTheme="minorEastAsia" w:hAnsiTheme="majorHAnsi" w:cstheme="majorHAnsi"/>
                <w:lang w:eastAsia="fr-FR"/>
              </w:rPr>
              <w:t xml:space="preserve"> Ministère</w:t>
            </w:r>
            <w:r w:rsidR="00DB4AA7" w:rsidRPr="00126E8D">
              <w:rPr>
                <w:rFonts w:asciiTheme="majorHAnsi" w:eastAsiaTheme="minorEastAsia" w:hAnsiTheme="majorHAnsi" w:cstheme="majorHAnsi"/>
                <w:lang w:eastAsia="fr-FR"/>
              </w:rPr>
              <w:t>s</w:t>
            </w:r>
            <w:r w:rsidRPr="00126E8D">
              <w:rPr>
                <w:rFonts w:asciiTheme="majorHAnsi" w:eastAsiaTheme="minorEastAsia" w:hAnsiTheme="majorHAnsi" w:cstheme="majorHAnsi"/>
                <w:lang w:eastAsia="fr-FR"/>
              </w:rPr>
              <w:t xml:space="preserve"> étatiques...</w:t>
            </w:r>
          </w:p>
        </w:tc>
      </w:tr>
      <w:tr w:rsidR="008A3691" w:rsidRPr="00126E8D" w14:paraId="2328326C" w14:textId="77777777" w:rsidTr="00834B41">
        <w:tc>
          <w:tcPr>
            <w:tcW w:w="1444" w:type="dxa"/>
            <w:shd w:val="clear" w:color="auto" w:fill="F2F2F2" w:themeFill="background1" w:themeFillShade="F2"/>
            <w:vAlign w:val="center"/>
          </w:tcPr>
          <w:p w14:paraId="3AB3C901" w14:textId="77777777" w:rsidR="00A706FA" w:rsidRPr="00126E8D" w:rsidRDefault="009717EC" w:rsidP="009D3747">
            <w:pPr>
              <w:spacing w:after="0" w:line="240" w:lineRule="auto"/>
              <w:rPr>
                <w:rFonts w:asciiTheme="majorHAnsi" w:eastAsiaTheme="minorEastAsia" w:hAnsiTheme="majorHAnsi" w:cstheme="majorHAnsi"/>
                <w:b/>
                <w:lang w:eastAsia="fr-FR"/>
              </w:rPr>
            </w:pPr>
            <w:r w:rsidRPr="00126E8D">
              <w:rPr>
                <w:rFonts w:asciiTheme="majorHAnsi" w:eastAsiaTheme="minorEastAsia" w:hAnsiTheme="majorHAnsi" w:cstheme="majorHAnsi"/>
                <w:b/>
                <w:lang w:eastAsia="fr-FR"/>
              </w:rPr>
              <w:t>Droits de l’homme et égalité des sexes</w:t>
            </w:r>
          </w:p>
        </w:tc>
        <w:tc>
          <w:tcPr>
            <w:tcW w:w="7198" w:type="dxa"/>
          </w:tcPr>
          <w:p w14:paraId="1E32EFDA" w14:textId="77777777" w:rsidR="00A706FA" w:rsidRPr="00126E8D" w:rsidRDefault="00A706FA" w:rsidP="009D3747">
            <w:pPr>
              <w:spacing w:after="0" w:line="240" w:lineRule="auto"/>
              <w:rPr>
                <w:rFonts w:asciiTheme="majorHAnsi" w:eastAsiaTheme="minorEastAsia" w:hAnsiTheme="majorHAnsi" w:cstheme="majorHAnsi"/>
                <w:lang w:eastAsia="fr-FR"/>
              </w:rPr>
            </w:pPr>
            <w:r w:rsidRPr="00126E8D">
              <w:rPr>
                <w:rFonts w:asciiTheme="majorHAnsi" w:eastAsiaTheme="minorEastAsia" w:hAnsiTheme="majorHAnsi" w:cstheme="majorHAnsi"/>
                <w:lang w:eastAsia="fr-FR"/>
              </w:rPr>
              <w:t xml:space="preserve">Au cours de son analyse, la mission indiquera dans quelle mesure les principes de l'approche des </w:t>
            </w:r>
            <w:r w:rsidR="009717EC" w:rsidRPr="00126E8D">
              <w:rPr>
                <w:rFonts w:asciiTheme="majorHAnsi" w:eastAsiaTheme="minorEastAsia" w:hAnsiTheme="majorHAnsi" w:cstheme="majorHAnsi"/>
                <w:lang w:eastAsia="fr-FR"/>
              </w:rPr>
              <w:t xml:space="preserve">Droits de l’homme et de l’égalité des sexes </w:t>
            </w:r>
            <w:r w:rsidRPr="00126E8D">
              <w:rPr>
                <w:rFonts w:asciiTheme="majorHAnsi" w:eastAsiaTheme="minorEastAsia" w:hAnsiTheme="majorHAnsi" w:cstheme="majorHAnsi"/>
                <w:lang w:eastAsia="fr-FR"/>
              </w:rPr>
              <w:t>ont été pris en compte dans l</w:t>
            </w:r>
            <w:r w:rsidR="00DB4AA7" w:rsidRPr="00126E8D">
              <w:rPr>
                <w:rFonts w:asciiTheme="majorHAnsi" w:eastAsiaTheme="minorEastAsia" w:hAnsiTheme="majorHAnsi" w:cstheme="majorHAnsi"/>
                <w:lang w:eastAsia="fr-FR"/>
              </w:rPr>
              <w:t xml:space="preserve">e système de protection de l’enfance au Gabon. </w:t>
            </w:r>
            <w:r w:rsidRPr="00126E8D">
              <w:rPr>
                <w:rFonts w:asciiTheme="majorHAnsi" w:eastAsiaTheme="minorEastAsia" w:hAnsiTheme="majorHAnsi" w:cstheme="majorHAnsi"/>
                <w:lang w:eastAsia="fr-FR"/>
              </w:rPr>
              <w:t>Elle indiquera également les changements suscités par l</w:t>
            </w:r>
            <w:r w:rsidR="00DB4AA7" w:rsidRPr="00126E8D">
              <w:rPr>
                <w:rFonts w:asciiTheme="majorHAnsi" w:eastAsiaTheme="minorEastAsia" w:hAnsiTheme="majorHAnsi" w:cstheme="majorHAnsi"/>
                <w:lang w:eastAsia="fr-FR"/>
              </w:rPr>
              <w:t>’appui des partenaires y compris l’UNICEF</w:t>
            </w:r>
            <w:r w:rsidRPr="00126E8D">
              <w:rPr>
                <w:rFonts w:asciiTheme="majorHAnsi" w:eastAsiaTheme="minorEastAsia" w:hAnsiTheme="majorHAnsi" w:cstheme="majorHAnsi"/>
                <w:lang w:eastAsia="fr-FR"/>
              </w:rPr>
              <w:t xml:space="preserve"> en termes d’équité et de respect des droits de l’homme, en s’appuyant sur des données qu’elle aura recueillies, des rapports de suivi, et des interviews avec les bénéficiaires.</w:t>
            </w:r>
          </w:p>
        </w:tc>
      </w:tr>
    </w:tbl>
    <w:p w14:paraId="582323DD" w14:textId="77777777" w:rsidR="00DB4AA7" w:rsidRPr="00126E8D" w:rsidRDefault="00834B41" w:rsidP="002C0481">
      <w:pPr>
        <w:pStyle w:val="Heading3"/>
        <w:numPr>
          <w:ilvl w:val="1"/>
          <w:numId w:val="28"/>
        </w:numPr>
        <w:rPr>
          <w:rFonts w:eastAsiaTheme="minorHAnsi"/>
          <w:lang w:val="fr-FR"/>
        </w:rPr>
      </w:pPr>
      <w:bookmarkStart w:id="207" w:name="_Toc24761892"/>
      <w:proofErr w:type="gramStart"/>
      <w:r w:rsidRPr="00126E8D">
        <w:rPr>
          <w:rFonts w:eastAsiaTheme="minorHAnsi"/>
          <w:lang w:val="fr-FR"/>
        </w:rPr>
        <w:t>Question évaluatives</w:t>
      </w:r>
      <w:bookmarkEnd w:id="207"/>
      <w:proofErr w:type="gramEnd"/>
    </w:p>
    <w:p w14:paraId="5723ABD4" w14:textId="77777777" w:rsidR="00834B41" w:rsidRPr="00126E8D" w:rsidRDefault="00834B41" w:rsidP="002C0481">
      <w:pPr>
        <w:pStyle w:val="Heading3"/>
        <w:numPr>
          <w:ilvl w:val="2"/>
          <w:numId w:val="28"/>
        </w:numPr>
        <w:rPr>
          <w:rFonts w:eastAsiaTheme="minorHAnsi"/>
          <w:lang w:val="fr-FR"/>
        </w:rPr>
      </w:pPr>
      <w:r w:rsidRPr="00126E8D">
        <w:rPr>
          <w:rFonts w:eastAsiaTheme="minorHAnsi"/>
          <w:lang w:val="fr-FR"/>
        </w:rPr>
        <w:t xml:space="preserve"> </w:t>
      </w:r>
      <w:bookmarkStart w:id="208" w:name="_Toc24761893"/>
      <w:r w:rsidRPr="00126E8D">
        <w:rPr>
          <w:rFonts w:eastAsiaTheme="minorHAnsi"/>
          <w:lang w:val="fr-FR"/>
        </w:rPr>
        <w:t>Pertinence</w:t>
      </w:r>
      <w:bookmarkEnd w:id="208"/>
    </w:p>
    <w:p w14:paraId="0E83B5FE" w14:textId="77777777" w:rsidR="00834B41" w:rsidRPr="00126E8D" w:rsidRDefault="00834B41" w:rsidP="002C0481">
      <w:pPr>
        <w:pStyle w:val="ListParagraph"/>
        <w:numPr>
          <w:ilvl w:val="0"/>
          <w:numId w:val="33"/>
        </w:numPr>
        <w:autoSpaceDE w:val="0"/>
        <w:autoSpaceDN w:val="0"/>
        <w:adjustRightInd w:val="0"/>
        <w:spacing w:after="253" w:line="240" w:lineRule="auto"/>
        <w:contextualSpacing/>
        <w:jc w:val="both"/>
        <w:rPr>
          <w:rFonts w:asciiTheme="majorHAnsi" w:hAnsiTheme="majorHAnsi" w:cstheme="majorHAnsi"/>
          <w:color w:val="000000"/>
          <w:lang w:val="fr-FR"/>
        </w:rPr>
      </w:pPr>
      <w:r w:rsidRPr="00126E8D">
        <w:rPr>
          <w:rFonts w:asciiTheme="majorHAnsi" w:hAnsiTheme="majorHAnsi" w:cstheme="majorHAnsi"/>
          <w:color w:val="000000"/>
          <w:lang w:val="fr-FR"/>
        </w:rPr>
        <w:t xml:space="preserve">Dans quelle mesure le programme était-il aligné aux priorités, aux politiques et aux programmes nationaux de protection de l’enfance, </w:t>
      </w:r>
      <w:proofErr w:type="gramStart"/>
      <w:r w:rsidRPr="00126E8D">
        <w:rPr>
          <w:rFonts w:asciiTheme="majorHAnsi" w:hAnsiTheme="majorHAnsi" w:cstheme="majorHAnsi"/>
          <w:color w:val="000000"/>
          <w:lang w:val="fr-FR"/>
        </w:rPr>
        <w:t>au</w:t>
      </w:r>
      <w:proofErr w:type="gramEnd"/>
      <w:r w:rsidRPr="00126E8D">
        <w:rPr>
          <w:rFonts w:asciiTheme="majorHAnsi" w:hAnsiTheme="majorHAnsi" w:cstheme="majorHAnsi"/>
          <w:color w:val="000000"/>
          <w:lang w:val="fr-FR"/>
        </w:rPr>
        <w:t xml:space="preserve"> Plan Stratégique de l’UNICEF ainsi qu’au Plan des Nations Unies pour l’Aide au Développement (PNUAD) </w:t>
      </w:r>
    </w:p>
    <w:p w14:paraId="6DE979CF" w14:textId="77777777" w:rsidR="00834B41" w:rsidRPr="00126E8D" w:rsidRDefault="00834B41" w:rsidP="002C0481">
      <w:pPr>
        <w:pStyle w:val="ListParagraph"/>
        <w:numPr>
          <w:ilvl w:val="0"/>
          <w:numId w:val="33"/>
        </w:numPr>
        <w:autoSpaceDE w:val="0"/>
        <w:autoSpaceDN w:val="0"/>
        <w:adjustRightInd w:val="0"/>
        <w:spacing w:after="253" w:line="240" w:lineRule="auto"/>
        <w:contextualSpacing/>
        <w:jc w:val="both"/>
        <w:rPr>
          <w:rFonts w:asciiTheme="majorHAnsi" w:hAnsiTheme="majorHAnsi" w:cstheme="majorHAnsi"/>
          <w:color w:val="000000"/>
          <w:lang w:val="fr-FR"/>
        </w:rPr>
      </w:pPr>
      <w:r w:rsidRPr="00126E8D">
        <w:rPr>
          <w:rFonts w:asciiTheme="majorHAnsi" w:hAnsiTheme="majorHAnsi" w:cstheme="majorHAnsi"/>
          <w:color w:val="000000"/>
          <w:lang w:val="fr-FR"/>
        </w:rPr>
        <w:t xml:space="preserve">Dans quelle mesure le programme (contenu et mise en œuvre) a pris en compte :  </w:t>
      </w:r>
    </w:p>
    <w:p w14:paraId="30F2DE4E" w14:textId="77777777" w:rsidR="00834B41" w:rsidRPr="00126E8D" w:rsidRDefault="00834B41" w:rsidP="002C0481">
      <w:pPr>
        <w:pStyle w:val="ListParagraph"/>
        <w:numPr>
          <w:ilvl w:val="0"/>
          <w:numId w:val="32"/>
        </w:numPr>
        <w:autoSpaceDE w:val="0"/>
        <w:autoSpaceDN w:val="0"/>
        <w:adjustRightInd w:val="0"/>
        <w:spacing w:after="253" w:line="240" w:lineRule="auto"/>
        <w:contextualSpacing/>
        <w:jc w:val="both"/>
        <w:rPr>
          <w:rFonts w:asciiTheme="majorHAnsi" w:hAnsiTheme="majorHAnsi" w:cstheme="majorHAnsi"/>
          <w:color w:val="000000"/>
          <w:lang w:val="fr-FR"/>
        </w:rPr>
      </w:pPr>
      <w:r w:rsidRPr="00126E8D">
        <w:rPr>
          <w:rFonts w:asciiTheme="majorHAnsi" w:hAnsiTheme="majorHAnsi" w:cstheme="majorHAnsi"/>
          <w:color w:val="000000"/>
          <w:lang w:val="fr-FR"/>
        </w:rPr>
        <w:t>Les principes de la CDE (non-discrimination, intérêt supérieur de l'enfant, droit à la vie, participation) ?</w:t>
      </w:r>
    </w:p>
    <w:p w14:paraId="70472396" w14:textId="77777777" w:rsidR="00834B41" w:rsidRPr="00126E8D" w:rsidRDefault="00834B41" w:rsidP="002C0481">
      <w:pPr>
        <w:pStyle w:val="ListParagraph"/>
        <w:numPr>
          <w:ilvl w:val="0"/>
          <w:numId w:val="32"/>
        </w:numPr>
        <w:autoSpaceDE w:val="0"/>
        <w:autoSpaceDN w:val="0"/>
        <w:adjustRightInd w:val="0"/>
        <w:spacing w:after="253" w:line="240" w:lineRule="auto"/>
        <w:contextualSpacing/>
        <w:jc w:val="both"/>
        <w:rPr>
          <w:rFonts w:asciiTheme="majorHAnsi" w:hAnsiTheme="majorHAnsi" w:cstheme="majorHAnsi"/>
          <w:color w:val="000000"/>
          <w:lang w:val="fr-FR"/>
        </w:rPr>
      </w:pPr>
      <w:r w:rsidRPr="00126E8D">
        <w:rPr>
          <w:rFonts w:asciiTheme="majorHAnsi" w:hAnsiTheme="majorHAnsi" w:cstheme="majorHAnsi"/>
          <w:color w:val="000000"/>
          <w:lang w:val="fr-FR"/>
        </w:rPr>
        <w:t>La dimension Genre ?</w:t>
      </w:r>
    </w:p>
    <w:p w14:paraId="742D15BE" w14:textId="77777777" w:rsidR="00834B41" w:rsidRPr="00126E8D" w:rsidRDefault="00834B41" w:rsidP="002C0481">
      <w:pPr>
        <w:pStyle w:val="ListParagraph"/>
        <w:numPr>
          <w:ilvl w:val="0"/>
          <w:numId w:val="32"/>
        </w:numPr>
        <w:autoSpaceDE w:val="0"/>
        <w:autoSpaceDN w:val="0"/>
        <w:adjustRightInd w:val="0"/>
        <w:spacing w:after="253" w:line="240" w:lineRule="auto"/>
        <w:contextualSpacing/>
        <w:jc w:val="both"/>
        <w:rPr>
          <w:rFonts w:asciiTheme="majorHAnsi" w:hAnsiTheme="majorHAnsi" w:cstheme="majorHAnsi"/>
          <w:color w:val="000000"/>
          <w:lang w:val="fr-FR"/>
        </w:rPr>
      </w:pPr>
      <w:r w:rsidRPr="00126E8D">
        <w:rPr>
          <w:rFonts w:asciiTheme="majorHAnsi" w:hAnsiTheme="majorHAnsi" w:cstheme="majorHAnsi"/>
          <w:color w:val="000000"/>
          <w:lang w:val="fr-FR"/>
        </w:rPr>
        <w:t>L'approche fondée sur les droits de l'homme ?</w:t>
      </w:r>
    </w:p>
    <w:p w14:paraId="00A81BBA" w14:textId="77777777" w:rsidR="00834B41" w:rsidRPr="00126E8D" w:rsidRDefault="00834B41" w:rsidP="002C0481">
      <w:pPr>
        <w:pStyle w:val="ListParagraph"/>
        <w:numPr>
          <w:ilvl w:val="0"/>
          <w:numId w:val="33"/>
        </w:numPr>
        <w:autoSpaceDE w:val="0"/>
        <w:autoSpaceDN w:val="0"/>
        <w:adjustRightInd w:val="0"/>
        <w:spacing w:after="253" w:line="240" w:lineRule="auto"/>
        <w:contextualSpacing/>
        <w:jc w:val="both"/>
        <w:rPr>
          <w:rFonts w:asciiTheme="majorHAnsi" w:hAnsiTheme="majorHAnsi" w:cstheme="majorHAnsi"/>
          <w:color w:val="000000"/>
          <w:lang w:val="fr-FR"/>
        </w:rPr>
      </w:pPr>
      <w:r w:rsidRPr="00126E8D">
        <w:rPr>
          <w:rFonts w:asciiTheme="majorHAnsi" w:hAnsiTheme="majorHAnsi" w:cstheme="majorHAnsi"/>
          <w:color w:val="000000"/>
          <w:lang w:val="fr-FR"/>
        </w:rPr>
        <w:t>Dans quelle mesure les activités de renforcement des capacités techniques sont-elles sensibles au genre ?</w:t>
      </w:r>
    </w:p>
    <w:p w14:paraId="4C3C723B" w14:textId="77777777" w:rsidR="00834B41" w:rsidRPr="00126E8D" w:rsidRDefault="00834B41" w:rsidP="002C0481">
      <w:pPr>
        <w:pStyle w:val="ListParagraph"/>
        <w:numPr>
          <w:ilvl w:val="0"/>
          <w:numId w:val="33"/>
        </w:numPr>
        <w:autoSpaceDE w:val="0"/>
        <w:autoSpaceDN w:val="0"/>
        <w:adjustRightInd w:val="0"/>
        <w:spacing w:after="253" w:line="240" w:lineRule="auto"/>
        <w:contextualSpacing/>
        <w:jc w:val="both"/>
        <w:rPr>
          <w:rFonts w:asciiTheme="majorHAnsi" w:hAnsiTheme="majorHAnsi" w:cstheme="majorHAnsi"/>
          <w:color w:val="000000"/>
          <w:lang w:val="fr-FR"/>
        </w:rPr>
      </w:pPr>
      <w:r w:rsidRPr="00126E8D">
        <w:rPr>
          <w:rFonts w:asciiTheme="majorHAnsi" w:hAnsiTheme="majorHAnsi" w:cstheme="majorHAnsi"/>
          <w:color w:val="000000"/>
          <w:lang w:val="fr-FR"/>
        </w:rPr>
        <w:t>Dans quelle mesure les activités de collecte des données, de suivi et de mise en œuvre du programme de protection répondent-il aux besoins nationaux (Plan Stratégique Gabon Emergent, Stratégie d’Investissement Humain du Gabon) ?</w:t>
      </w:r>
    </w:p>
    <w:p w14:paraId="45F71C19" w14:textId="77777777" w:rsidR="00834B41" w:rsidRPr="00126E8D" w:rsidRDefault="00834B41" w:rsidP="002C0481">
      <w:pPr>
        <w:pStyle w:val="Heading3"/>
        <w:numPr>
          <w:ilvl w:val="2"/>
          <w:numId w:val="28"/>
        </w:numPr>
        <w:rPr>
          <w:rFonts w:eastAsiaTheme="minorHAnsi"/>
          <w:lang w:val="fr-FR"/>
        </w:rPr>
      </w:pPr>
      <w:bookmarkStart w:id="209" w:name="_Toc24761894"/>
      <w:r w:rsidRPr="00126E8D">
        <w:rPr>
          <w:rFonts w:eastAsiaTheme="minorHAnsi"/>
          <w:lang w:val="fr-FR"/>
        </w:rPr>
        <w:t>Efficacité</w:t>
      </w:r>
      <w:bookmarkEnd w:id="209"/>
    </w:p>
    <w:p w14:paraId="33FDC825" w14:textId="77777777" w:rsidR="00834B41" w:rsidRPr="00126E8D" w:rsidRDefault="00834B41" w:rsidP="002C0481">
      <w:pPr>
        <w:pStyle w:val="ListParagraph"/>
        <w:numPr>
          <w:ilvl w:val="0"/>
          <w:numId w:val="33"/>
        </w:numPr>
        <w:autoSpaceDE w:val="0"/>
        <w:autoSpaceDN w:val="0"/>
        <w:adjustRightInd w:val="0"/>
        <w:spacing w:after="253" w:line="240" w:lineRule="auto"/>
        <w:contextualSpacing/>
        <w:jc w:val="both"/>
        <w:rPr>
          <w:rFonts w:asciiTheme="majorHAnsi" w:hAnsiTheme="majorHAnsi" w:cstheme="majorHAnsi"/>
          <w:color w:val="000000"/>
          <w:lang w:val="fr-FR"/>
        </w:rPr>
      </w:pPr>
      <w:r w:rsidRPr="00126E8D">
        <w:rPr>
          <w:rFonts w:asciiTheme="majorHAnsi" w:hAnsiTheme="majorHAnsi" w:cstheme="majorHAnsi"/>
          <w:color w:val="000000"/>
          <w:lang w:val="fr-FR"/>
        </w:rPr>
        <w:t>Dans quelle mesure le Programme a atteint ses résultats prévus ?</w:t>
      </w:r>
    </w:p>
    <w:p w14:paraId="29F3FDD9" w14:textId="77777777" w:rsidR="00834B41" w:rsidRPr="00126E8D" w:rsidRDefault="00834B41" w:rsidP="002C0481">
      <w:pPr>
        <w:pStyle w:val="ListParagraph"/>
        <w:numPr>
          <w:ilvl w:val="0"/>
          <w:numId w:val="33"/>
        </w:numPr>
        <w:autoSpaceDE w:val="0"/>
        <w:autoSpaceDN w:val="0"/>
        <w:adjustRightInd w:val="0"/>
        <w:spacing w:after="253" w:line="240" w:lineRule="auto"/>
        <w:contextualSpacing/>
        <w:jc w:val="both"/>
        <w:rPr>
          <w:rFonts w:asciiTheme="majorHAnsi" w:hAnsiTheme="majorHAnsi" w:cstheme="majorHAnsi"/>
          <w:color w:val="000000"/>
          <w:lang w:val="fr-FR"/>
        </w:rPr>
      </w:pPr>
      <w:r w:rsidRPr="00126E8D">
        <w:rPr>
          <w:rFonts w:asciiTheme="majorHAnsi" w:hAnsiTheme="majorHAnsi" w:cstheme="majorHAnsi"/>
          <w:color w:val="000000"/>
          <w:lang w:val="fr-FR"/>
        </w:rPr>
        <w:t>Dans quelle mesure le programme a contribué à créer/ améliorer le cadre réglementaire national nécessaire à la protection de l’enfant ?</w:t>
      </w:r>
    </w:p>
    <w:p w14:paraId="105E2F79" w14:textId="77777777" w:rsidR="00834B41" w:rsidRPr="00126E8D" w:rsidRDefault="00834B41" w:rsidP="002C0481">
      <w:pPr>
        <w:pStyle w:val="ListParagraph"/>
        <w:numPr>
          <w:ilvl w:val="0"/>
          <w:numId w:val="33"/>
        </w:numPr>
        <w:autoSpaceDE w:val="0"/>
        <w:autoSpaceDN w:val="0"/>
        <w:adjustRightInd w:val="0"/>
        <w:spacing w:after="253" w:line="240" w:lineRule="auto"/>
        <w:contextualSpacing/>
        <w:jc w:val="both"/>
        <w:rPr>
          <w:rFonts w:asciiTheme="majorHAnsi" w:hAnsiTheme="majorHAnsi" w:cstheme="majorHAnsi"/>
          <w:color w:val="000000"/>
          <w:lang w:val="fr-FR"/>
        </w:rPr>
      </w:pPr>
      <w:r w:rsidRPr="00126E8D">
        <w:rPr>
          <w:rFonts w:asciiTheme="majorHAnsi" w:hAnsiTheme="majorHAnsi" w:cstheme="majorHAnsi"/>
          <w:color w:val="000000"/>
          <w:lang w:val="fr-FR"/>
        </w:rPr>
        <w:t>Dans quelle mesure le programme a contribué à renforcer les capacités nationales en termes de suivi et d'établissement de rapports ?</w:t>
      </w:r>
    </w:p>
    <w:p w14:paraId="084FECEF" w14:textId="77777777" w:rsidR="00834B41" w:rsidRPr="00126E8D" w:rsidRDefault="00834B41" w:rsidP="002C0481">
      <w:pPr>
        <w:pStyle w:val="ListParagraph"/>
        <w:numPr>
          <w:ilvl w:val="0"/>
          <w:numId w:val="33"/>
        </w:numPr>
        <w:autoSpaceDE w:val="0"/>
        <w:autoSpaceDN w:val="0"/>
        <w:adjustRightInd w:val="0"/>
        <w:spacing w:after="253" w:line="240" w:lineRule="auto"/>
        <w:contextualSpacing/>
        <w:jc w:val="both"/>
        <w:rPr>
          <w:rFonts w:asciiTheme="majorHAnsi" w:hAnsiTheme="majorHAnsi" w:cstheme="majorHAnsi"/>
          <w:color w:val="000000"/>
          <w:lang w:val="fr-FR"/>
        </w:rPr>
      </w:pPr>
      <w:r w:rsidRPr="00126E8D">
        <w:rPr>
          <w:rFonts w:asciiTheme="majorHAnsi" w:hAnsiTheme="majorHAnsi" w:cstheme="majorHAnsi"/>
          <w:color w:val="000000"/>
          <w:lang w:val="fr-FR"/>
        </w:rPr>
        <w:t>Dans quelle mesure le programme a réussi à renforcer les capacités techniques autour des questions de protection de l’enfant, y compris en termes d’appui à la formation professionnelle ?</w:t>
      </w:r>
    </w:p>
    <w:p w14:paraId="7D41343C" w14:textId="77777777" w:rsidR="00834B41" w:rsidRPr="00126E8D" w:rsidRDefault="00834B41" w:rsidP="002C0481">
      <w:pPr>
        <w:pStyle w:val="ListParagraph"/>
        <w:numPr>
          <w:ilvl w:val="0"/>
          <w:numId w:val="33"/>
        </w:numPr>
        <w:autoSpaceDE w:val="0"/>
        <w:autoSpaceDN w:val="0"/>
        <w:adjustRightInd w:val="0"/>
        <w:spacing w:after="253" w:line="240" w:lineRule="auto"/>
        <w:contextualSpacing/>
        <w:jc w:val="both"/>
        <w:rPr>
          <w:rFonts w:asciiTheme="majorHAnsi" w:hAnsiTheme="majorHAnsi" w:cstheme="majorHAnsi"/>
          <w:color w:val="000000"/>
          <w:lang w:val="fr-FR"/>
        </w:rPr>
      </w:pPr>
      <w:r w:rsidRPr="00126E8D">
        <w:rPr>
          <w:rFonts w:asciiTheme="majorHAnsi" w:hAnsiTheme="majorHAnsi" w:cstheme="majorHAnsi"/>
          <w:color w:val="000000"/>
          <w:lang w:val="fr-FR"/>
        </w:rPr>
        <w:t>Dans quelle mesure le programme a contribué à l’atteinte des résultats non prévus (positifs et négatifs) durant la mise en œuvre du cycle 2012-2017 ?</w:t>
      </w:r>
    </w:p>
    <w:p w14:paraId="497DD077" w14:textId="77777777" w:rsidR="00834B41" w:rsidRPr="00126E8D" w:rsidRDefault="00834B41" w:rsidP="002C0481">
      <w:pPr>
        <w:pStyle w:val="ListParagraph"/>
        <w:numPr>
          <w:ilvl w:val="0"/>
          <w:numId w:val="33"/>
        </w:numPr>
        <w:autoSpaceDE w:val="0"/>
        <w:autoSpaceDN w:val="0"/>
        <w:adjustRightInd w:val="0"/>
        <w:spacing w:after="253" w:line="240" w:lineRule="auto"/>
        <w:contextualSpacing/>
        <w:jc w:val="both"/>
        <w:rPr>
          <w:rFonts w:asciiTheme="majorHAnsi" w:hAnsiTheme="majorHAnsi" w:cstheme="majorHAnsi"/>
          <w:color w:val="000000"/>
          <w:lang w:val="fr-FR"/>
        </w:rPr>
      </w:pPr>
      <w:r w:rsidRPr="00126E8D">
        <w:rPr>
          <w:rFonts w:asciiTheme="majorHAnsi" w:hAnsiTheme="majorHAnsi" w:cstheme="majorHAnsi"/>
          <w:color w:val="000000"/>
          <w:lang w:val="fr-FR"/>
        </w:rPr>
        <w:t>Quels sont les facteurs (au sein et en dehors de l’UNICEF) qui ont contribué à l’atteint des résultats prévus ?</w:t>
      </w:r>
    </w:p>
    <w:p w14:paraId="7AB34A01" w14:textId="77777777" w:rsidR="00834B41" w:rsidRPr="00126E8D" w:rsidRDefault="00834B41" w:rsidP="002C0481">
      <w:pPr>
        <w:pStyle w:val="ListParagraph"/>
        <w:numPr>
          <w:ilvl w:val="0"/>
          <w:numId w:val="33"/>
        </w:numPr>
        <w:autoSpaceDE w:val="0"/>
        <w:autoSpaceDN w:val="0"/>
        <w:adjustRightInd w:val="0"/>
        <w:spacing w:after="253" w:line="240" w:lineRule="auto"/>
        <w:contextualSpacing/>
        <w:jc w:val="both"/>
        <w:rPr>
          <w:rFonts w:asciiTheme="majorHAnsi" w:hAnsiTheme="majorHAnsi" w:cstheme="majorHAnsi"/>
          <w:color w:val="000000"/>
          <w:lang w:val="fr-FR"/>
        </w:rPr>
      </w:pPr>
      <w:r w:rsidRPr="00126E8D">
        <w:rPr>
          <w:rFonts w:asciiTheme="majorHAnsi" w:hAnsiTheme="majorHAnsi" w:cstheme="majorHAnsi"/>
          <w:color w:val="000000"/>
          <w:lang w:val="fr-FR"/>
        </w:rPr>
        <w:t>Quels sont les facteurs (au sein et en dehors de l’UNICEF) qui ont empêché l’atteint des résultats prévus ?</w:t>
      </w:r>
    </w:p>
    <w:p w14:paraId="4B2B1454" w14:textId="77777777" w:rsidR="00834B41" w:rsidRPr="00126E8D" w:rsidRDefault="00834B41" w:rsidP="002C0481">
      <w:pPr>
        <w:pStyle w:val="ListParagraph"/>
        <w:numPr>
          <w:ilvl w:val="0"/>
          <w:numId w:val="33"/>
        </w:numPr>
        <w:autoSpaceDE w:val="0"/>
        <w:autoSpaceDN w:val="0"/>
        <w:adjustRightInd w:val="0"/>
        <w:spacing w:after="253" w:line="240" w:lineRule="auto"/>
        <w:contextualSpacing/>
        <w:jc w:val="both"/>
        <w:rPr>
          <w:rFonts w:asciiTheme="majorHAnsi" w:hAnsiTheme="majorHAnsi" w:cstheme="majorHAnsi"/>
          <w:color w:val="000000"/>
          <w:lang w:val="fr-FR"/>
        </w:rPr>
      </w:pPr>
      <w:r w:rsidRPr="00126E8D">
        <w:rPr>
          <w:rFonts w:asciiTheme="majorHAnsi" w:hAnsiTheme="majorHAnsi" w:cstheme="majorHAnsi"/>
          <w:color w:val="000000"/>
          <w:lang w:val="fr-FR"/>
        </w:rPr>
        <w:t>Parmi les stratégies mises en œuvre par l'UNICEF lesquelles ont été les plus efficaces pour influencer de manière positives les questions de droits de l'enfant et d'équité au niveau du pays ?</w:t>
      </w:r>
    </w:p>
    <w:p w14:paraId="4EB7C00B" w14:textId="77777777" w:rsidR="00834B41" w:rsidRPr="00126E8D" w:rsidRDefault="00834B41" w:rsidP="002C0481">
      <w:pPr>
        <w:pStyle w:val="ListParagraph"/>
        <w:numPr>
          <w:ilvl w:val="0"/>
          <w:numId w:val="33"/>
        </w:numPr>
        <w:autoSpaceDE w:val="0"/>
        <w:autoSpaceDN w:val="0"/>
        <w:adjustRightInd w:val="0"/>
        <w:spacing w:after="253" w:line="240" w:lineRule="auto"/>
        <w:contextualSpacing/>
        <w:jc w:val="both"/>
        <w:rPr>
          <w:rFonts w:asciiTheme="majorHAnsi" w:hAnsiTheme="majorHAnsi" w:cstheme="majorHAnsi"/>
          <w:color w:val="000000"/>
          <w:lang w:val="fr-FR"/>
        </w:rPr>
      </w:pPr>
      <w:r w:rsidRPr="00126E8D">
        <w:rPr>
          <w:rFonts w:asciiTheme="majorHAnsi" w:hAnsiTheme="majorHAnsi" w:cstheme="majorHAnsi"/>
          <w:color w:val="000000"/>
          <w:lang w:val="fr-FR"/>
        </w:rPr>
        <w:t>Quels outils de gestion et de suivi ont été utilisés et quels outils auraient pu être utilisés ?</w:t>
      </w:r>
    </w:p>
    <w:p w14:paraId="7A4F448D" w14:textId="77777777" w:rsidR="00834B41" w:rsidRPr="00126E8D" w:rsidRDefault="00834B41" w:rsidP="002C0481">
      <w:pPr>
        <w:pStyle w:val="ListParagraph"/>
        <w:numPr>
          <w:ilvl w:val="0"/>
          <w:numId w:val="33"/>
        </w:numPr>
        <w:autoSpaceDE w:val="0"/>
        <w:autoSpaceDN w:val="0"/>
        <w:adjustRightInd w:val="0"/>
        <w:spacing w:after="253" w:line="240" w:lineRule="auto"/>
        <w:contextualSpacing/>
        <w:jc w:val="both"/>
        <w:rPr>
          <w:rFonts w:asciiTheme="majorHAnsi" w:hAnsiTheme="majorHAnsi" w:cstheme="majorHAnsi"/>
          <w:color w:val="000000"/>
          <w:lang w:val="fr-FR"/>
        </w:rPr>
      </w:pPr>
      <w:r w:rsidRPr="00126E8D">
        <w:rPr>
          <w:rFonts w:asciiTheme="majorHAnsi" w:hAnsiTheme="majorHAnsi" w:cstheme="majorHAnsi"/>
          <w:color w:val="000000"/>
          <w:lang w:val="fr-FR"/>
        </w:rPr>
        <w:t>De quelle manière le programme de protection de l'enfance a-t-il assuré la coordination avec d'autres interventions similaires afin d'encourager les synergies et d'éviter les chevauchements ?</w:t>
      </w:r>
    </w:p>
    <w:p w14:paraId="4E05DE44" w14:textId="77777777" w:rsidR="00834B41" w:rsidRPr="00126E8D" w:rsidRDefault="00834B41" w:rsidP="002C0481">
      <w:pPr>
        <w:pStyle w:val="Heading3"/>
        <w:numPr>
          <w:ilvl w:val="2"/>
          <w:numId w:val="28"/>
        </w:numPr>
        <w:rPr>
          <w:rFonts w:eastAsiaTheme="minorHAnsi"/>
          <w:lang w:val="fr-FR"/>
        </w:rPr>
      </w:pPr>
      <w:bookmarkStart w:id="210" w:name="_Toc24761895"/>
      <w:r w:rsidRPr="00126E8D">
        <w:rPr>
          <w:rFonts w:eastAsiaTheme="minorHAnsi"/>
          <w:lang w:val="fr-FR"/>
        </w:rPr>
        <w:t>Efficience</w:t>
      </w:r>
      <w:bookmarkEnd w:id="210"/>
      <w:r w:rsidRPr="00126E8D">
        <w:rPr>
          <w:rFonts w:eastAsiaTheme="minorHAnsi"/>
          <w:lang w:val="fr-FR"/>
        </w:rPr>
        <w:t xml:space="preserve"> </w:t>
      </w:r>
    </w:p>
    <w:p w14:paraId="522CB915" w14:textId="77777777" w:rsidR="00834B41" w:rsidRPr="00126E8D" w:rsidRDefault="00834B41" w:rsidP="002C0481">
      <w:pPr>
        <w:pStyle w:val="ListParagraph"/>
        <w:numPr>
          <w:ilvl w:val="0"/>
          <w:numId w:val="33"/>
        </w:numPr>
        <w:autoSpaceDE w:val="0"/>
        <w:autoSpaceDN w:val="0"/>
        <w:adjustRightInd w:val="0"/>
        <w:spacing w:after="253" w:line="240" w:lineRule="auto"/>
        <w:contextualSpacing/>
        <w:jc w:val="both"/>
        <w:rPr>
          <w:rFonts w:asciiTheme="majorHAnsi" w:hAnsiTheme="majorHAnsi" w:cstheme="majorHAnsi"/>
          <w:color w:val="000000"/>
          <w:lang w:val="fr-FR"/>
        </w:rPr>
      </w:pPr>
      <w:r w:rsidRPr="00126E8D">
        <w:rPr>
          <w:rFonts w:asciiTheme="majorHAnsi" w:hAnsiTheme="majorHAnsi" w:cstheme="majorHAnsi"/>
          <w:color w:val="000000"/>
          <w:lang w:val="fr-FR"/>
        </w:rPr>
        <w:t>Par rapport aux résultats escompté du Programme Protection de l’Enfant, dans quelle mesure les ressources financières, humaines et les équipements ont été :</w:t>
      </w:r>
    </w:p>
    <w:p w14:paraId="18C5476D" w14:textId="77777777" w:rsidR="00834B41" w:rsidRPr="00126E8D" w:rsidRDefault="00834B41" w:rsidP="002C0481">
      <w:pPr>
        <w:pStyle w:val="ListParagraph"/>
        <w:numPr>
          <w:ilvl w:val="0"/>
          <w:numId w:val="31"/>
        </w:numPr>
        <w:spacing w:after="160" w:line="259" w:lineRule="auto"/>
        <w:ind w:hanging="270"/>
        <w:contextualSpacing/>
        <w:rPr>
          <w:rFonts w:asciiTheme="majorHAnsi" w:hAnsiTheme="majorHAnsi" w:cstheme="majorHAnsi"/>
          <w:color w:val="000000"/>
          <w:lang w:val="fr-FR"/>
        </w:rPr>
      </w:pPr>
      <w:r w:rsidRPr="00126E8D">
        <w:rPr>
          <w:rFonts w:asciiTheme="majorHAnsi" w:hAnsiTheme="majorHAnsi" w:cstheme="majorHAnsi"/>
          <w:color w:val="000000"/>
          <w:lang w:val="fr-FR"/>
        </w:rPr>
        <w:t>Adéquates (en termes de qualités) ?</w:t>
      </w:r>
    </w:p>
    <w:p w14:paraId="6351F08B" w14:textId="77777777" w:rsidR="00834B41" w:rsidRPr="00126E8D" w:rsidRDefault="00834B41" w:rsidP="002C0481">
      <w:pPr>
        <w:pStyle w:val="ListParagraph"/>
        <w:numPr>
          <w:ilvl w:val="0"/>
          <w:numId w:val="31"/>
        </w:numPr>
        <w:spacing w:after="160" w:line="259" w:lineRule="auto"/>
        <w:ind w:hanging="270"/>
        <w:contextualSpacing/>
        <w:rPr>
          <w:rFonts w:asciiTheme="majorHAnsi" w:hAnsiTheme="majorHAnsi" w:cstheme="majorHAnsi"/>
          <w:color w:val="000000"/>
          <w:lang w:val="fr-FR"/>
        </w:rPr>
      </w:pPr>
      <w:r w:rsidRPr="00126E8D">
        <w:rPr>
          <w:rFonts w:asciiTheme="majorHAnsi" w:hAnsiTheme="majorHAnsi" w:cstheme="majorHAnsi"/>
          <w:color w:val="000000"/>
          <w:lang w:val="fr-FR"/>
        </w:rPr>
        <w:t>Suffisantes (en termes de quantité) ?</w:t>
      </w:r>
    </w:p>
    <w:p w14:paraId="5985FD6E" w14:textId="77777777" w:rsidR="00834B41" w:rsidRPr="00126E8D" w:rsidRDefault="00834B41" w:rsidP="002C0481">
      <w:pPr>
        <w:pStyle w:val="ListParagraph"/>
        <w:numPr>
          <w:ilvl w:val="0"/>
          <w:numId w:val="31"/>
        </w:numPr>
        <w:spacing w:after="160" w:line="259" w:lineRule="auto"/>
        <w:ind w:hanging="270"/>
        <w:contextualSpacing/>
        <w:rPr>
          <w:rFonts w:asciiTheme="majorHAnsi" w:hAnsiTheme="majorHAnsi" w:cstheme="majorHAnsi"/>
          <w:color w:val="000000"/>
          <w:lang w:val="fr-FR"/>
        </w:rPr>
      </w:pPr>
      <w:r w:rsidRPr="00126E8D">
        <w:rPr>
          <w:rFonts w:asciiTheme="majorHAnsi" w:hAnsiTheme="majorHAnsi" w:cstheme="majorHAnsi"/>
          <w:color w:val="000000"/>
          <w:lang w:val="fr-FR"/>
        </w:rPr>
        <w:t>Déployées/distribuée dans les délais prévus ?</w:t>
      </w:r>
    </w:p>
    <w:p w14:paraId="0458453F" w14:textId="77777777" w:rsidR="00834B41" w:rsidRPr="00126E8D" w:rsidRDefault="00834B41" w:rsidP="002C0481">
      <w:pPr>
        <w:pStyle w:val="ListParagraph"/>
        <w:numPr>
          <w:ilvl w:val="0"/>
          <w:numId w:val="33"/>
        </w:numPr>
        <w:autoSpaceDE w:val="0"/>
        <w:autoSpaceDN w:val="0"/>
        <w:adjustRightInd w:val="0"/>
        <w:spacing w:after="253" w:line="240" w:lineRule="auto"/>
        <w:contextualSpacing/>
        <w:jc w:val="both"/>
        <w:rPr>
          <w:rFonts w:asciiTheme="majorHAnsi" w:hAnsiTheme="majorHAnsi" w:cstheme="majorHAnsi"/>
          <w:color w:val="000000"/>
          <w:lang w:val="fr-FR"/>
        </w:rPr>
      </w:pPr>
      <w:r w:rsidRPr="00126E8D">
        <w:rPr>
          <w:rFonts w:asciiTheme="majorHAnsi" w:hAnsiTheme="majorHAnsi" w:cstheme="majorHAnsi"/>
          <w:color w:val="000000"/>
          <w:lang w:val="fr-FR"/>
        </w:rPr>
        <w:t xml:space="preserve">Dans quelle mesure les ressources de l'UNICEF ont été utilisées de la manière la plus efficace </w:t>
      </w:r>
      <w:proofErr w:type="gramStart"/>
      <w:r w:rsidRPr="00126E8D">
        <w:rPr>
          <w:rFonts w:asciiTheme="majorHAnsi" w:hAnsiTheme="majorHAnsi" w:cstheme="majorHAnsi"/>
          <w:color w:val="000000"/>
          <w:lang w:val="fr-FR"/>
        </w:rPr>
        <w:t>possible?</w:t>
      </w:r>
      <w:proofErr w:type="gramEnd"/>
      <w:r w:rsidRPr="00126E8D">
        <w:rPr>
          <w:rFonts w:asciiTheme="majorHAnsi" w:hAnsiTheme="majorHAnsi" w:cstheme="majorHAnsi"/>
          <w:color w:val="000000"/>
          <w:lang w:val="fr-FR"/>
        </w:rPr>
        <w:t xml:space="preserve"> Y aurait-il eu un moyen plus rentable d'atteindre les résultats escomptés ? </w:t>
      </w:r>
    </w:p>
    <w:p w14:paraId="49654506" w14:textId="77777777" w:rsidR="00834B41" w:rsidRPr="00126E8D" w:rsidRDefault="00834B41" w:rsidP="002C0481">
      <w:pPr>
        <w:pStyle w:val="Heading3"/>
        <w:numPr>
          <w:ilvl w:val="2"/>
          <w:numId w:val="28"/>
        </w:numPr>
        <w:rPr>
          <w:rFonts w:eastAsiaTheme="minorHAnsi"/>
          <w:lang w:val="fr-FR"/>
        </w:rPr>
      </w:pPr>
      <w:bookmarkStart w:id="211" w:name="_Toc24761896"/>
      <w:r w:rsidRPr="00126E8D">
        <w:rPr>
          <w:rFonts w:eastAsiaTheme="minorHAnsi"/>
          <w:lang w:val="fr-FR"/>
        </w:rPr>
        <w:t>Impact</w:t>
      </w:r>
      <w:bookmarkEnd w:id="211"/>
    </w:p>
    <w:p w14:paraId="4D15C76D" w14:textId="77777777" w:rsidR="00834B41" w:rsidRPr="00126E8D" w:rsidRDefault="00834B41" w:rsidP="00834B41">
      <w:pPr>
        <w:autoSpaceDE w:val="0"/>
        <w:autoSpaceDN w:val="0"/>
        <w:adjustRightInd w:val="0"/>
        <w:spacing w:after="253" w:line="240" w:lineRule="auto"/>
        <w:jc w:val="both"/>
        <w:rPr>
          <w:rFonts w:asciiTheme="majorHAnsi" w:hAnsiTheme="majorHAnsi" w:cstheme="majorHAnsi"/>
          <w:color w:val="000000"/>
        </w:rPr>
      </w:pPr>
      <w:r w:rsidRPr="00126E8D">
        <w:rPr>
          <w:rFonts w:asciiTheme="majorHAnsi" w:hAnsiTheme="majorHAnsi" w:cstheme="majorHAnsi"/>
          <w:color w:val="000000"/>
        </w:rPr>
        <w:t xml:space="preserve">Comme énoncé plus haut, l’évaluation se limitera à explorer les effets du programme au niveau du système. Les changements dans la vie des enfants ne feront pas l'objet de cette évaluation.  </w:t>
      </w:r>
    </w:p>
    <w:p w14:paraId="57908F0A" w14:textId="77777777" w:rsidR="00834B41" w:rsidRPr="00126E8D" w:rsidRDefault="00834B41" w:rsidP="002C0481">
      <w:pPr>
        <w:pStyle w:val="ListParagraph"/>
        <w:numPr>
          <w:ilvl w:val="0"/>
          <w:numId w:val="33"/>
        </w:numPr>
        <w:autoSpaceDE w:val="0"/>
        <w:autoSpaceDN w:val="0"/>
        <w:adjustRightInd w:val="0"/>
        <w:spacing w:after="253" w:line="240" w:lineRule="auto"/>
        <w:contextualSpacing/>
        <w:jc w:val="both"/>
        <w:rPr>
          <w:rFonts w:asciiTheme="majorHAnsi" w:hAnsiTheme="majorHAnsi" w:cstheme="majorHAnsi"/>
          <w:color w:val="000000"/>
          <w:lang w:val="fr-FR"/>
        </w:rPr>
      </w:pPr>
      <w:r w:rsidRPr="00126E8D">
        <w:rPr>
          <w:rFonts w:asciiTheme="majorHAnsi" w:hAnsiTheme="majorHAnsi" w:cstheme="majorHAnsi"/>
          <w:color w:val="000000"/>
          <w:lang w:val="fr-FR"/>
        </w:rPr>
        <w:t>Dans quelle mesure le programme a réussi à améliorer les pratiques et la qualité des services fournis par les institutions habilitées lors de la prise en charge des enfants en enfants victimes de violence ou d’abus sexuels, en conflit avec la loi et victimes de traite ?</w:t>
      </w:r>
    </w:p>
    <w:p w14:paraId="5FCC68CB" w14:textId="77777777" w:rsidR="00834B41" w:rsidRPr="00126E8D" w:rsidRDefault="00834B41" w:rsidP="002C0481">
      <w:pPr>
        <w:pStyle w:val="Heading3"/>
        <w:numPr>
          <w:ilvl w:val="2"/>
          <w:numId w:val="28"/>
        </w:numPr>
        <w:rPr>
          <w:rFonts w:eastAsiaTheme="minorHAnsi"/>
          <w:lang w:val="fr-FR"/>
        </w:rPr>
      </w:pPr>
      <w:bookmarkStart w:id="212" w:name="_Toc24761897"/>
      <w:r w:rsidRPr="00126E8D">
        <w:rPr>
          <w:rFonts w:eastAsiaTheme="minorHAnsi"/>
          <w:lang w:val="fr-FR"/>
        </w:rPr>
        <w:t>Durabilité</w:t>
      </w:r>
      <w:bookmarkEnd w:id="212"/>
    </w:p>
    <w:p w14:paraId="3FDD1EBE" w14:textId="77777777" w:rsidR="00834B41" w:rsidRPr="00126E8D" w:rsidRDefault="00834B41" w:rsidP="002C0481">
      <w:pPr>
        <w:pStyle w:val="ListParagraph"/>
        <w:numPr>
          <w:ilvl w:val="0"/>
          <w:numId w:val="33"/>
        </w:numPr>
        <w:autoSpaceDE w:val="0"/>
        <w:autoSpaceDN w:val="0"/>
        <w:adjustRightInd w:val="0"/>
        <w:spacing w:after="253" w:line="240" w:lineRule="auto"/>
        <w:contextualSpacing/>
        <w:jc w:val="both"/>
        <w:rPr>
          <w:rFonts w:asciiTheme="majorHAnsi" w:hAnsiTheme="majorHAnsi" w:cstheme="majorHAnsi"/>
          <w:color w:val="000000"/>
          <w:lang w:val="fr-FR"/>
        </w:rPr>
      </w:pPr>
      <w:r w:rsidRPr="00126E8D">
        <w:rPr>
          <w:rFonts w:asciiTheme="majorHAnsi" w:hAnsiTheme="majorHAnsi" w:cstheme="majorHAnsi"/>
          <w:color w:val="000000"/>
          <w:lang w:val="fr-FR"/>
        </w:rPr>
        <w:t xml:space="preserve">Dans quelle mesure le programme a-t-il favorisé l'appropriation des différentes interventions du programme par les partenaires nationaux ? </w:t>
      </w:r>
    </w:p>
    <w:p w14:paraId="20F1478D" w14:textId="77777777" w:rsidR="00834B41" w:rsidRPr="00126E8D" w:rsidRDefault="00834B41" w:rsidP="002C0481">
      <w:pPr>
        <w:pStyle w:val="ListParagraph"/>
        <w:numPr>
          <w:ilvl w:val="0"/>
          <w:numId w:val="33"/>
        </w:numPr>
        <w:autoSpaceDE w:val="0"/>
        <w:autoSpaceDN w:val="0"/>
        <w:adjustRightInd w:val="0"/>
        <w:spacing w:after="253" w:line="240" w:lineRule="auto"/>
        <w:contextualSpacing/>
        <w:jc w:val="both"/>
        <w:rPr>
          <w:rFonts w:asciiTheme="majorHAnsi" w:hAnsiTheme="majorHAnsi" w:cstheme="majorHAnsi"/>
          <w:color w:val="000000"/>
          <w:lang w:val="fr-FR"/>
        </w:rPr>
      </w:pPr>
      <w:r w:rsidRPr="00126E8D">
        <w:rPr>
          <w:rFonts w:asciiTheme="majorHAnsi" w:hAnsiTheme="majorHAnsi" w:cstheme="majorHAnsi"/>
          <w:color w:val="000000"/>
          <w:lang w:val="fr-FR"/>
        </w:rPr>
        <w:t>Dans quelle mesure le programme a réussi à susciter l’engagement du Gouvernement pour une meilleure affectation des ressources financières et humaines autour des questions de droits de l'enfant et d'équité ?</w:t>
      </w:r>
    </w:p>
    <w:p w14:paraId="6352AE9B" w14:textId="77777777" w:rsidR="00834B41" w:rsidRPr="00126E8D" w:rsidRDefault="00834B41" w:rsidP="002C0481">
      <w:pPr>
        <w:pStyle w:val="ListParagraph"/>
        <w:numPr>
          <w:ilvl w:val="0"/>
          <w:numId w:val="33"/>
        </w:numPr>
        <w:autoSpaceDE w:val="0"/>
        <w:autoSpaceDN w:val="0"/>
        <w:adjustRightInd w:val="0"/>
        <w:spacing w:after="253" w:line="240" w:lineRule="auto"/>
        <w:contextualSpacing/>
        <w:jc w:val="both"/>
        <w:rPr>
          <w:rFonts w:asciiTheme="majorHAnsi" w:hAnsiTheme="majorHAnsi" w:cstheme="majorHAnsi"/>
          <w:color w:val="000000"/>
          <w:lang w:val="fr-FR"/>
        </w:rPr>
      </w:pPr>
      <w:r w:rsidRPr="00126E8D">
        <w:rPr>
          <w:rFonts w:asciiTheme="majorHAnsi" w:hAnsiTheme="majorHAnsi" w:cstheme="majorHAnsi"/>
          <w:color w:val="000000"/>
          <w:lang w:val="fr-FR"/>
        </w:rPr>
        <w:t>Dans quelle mesure le Gouvernement a la capacité technique de soutenir et poursuivre les interventions du système de protection de l'enfance mis en place avec l'appui de l'UNICEF ?</w:t>
      </w:r>
    </w:p>
    <w:p w14:paraId="76016DF6" w14:textId="77777777" w:rsidR="00834B41" w:rsidRPr="00126E8D" w:rsidRDefault="00834B41" w:rsidP="002C0481">
      <w:pPr>
        <w:pStyle w:val="ListParagraph"/>
        <w:numPr>
          <w:ilvl w:val="0"/>
          <w:numId w:val="33"/>
        </w:numPr>
        <w:autoSpaceDE w:val="0"/>
        <w:autoSpaceDN w:val="0"/>
        <w:adjustRightInd w:val="0"/>
        <w:spacing w:after="253" w:line="240" w:lineRule="auto"/>
        <w:contextualSpacing/>
        <w:jc w:val="both"/>
        <w:rPr>
          <w:rFonts w:asciiTheme="majorHAnsi" w:hAnsiTheme="majorHAnsi" w:cstheme="majorHAnsi"/>
          <w:color w:val="000000"/>
          <w:lang w:val="fr-FR"/>
        </w:rPr>
      </w:pPr>
      <w:r w:rsidRPr="00126E8D">
        <w:rPr>
          <w:rFonts w:asciiTheme="majorHAnsi" w:hAnsiTheme="majorHAnsi" w:cstheme="majorHAnsi"/>
          <w:color w:val="000000"/>
          <w:lang w:val="fr-FR"/>
        </w:rPr>
        <w:t xml:space="preserve">Dans quelle mesure, le programme a-t-il contribué à l'amélioration de l'allocation et de l'utilisation des ressources financières nationales (autres que celles du gouvernement) dans le domaine de la protection de l’enfant ? </w:t>
      </w:r>
    </w:p>
    <w:p w14:paraId="2FE467A9" w14:textId="77777777" w:rsidR="009D3747" w:rsidRPr="00126E8D" w:rsidRDefault="009D3747" w:rsidP="009D3747">
      <w:pPr>
        <w:pStyle w:val="ListParagraph"/>
        <w:autoSpaceDE w:val="0"/>
        <w:autoSpaceDN w:val="0"/>
        <w:adjustRightInd w:val="0"/>
        <w:spacing w:after="253" w:line="240" w:lineRule="auto"/>
        <w:ind w:left="360"/>
        <w:contextualSpacing/>
        <w:jc w:val="both"/>
        <w:rPr>
          <w:rFonts w:asciiTheme="majorHAnsi" w:hAnsiTheme="majorHAnsi" w:cstheme="majorHAnsi"/>
          <w:color w:val="000000"/>
          <w:lang w:val="fr-FR"/>
        </w:rPr>
      </w:pPr>
    </w:p>
    <w:p w14:paraId="68698A72" w14:textId="77777777" w:rsidR="009D3747" w:rsidRPr="00126E8D" w:rsidRDefault="00C21800" w:rsidP="007D3093">
      <w:pPr>
        <w:pStyle w:val="Heading3"/>
        <w:numPr>
          <w:ilvl w:val="2"/>
          <w:numId w:val="28"/>
        </w:numPr>
        <w:rPr>
          <w:rFonts w:eastAsiaTheme="minorHAnsi"/>
          <w:lang w:val="fr-FR"/>
        </w:rPr>
      </w:pPr>
      <w:bookmarkStart w:id="213" w:name="_Toc24761898"/>
      <w:r w:rsidRPr="00126E8D">
        <w:rPr>
          <w:rFonts w:eastAsiaTheme="minorHAnsi"/>
          <w:lang w:val="fr-FR"/>
        </w:rPr>
        <w:t xml:space="preserve">Droits de l’homme et égalité des </w:t>
      </w:r>
      <w:proofErr w:type="gramStart"/>
      <w:r w:rsidRPr="00126E8D">
        <w:rPr>
          <w:rFonts w:eastAsiaTheme="minorHAnsi"/>
          <w:lang w:val="fr-FR"/>
        </w:rPr>
        <w:t>sexes</w:t>
      </w:r>
      <w:r w:rsidR="009D3747" w:rsidRPr="00126E8D">
        <w:rPr>
          <w:rFonts w:eastAsiaTheme="minorHAnsi"/>
          <w:lang w:val="fr-FR"/>
        </w:rPr>
        <w:t>:</w:t>
      </w:r>
      <w:bookmarkEnd w:id="213"/>
      <w:proofErr w:type="gramEnd"/>
    </w:p>
    <w:p w14:paraId="33F11F44" w14:textId="77777777" w:rsidR="009D3747" w:rsidRPr="00126E8D" w:rsidRDefault="009D3747" w:rsidP="00C21800">
      <w:pPr>
        <w:pStyle w:val="ListParagraph"/>
        <w:numPr>
          <w:ilvl w:val="0"/>
          <w:numId w:val="33"/>
        </w:numPr>
        <w:autoSpaceDE w:val="0"/>
        <w:autoSpaceDN w:val="0"/>
        <w:adjustRightInd w:val="0"/>
        <w:spacing w:after="253" w:line="240" w:lineRule="auto"/>
        <w:contextualSpacing/>
        <w:jc w:val="both"/>
        <w:rPr>
          <w:rFonts w:asciiTheme="majorHAnsi" w:hAnsiTheme="majorHAnsi" w:cstheme="majorHAnsi"/>
          <w:color w:val="000000"/>
          <w:lang w:val="fr-FR"/>
        </w:rPr>
      </w:pPr>
      <w:r w:rsidRPr="00126E8D">
        <w:rPr>
          <w:rFonts w:asciiTheme="majorHAnsi" w:hAnsiTheme="majorHAnsi" w:cstheme="majorHAnsi"/>
          <w:color w:val="000000"/>
          <w:lang w:val="fr-FR"/>
        </w:rPr>
        <w:t xml:space="preserve">Quelle contribution de l’UNICEF peut apporter à la mise en œuvre des normes mondiales et des normes pour </w:t>
      </w:r>
      <w:r w:rsidR="00C21800" w:rsidRPr="00126E8D">
        <w:rPr>
          <w:rFonts w:asciiTheme="majorHAnsi" w:hAnsiTheme="majorHAnsi" w:cstheme="majorHAnsi"/>
          <w:color w:val="000000"/>
          <w:lang w:val="fr-FR"/>
        </w:rPr>
        <w:t xml:space="preserve">les Droits de l’homme et égalité des sexes </w:t>
      </w:r>
      <w:r w:rsidRPr="00126E8D">
        <w:rPr>
          <w:rFonts w:asciiTheme="majorHAnsi" w:hAnsiTheme="majorHAnsi" w:cstheme="majorHAnsi"/>
          <w:color w:val="000000"/>
          <w:lang w:val="fr-FR"/>
        </w:rPr>
        <w:t>dans ses interventions relatives au renforcement du système de protection de l’enfance ?</w:t>
      </w:r>
    </w:p>
    <w:p w14:paraId="4449441A" w14:textId="77777777" w:rsidR="009D3747" w:rsidRPr="00126E8D" w:rsidRDefault="009D3747" w:rsidP="009D3747">
      <w:pPr>
        <w:pStyle w:val="ListParagraph"/>
        <w:numPr>
          <w:ilvl w:val="0"/>
          <w:numId w:val="33"/>
        </w:numPr>
        <w:autoSpaceDE w:val="0"/>
        <w:autoSpaceDN w:val="0"/>
        <w:adjustRightInd w:val="0"/>
        <w:spacing w:after="253" w:line="240" w:lineRule="auto"/>
        <w:contextualSpacing/>
        <w:jc w:val="both"/>
        <w:rPr>
          <w:rFonts w:asciiTheme="majorHAnsi" w:hAnsiTheme="majorHAnsi" w:cstheme="majorHAnsi"/>
          <w:color w:val="000000"/>
          <w:lang w:val="fr-FR"/>
        </w:rPr>
      </w:pPr>
      <w:r w:rsidRPr="00126E8D">
        <w:rPr>
          <w:rFonts w:asciiTheme="majorHAnsi" w:hAnsiTheme="majorHAnsi" w:cstheme="majorHAnsi"/>
          <w:color w:val="000000"/>
          <w:lang w:val="fr-FR"/>
        </w:rPr>
        <w:t>Dans quelle mesure les interventions dans le secteur de la protection de l’enfance changent la dynamique du pouvoir dans les relations entre les différents groupes ?</w:t>
      </w:r>
    </w:p>
    <w:p w14:paraId="49C66F76" w14:textId="77777777" w:rsidR="009D3747" w:rsidRPr="00126E8D" w:rsidRDefault="009D3747" w:rsidP="00C21800">
      <w:pPr>
        <w:pStyle w:val="ListParagraph"/>
        <w:numPr>
          <w:ilvl w:val="0"/>
          <w:numId w:val="33"/>
        </w:numPr>
        <w:autoSpaceDE w:val="0"/>
        <w:autoSpaceDN w:val="0"/>
        <w:adjustRightInd w:val="0"/>
        <w:spacing w:after="253" w:line="240" w:lineRule="auto"/>
        <w:contextualSpacing/>
        <w:jc w:val="both"/>
        <w:rPr>
          <w:rFonts w:asciiTheme="majorHAnsi" w:hAnsiTheme="majorHAnsi" w:cstheme="majorHAnsi"/>
          <w:color w:val="000000"/>
          <w:lang w:val="fr-FR"/>
        </w:rPr>
      </w:pPr>
      <w:r w:rsidRPr="00126E8D">
        <w:rPr>
          <w:rFonts w:asciiTheme="majorHAnsi" w:hAnsiTheme="majorHAnsi" w:cstheme="majorHAnsi"/>
          <w:color w:val="000000"/>
          <w:lang w:val="fr-FR"/>
        </w:rPr>
        <w:t xml:space="preserve">Est-ce que les interventions ont été mis en œuvre conformément aux principes des </w:t>
      </w:r>
      <w:r w:rsidR="00C21800" w:rsidRPr="00126E8D">
        <w:rPr>
          <w:rFonts w:asciiTheme="majorHAnsi" w:hAnsiTheme="majorHAnsi" w:cstheme="majorHAnsi"/>
          <w:color w:val="000000"/>
          <w:lang w:val="fr-FR"/>
        </w:rPr>
        <w:t xml:space="preserve">Droits de l’homme et égalité des sexes ainsi que </w:t>
      </w:r>
      <w:r w:rsidRPr="00126E8D">
        <w:rPr>
          <w:rFonts w:asciiTheme="majorHAnsi" w:hAnsiTheme="majorHAnsi" w:cstheme="majorHAnsi"/>
          <w:color w:val="000000"/>
          <w:lang w:val="fr-FR"/>
        </w:rPr>
        <w:t>de l'efficacité du développement (Participation, autonomisation, Inclusion, non-discrimination, responsabilité nationale, transparence) ?</w:t>
      </w:r>
    </w:p>
    <w:p w14:paraId="5CAEEFC9" w14:textId="77777777" w:rsidR="00F64E42" w:rsidRPr="00126E8D" w:rsidRDefault="00F64E42" w:rsidP="009D3747">
      <w:pPr>
        <w:pStyle w:val="ListParagraph"/>
        <w:autoSpaceDE w:val="0"/>
        <w:autoSpaceDN w:val="0"/>
        <w:adjustRightInd w:val="0"/>
        <w:spacing w:after="253" w:line="240" w:lineRule="auto"/>
        <w:ind w:left="360"/>
        <w:contextualSpacing/>
        <w:jc w:val="both"/>
        <w:rPr>
          <w:rFonts w:asciiTheme="majorHAnsi" w:hAnsiTheme="majorHAnsi" w:cstheme="majorHAnsi"/>
          <w:color w:val="000000"/>
          <w:lang w:val="fr-FR"/>
        </w:rPr>
        <w:sectPr w:rsidR="00F64E42" w:rsidRPr="00126E8D" w:rsidSect="00716C2A">
          <w:footerReference w:type="default" r:id="rId10"/>
          <w:footerReference w:type="first" r:id="rId11"/>
          <w:pgSz w:w="11906" w:h="16838"/>
          <w:pgMar w:top="1417" w:right="1417" w:bottom="1417" w:left="1417" w:header="708" w:footer="708" w:gutter="0"/>
          <w:pgBorders w:offsetFrom="page">
            <w:top w:val="single" w:sz="4" w:space="24" w:color="BDD6EE" w:themeColor="accent1" w:themeTint="66"/>
            <w:left w:val="single" w:sz="4" w:space="24" w:color="BDD6EE" w:themeColor="accent1" w:themeTint="66"/>
            <w:bottom w:val="single" w:sz="4" w:space="24" w:color="BDD6EE" w:themeColor="accent1" w:themeTint="66"/>
            <w:right w:val="single" w:sz="4" w:space="24" w:color="BDD6EE" w:themeColor="accent1" w:themeTint="66"/>
          </w:pgBorders>
          <w:pgNumType w:start="0"/>
          <w:cols w:space="708"/>
          <w:titlePg/>
          <w:docGrid w:linePitch="360"/>
        </w:sectPr>
      </w:pPr>
    </w:p>
    <w:p w14:paraId="3E31DDC4" w14:textId="77777777" w:rsidR="008F21CC" w:rsidRPr="00126E8D" w:rsidRDefault="008F21CC" w:rsidP="002C0481">
      <w:pPr>
        <w:pStyle w:val="Heading3"/>
        <w:numPr>
          <w:ilvl w:val="1"/>
          <w:numId w:val="28"/>
        </w:numPr>
        <w:rPr>
          <w:rFonts w:eastAsiaTheme="minorHAnsi"/>
          <w:lang w:val="fr-FR"/>
        </w:rPr>
      </w:pPr>
      <w:bookmarkStart w:id="214" w:name="_Toc24761899"/>
      <w:r w:rsidRPr="00126E8D">
        <w:rPr>
          <w:rFonts w:eastAsiaTheme="minorHAnsi"/>
          <w:lang w:val="fr-FR"/>
        </w:rPr>
        <w:t>Matrice d’évaluation</w:t>
      </w:r>
      <w:bookmarkEnd w:id="214"/>
    </w:p>
    <w:tbl>
      <w:tblPr>
        <w:tblStyle w:val="TableGrid"/>
        <w:tblW w:w="0" w:type="auto"/>
        <w:tbl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insideH w:val="single" w:sz="4" w:space="0" w:color="D0CECE" w:themeColor="background2" w:themeShade="E6"/>
          <w:insideV w:val="single" w:sz="4" w:space="0" w:color="D0CECE" w:themeColor="background2" w:themeShade="E6"/>
        </w:tblBorders>
        <w:tblLook w:val="04A0" w:firstRow="1" w:lastRow="0" w:firstColumn="1" w:lastColumn="0" w:noHBand="0" w:noVBand="1"/>
      </w:tblPr>
      <w:tblGrid>
        <w:gridCol w:w="2304"/>
        <w:gridCol w:w="2311"/>
        <w:gridCol w:w="2054"/>
        <w:gridCol w:w="1901"/>
        <w:gridCol w:w="5424"/>
      </w:tblGrid>
      <w:tr w:rsidR="00A95659" w:rsidRPr="00126E8D" w14:paraId="55FE15A5" w14:textId="77777777" w:rsidTr="00F64E42">
        <w:tc>
          <w:tcPr>
            <w:tcW w:w="3114"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shd w:val="clear" w:color="auto" w:fill="4472C4" w:themeFill="accent5"/>
            <w:hideMark/>
          </w:tcPr>
          <w:p w14:paraId="1A1589B0" w14:textId="77777777" w:rsidR="00F64E42" w:rsidRPr="00126E8D" w:rsidRDefault="00F64E42">
            <w:pPr>
              <w:jc w:val="center"/>
              <w:rPr>
                <w:rFonts w:asciiTheme="majorHAnsi" w:hAnsiTheme="majorHAnsi" w:cstheme="majorHAnsi"/>
                <w:b/>
                <w:color w:val="FFFFFF" w:themeColor="background1"/>
              </w:rPr>
            </w:pPr>
            <w:r w:rsidRPr="00126E8D">
              <w:rPr>
                <w:rFonts w:asciiTheme="majorHAnsi" w:hAnsiTheme="majorHAnsi" w:cstheme="majorHAnsi"/>
                <w:b/>
                <w:color w:val="FFFFFF" w:themeColor="background1"/>
              </w:rPr>
              <w:t>Question évaluatives</w:t>
            </w:r>
          </w:p>
        </w:tc>
        <w:tc>
          <w:tcPr>
            <w:tcW w:w="2483"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shd w:val="clear" w:color="auto" w:fill="4472C4" w:themeFill="accent5"/>
            <w:hideMark/>
          </w:tcPr>
          <w:p w14:paraId="474FE47A" w14:textId="77777777" w:rsidR="00F64E42" w:rsidRPr="00126E8D" w:rsidRDefault="00F64E42">
            <w:pPr>
              <w:jc w:val="center"/>
              <w:rPr>
                <w:rFonts w:asciiTheme="majorHAnsi" w:hAnsiTheme="majorHAnsi" w:cstheme="majorHAnsi"/>
                <w:b/>
                <w:color w:val="FFFFFF" w:themeColor="background1"/>
              </w:rPr>
            </w:pPr>
            <w:r w:rsidRPr="00126E8D">
              <w:rPr>
                <w:rFonts w:asciiTheme="majorHAnsi" w:hAnsiTheme="majorHAnsi" w:cstheme="majorHAnsi"/>
                <w:b/>
                <w:color w:val="FFFFFF" w:themeColor="background1"/>
              </w:rPr>
              <w:t>Sources de données</w:t>
            </w: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shd w:val="clear" w:color="auto" w:fill="4472C4" w:themeFill="accent5"/>
            <w:hideMark/>
          </w:tcPr>
          <w:p w14:paraId="5EFCF75B" w14:textId="77777777" w:rsidR="00F64E42" w:rsidRPr="00126E8D" w:rsidRDefault="00F64E42">
            <w:pPr>
              <w:jc w:val="center"/>
              <w:rPr>
                <w:rFonts w:asciiTheme="majorHAnsi" w:hAnsiTheme="majorHAnsi" w:cstheme="majorHAnsi"/>
                <w:b/>
                <w:color w:val="FFFFFF" w:themeColor="background1"/>
              </w:rPr>
            </w:pPr>
            <w:r w:rsidRPr="00126E8D">
              <w:rPr>
                <w:rFonts w:asciiTheme="majorHAnsi" w:hAnsiTheme="majorHAnsi" w:cstheme="majorHAnsi"/>
                <w:b/>
                <w:color w:val="FFFFFF" w:themeColor="background1"/>
              </w:rPr>
              <w:t>Méthodes de collecte des données</w:t>
            </w: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shd w:val="clear" w:color="auto" w:fill="4472C4" w:themeFill="accent5"/>
            <w:hideMark/>
          </w:tcPr>
          <w:p w14:paraId="29AA5280" w14:textId="77777777" w:rsidR="00F64E42" w:rsidRPr="00126E8D" w:rsidRDefault="00F64E42">
            <w:pPr>
              <w:jc w:val="center"/>
              <w:rPr>
                <w:rFonts w:asciiTheme="majorHAnsi" w:hAnsiTheme="majorHAnsi" w:cstheme="majorHAnsi"/>
                <w:b/>
                <w:color w:val="FFFFFF" w:themeColor="background1"/>
              </w:rPr>
            </w:pPr>
            <w:r w:rsidRPr="00126E8D">
              <w:rPr>
                <w:rFonts w:asciiTheme="majorHAnsi" w:hAnsiTheme="majorHAnsi" w:cstheme="majorHAnsi"/>
                <w:b/>
                <w:color w:val="FFFFFF" w:themeColor="background1"/>
              </w:rPr>
              <w:t>Méthodes d’analyse des données</w:t>
            </w: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shd w:val="clear" w:color="auto" w:fill="4472C4" w:themeFill="accent5"/>
            <w:hideMark/>
          </w:tcPr>
          <w:p w14:paraId="062BB652" w14:textId="77777777" w:rsidR="00F64E42" w:rsidRPr="00126E8D" w:rsidRDefault="00F64E42">
            <w:pPr>
              <w:jc w:val="center"/>
              <w:rPr>
                <w:rFonts w:asciiTheme="majorHAnsi" w:hAnsiTheme="majorHAnsi" w:cstheme="majorHAnsi"/>
                <w:b/>
                <w:color w:val="FFFFFF" w:themeColor="background1"/>
              </w:rPr>
            </w:pPr>
            <w:r w:rsidRPr="00126E8D">
              <w:rPr>
                <w:rFonts w:asciiTheme="majorHAnsi" w:hAnsiTheme="majorHAnsi" w:cstheme="majorHAnsi"/>
                <w:b/>
                <w:color w:val="FFFFFF" w:themeColor="background1"/>
              </w:rPr>
              <w:t>Indicateurs potentiels</w:t>
            </w:r>
          </w:p>
        </w:tc>
      </w:tr>
      <w:tr w:rsidR="00F64E42" w:rsidRPr="00126E8D" w14:paraId="51942377" w14:textId="77777777" w:rsidTr="00F64E42">
        <w:tc>
          <w:tcPr>
            <w:tcW w:w="13994" w:type="dxa"/>
            <w:gridSpan w:val="5"/>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shd w:val="clear" w:color="auto" w:fill="D9D9D9" w:themeFill="background1" w:themeFillShade="D9"/>
            <w:hideMark/>
          </w:tcPr>
          <w:p w14:paraId="0F913B14" w14:textId="77777777" w:rsidR="00F64E42" w:rsidRPr="00126E8D" w:rsidRDefault="00F64E42">
            <w:pPr>
              <w:rPr>
                <w:rFonts w:asciiTheme="majorHAnsi" w:hAnsiTheme="majorHAnsi" w:cstheme="majorHAnsi"/>
                <w:b/>
              </w:rPr>
            </w:pPr>
            <w:r w:rsidRPr="00126E8D">
              <w:rPr>
                <w:rFonts w:asciiTheme="majorHAnsi" w:hAnsiTheme="majorHAnsi" w:cstheme="majorHAnsi"/>
                <w:b/>
              </w:rPr>
              <w:t>CRITERE D’EVALUATION : PERTINENCE</w:t>
            </w:r>
          </w:p>
        </w:tc>
      </w:tr>
      <w:tr w:rsidR="00A95659" w:rsidRPr="00126E8D" w14:paraId="0E2B2CED" w14:textId="77777777" w:rsidTr="00F64E42">
        <w:tc>
          <w:tcPr>
            <w:tcW w:w="3114"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3B2164B9" w14:textId="77777777" w:rsidR="00F64E42" w:rsidRPr="00126E8D" w:rsidRDefault="00F64E42">
            <w:pPr>
              <w:rPr>
                <w:rFonts w:asciiTheme="majorHAnsi" w:hAnsiTheme="majorHAnsi" w:cstheme="majorHAnsi"/>
              </w:rPr>
            </w:pPr>
            <w:r w:rsidRPr="00126E8D">
              <w:rPr>
                <w:rFonts w:asciiTheme="majorHAnsi" w:hAnsiTheme="majorHAnsi" w:cstheme="majorHAnsi"/>
              </w:rPr>
              <w:t xml:space="preserve">1.Dans quelle mesure le programme était-il aligné aux priorités, aux politiques et aux programmes nationaux de protection de l’enfance, </w:t>
            </w:r>
            <w:proofErr w:type="gramStart"/>
            <w:r w:rsidRPr="00126E8D">
              <w:rPr>
                <w:rFonts w:asciiTheme="majorHAnsi" w:hAnsiTheme="majorHAnsi" w:cstheme="majorHAnsi"/>
              </w:rPr>
              <w:t>au</w:t>
            </w:r>
            <w:proofErr w:type="gramEnd"/>
            <w:r w:rsidRPr="00126E8D">
              <w:rPr>
                <w:rFonts w:asciiTheme="majorHAnsi" w:hAnsiTheme="majorHAnsi" w:cstheme="majorHAnsi"/>
              </w:rPr>
              <w:t xml:space="preserve"> Plan Stratégique de l’UNICEF ainsi qu’au Plan des Nations Unies pour l’Aide au Développement (PNUAD)</w:t>
            </w:r>
          </w:p>
        </w:tc>
        <w:tc>
          <w:tcPr>
            <w:tcW w:w="2483"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0B21D48B"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Rapports de mise en œuvre des activités de 2012-2017</w:t>
            </w:r>
          </w:p>
          <w:p w14:paraId="2BE388FA"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Les rapports des visites programmatiques 2012-2017</w:t>
            </w:r>
          </w:p>
          <w:p w14:paraId="530AA64D"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Code de protection de l’enfant</w:t>
            </w:r>
          </w:p>
          <w:p w14:paraId="5A9ABCC0"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Theme="minorHAnsi" w:hAnsiTheme="majorHAnsi" w:cstheme="majorHAnsi"/>
                <w:lang w:val="fr-FR"/>
              </w:rPr>
            </w:pPr>
            <w:r w:rsidRPr="00126E8D">
              <w:rPr>
                <w:rFonts w:asciiTheme="majorHAnsi" w:eastAsia="Calibri" w:hAnsiTheme="majorHAnsi" w:cstheme="majorHAnsi"/>
                <w:szCs w:val="20"/>
                <w:lang w:val="fr-FR"/>
              </w:rPr>
              <w:t>Les plans de travail de 2012 à 2017</w:t>
            </w:r>
          </w:p>
          <w:p w14:paraId="7D47F759"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Documents ODD</w:t>
            </w:r>
          </w:p>
          <w:p w14:paraId="4CE91D39"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Documents d’alignement des </w:t>
            </w:r>
            <w:proofErr w:type="spellStart"/>
            <w:r w:rsidRPr="00126E8D">
              <w:rPr>
                <w:rFonts w:asciiTheme="majorHAnsi" w:eastAsia="Calibri" w:hAnsiTheme="majorHAnsi" w:cstheme="majorHAnsi"/>
                <w:szCs w:val="20"/>
                <w:lang w:val="fr-FR"/>
              </w:rPr>
              <w:t>ODDs</w:t>
            </w:r>
            <w:proofErr w:type="spellEnd"/>
          </w:p>
          <w:p w14:paraId="2612F258" w14:textId="77777777" w:rsidR="00F64E42" w:rsidRPr="00126E8D" w:rsidRDefault="00F64E42">
            <w:pPr>
              <w:pStyle w:val="ListParagraph"/>
              <w:autoSpaceDE w:val="0"/>
              <w:autoSpaceDN w:val="0"/>
              <w:adjustRightInd w:val="0"/>
              <w:spacing w:after="0" w:line="240" w:lineRule="auto"/>
              <w:ind w:left="360"/>
              <w:rPr>
                <w:rFonts w:asciiTheme="majorHAnsi" w:eastAsiaTheme="minorHAnsi" w:hAnsiTheme="majorHAnsi" w:cstheme="majorHAnsi"/>
                <w:lang w:val="fr-FR"/>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3FE7DD41"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Revue documentaire,</w:t>
            </w:r>
          </w:p>
          <w:p w14:paraId="3D1FE4CC"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Interviews avec staff  </w:t>
            </w:r>
            <w:r w:rsidRPr="00126E8D">
              <w:rPr>
                <w:rFonts w:asciiTheme="majorHAnsi" w:eastAsia="Calibri" w:hAnsiTheme="majorHAnsi" w:cstheme="majorHAnsi"/>
                <w:color w:val="000000"/>
                <w:szCs w:val="20"/>
                <w:lang w:val="fr-FR"/>
              </w:rPr>
              <w:t xml:space="preserve"> de l’UNICEF</w:t>
            </w:r>
            <w:r w:rsidRPr="00126E8D">
              <w:rPr>
                <w:rFonts w:asciiTheme="majorHAnsi" w:eastAsia="Calibri" w:hAnsiTheme="majorHAnsi" w:cstheme="majorHAnsi"/>
                <w:szCs w:val="20"/>
                <w:lang w:val="fr-FR"/>
              </w:rPr>
              <w:t xml:space="preserve">, </w:t>
            </w:r>
          </w:p>
          <w:p w14:paraId="0B994C51"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personnes clés</w:t>
            </w:r>
          </w:p>
          <w:p w14:paraId="1311699D"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Partenaires de mise en œuvre,</w:t>
            </w:r>
          </w:p>
          <w:p w14:paraId="039A04CF" w14:textId="77777777" w:rsidR="00F64E42" w:rsidRPr="005377BC" w:rsidRDefault="00F64E42" w:rsidP="005377BC">
            <w:pPr>
              <w:pStyle w:val="ListParagraph"/>
              <w:numPr>
                <w:ilvl w:val="0"/>
                <w:numId w:val="35"/>
              </w:numPr>
              <w:autoSpaceDE w:val="0"/>
              <w:autoSpaceDN w:val="0"/>
              <w:adjustRightInd w:val="0"/>
              <w:spacing w:after="0" w:line="240" w:lineRule="auto"/>
              <w:contextualSpacing/>
              <w:rPr>
                <w:rFonts w:asciiTheme="majorHAnsi" w:hAnsiTheme="majorHAnsi" w:cstheme="majorHAnsi"/>
                <w:lang w:val="fr-FR"/>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46B718F8"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descriptive </w:t>
            </w:r>
          </w:p>
          <w:p w14:paraId="7945BC87"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qualitative </w:t>
            </w:r>
          </w:p>
          <w:p w14:paraId="035E9077"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quantitative </w:t>
            </w:r>
          </w:p>
          <w:p w14:paraId="5DD8DDCD"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Analyse selon le cadre de protection de l’enfance</w:t>
            </w:r>
          </w:p>
          <w:p w14:paraId="63C1E0A1" w14:textId="77777777" w:rsidR="00F64E42" w:rsidRPr="00126E8D" w:rsidRDefault="00F64E42">
            <w:pPr>
              <w:rPr>
                <w:rFonts w:asciiTheme="majorHAnsi" w:hAnsiTheme="majorHAnsi" w:cstheme="majorHAnsi"/>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1FD3748E" w14:textId="07774968" w:rsidR="00F64E42" w:rsidRPr="00126E8D" w:rsidRDefault="00F64E42">
            <w:pPr>
              <w:rPr>
                <w:rFonts w:asciiTheme="majorHAnsi" w:hAnsiTheme="majorHAnsi" w:cstheme="majorHAnsi"/>
              </w:rPr>
            </w:pPr>
            <w:r w:rsidRPr="00126E8D">
              <w:rPr>
                <w:rFonts w:asciiTheme="majorHAnsi" w:hAnsiTheme="majorHAnsi" w:cstheme="majorHAnsi"/>
              </w:rPr>
              <w:t xml:space="preserve">Nombre de </w:t>
            </w:r>
            <w:r w:rsidR="001D1D8E">
              <w:rPr>
                <w:rFonts w:asciiTheme="majorHAnsi" w:hAnsiTheme="majorHAnsi" w:cstheme="majorHAnsi"/>
              </w:rPr>
              <w:t xml:space="preserve">stratégies </w:t>
            </w:r>
            <w:r w:rsidR="00D40762">
              <w:rPr>
                <w:rFonts w:asciiTheme="majorHAnsi" w:hAnsiTheme="majorHAnsi" w:cstheme="majorHAnsi"/>
              </w:rPr>
              <w:t xml:space="preserve">et actions </w:t>
            </w:r>
            <w:r w:rsidR="001D1D8E">
              <w:rPr>
                <w:rFonts w:asciiTheme="majorHAnsi" w:hAnsiTheme="majorHAnsi" w:cstheme="majorHAnsi"/>
              </w:rPr>
              <w:t>développé</w:t>
            </w:r>
            <w:r w:rsidR="00D40762">
              <w:rPr>
                <w:rFonts w:asciiTheme="majorHAnsi" w:hAnsiTheme="majorHAnsi" w:cstheme="majorHAnsi"/>
              </w:rPr>
              <w:t>e</w:t>
            </w:r>
            <w:r w:rsidR="001D1D8E">
              <w:rPr>
                <w:rFonts w:asciiTheme="majorHAnsi" w:hAnsiTheme="majorHAnsi" w:cstheme="majorHAnsi"/>
              </w:rPr>
              <w:t xml:space="preserve">s </w:t>
            </w:r>
            <w:r w:rsidR="00D40762">
              <w:rPr>
                <w:rFonts w:asciiTheme="majorHAnsi" w:hAnsiTheme="majorHAnsi" w:cstheme="majorHAnsi"/>
              </w:rPr>
              <w:t xml:space="preserve"> </w:t>
            </w:r>
            <w:r w:rsidRPr="00126E8D">
              <w:rPr>
                <w:rFonts w:asciiTheme="majorHAnsi" w:hAnsiTheme="majorHAnsi" w:cstheme="majorHAnsi"/>
              </w:rPr>
              <w:t xml:space="preserve"> </w:t>
            </w:r>
            <w:r w:rsidR="00D40762">
              <w:rPr>
                <w:rFonts w:asciiTheme="majorHAnsi" w:hAnsiTheme="majorHAnsi" w:cstheme="majorHAnsi"/>
              </w:rPr>
              <w:t xml:space="preserve"> cohérents avec les </w:t>
            </w:r>
            <w:r w:rsidRPr="00126E8D">
              <w:rPr>
                <w:rFonts w:asciiTheme="majorHAnsi" w:hAnsiTheme="majorHAnsi" w:cstheme="majorHAnsi"/>
              </w:rPr>
              <w:t>priorités,</w:t>
            </w:r>
            <w:r w:rsidR="00A31403">
              <w:rPr>
                <w:rFonts w:asciiTheme="majorHAnsi" w:hAnsiTheme="majorHAnsi" w:cstheme="majorHAnsi"/>
              </w:rPr>
              <w:t xml:space="preserve"> </w:t>
            </w:r>
            <w:r w:rsidR="00D40762">
              <w:rPr>
                <w:rFonts w:asciiTheme="majorHAnsi" w:hAnsiTheme="majorHAnsi" w:cstheme="majorHAnsi"/>
              </w:rPr>
              <w:t xml:space="preserve">les </w:t>
            </w:r>
            <w:r w:rsidRPr="00126E8D">
              <w:rPr>
                <w:rFonts w:asciiTheme="majorHAnsi" w:hAnsiTheme="majorHAnsi" w:cstheme="majorHAnsi"/>
              </w:rPr>
              <w:t xml:space="preserve">politiques et </w:t>
            </w:r>
            <w:r w:rsidR="00D40762">
              <w:rPr>
                <w:rFonts w:asciiTheme="majorHAnsi" w:hAnsiTheme="majorHAnsi" w:cstheme="majorHAnsi"/>
              </w:rPr>
              <w:t xml:space="preserve">les </w:t>
            </w:r>
            <w:r w:rsidRPr="00126E8D">
              <w:rPr>
                <w:rFonts w:asciiTheme="majorHAnsi" w:hAnsiTheme="majorHAnsi" w:cstheme="majorHAnsi"/>
              </w:rPr>
              <w:t xml:space="preserve">programmes nationaux de protection de l’enfance, </w:t>
            </w:r>
            <w:proofErr w:type="gramStart"/>
            <w:r w:rsidR="00D40762">
              <w:rPr>
                <w:rFonts w:asciiTheme="majorHAnsi" w:hAnsiTheme="majorHAnsi" w:cstheme="majorHAnsi"/>
              </w:rPr>
              <w:t xml:space="preserve">le </w:t>
            </w:r>
            <w:r w:rsidRPr="00126E8D">
              <w:rPr>
                <w:rFonts w:asciiTheme="majorHAnsi" w:hAnsiTheme="majorHAnsi" w:cstheme="majorHAnsi"/>
              </w:rPr>
              <w:t xml:space="preserve"> Plan</w:t>
            </w:r>
            <w:proofErr w:type="gramEnd"/>
            <w:r w:rsidRPr="00126E8D">
              <w:rPr>
                <w:rFonts w:asciiTheme="majorHAnsi" w:hAnsiTheme="majorHAnsi" w:cstheme="majorHAnsi"/>
              </w:rPr>
              <w:t xml:space="preserve"> Stratégique de l’UNICEF</w:t>
            </w:r>
            <w:r w:rsidR="001D1D8E">
              <w:rPr>
                <w:rFonts w:asciiTheme="majorHAnsi" w:hAnsiTheme="majorHAnsi" w:cstheme="majorHAnsi"/>
              </w:rPr>
              <w:t xml:space="preserve">, </w:t>
            </w:r>
            <w:r w:rsidR="00D40762">
              <w:rPr>
                <w:rFonts w:asciiTheme="majorHAnsi" w:hAnsiTheme="majorHAnsi" w:cstheme="majorHAnsi"/>
              </w:rPr>
              <w:t xml:space="preserve"> le </w:t>
            </w:r>
            <w:r w:rsidRPr="00126E8D">
              <w:rPr>
                <w:rFonts w:asciiTheme="majorHAnsi" w:hAnsiTheme="majorHAnsi" w:cstheme="majorHAnsi"/>
              </w:rPr>
              <w:t>Plan des Nations Unies pour l’Aide au Développement (PNUAD)</w:t>
            </w:r>
            <w:r w:rsidR="001D1D8E">
              <w:rPr>
                <w:rFonts w:asciiTheme="majorHAnsi" w:hAnsiTheme="majorHAnsi" w:cstheme="majorHAnsi"/>
              </w:rPr>
              <w:t xml:space="preserve"> </w:t>
            </w:r>
          </w:p>
        </w:tc>
      </w:tr>
      <w:tr w:rsidR="00A95659" w:rsidRPr="00126E8D" w14:paraId="0B2DF718" w14:textId="77777777" w:rsidTr="00F64E42">
        <w:tc>
          <w:tcPr>
            <w:tcW w:w="3114"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29674290" w14:textId="70539097" w:rsidR="00F64E42" w:rsidRPr="00126E8D" w:rsidRDefault="00F64E42">
            <w:pPr>
              <w:rPr>
                <w:rFonts w:asciiTheme="majorHAnsi" w:hAnsiTheme="majorHAnsi" w:cstheme="majorHAnsi"/>
              </w:rPr>
            </w:pPr>
            <w:r w:rsidRPr="00126E8D">
              <w:rPr>
                <w:rFonts w:asciiTheme="majorHAnsi" w:hAnsiTheme="majorHAnsi" w:cstheme="majorHAnsi"/>
              </w:rPr>
              <w:t>2.Dans quelle mesure le programme (contenu et mise en œuvre) a pris en compte : (Les principes de la CDE (non-discrimination, intérêt supérieur de l'enfant, droit à la vie, participation</w:t>
            </w:r>
            <w:proofErr w:type="gramStart"/>
            <w:r w:rsidRPr="00126E8D">
              <w:rPr>
                <w:rFonts w:asciiTheme="majorHAnsi" w:hAnsiTheme="majorHAnsi" w:cstheme="majorHAnsi"/>
              </w:rPr>
              <w:t>) ?;</w:t>
            </w:r>
            <w:proofErr w:type="gramEnd"/>
            <w:r w:rsidRPr="00126E8D">
              <w:rPr>
                <w:rFonts w:asciiTheme="majorHAnsi" w:hAnsiTheme="majorHAnsi" w:cstheme="majorHAnsi"/>
              </w:rPr>
              <w:t xml:space="preserve"> La dimension Genre ?; L'approche fondée sur les droits </w:t>
            </w:r>
            <w:r w:rsidR="00D40762">
              <w:rPr>
                <w:rFonts w:asciiTheme="majorHAnsi" w:hAnsiTheme="majorHAnsi" w:cstheme="majorHAnsi"/>
              </w:rPr>
              <w:t xml:space="preserve">Humain </w:t>
            </w:r>
            <w:r w:rsidRPr="00126E8D">
              <w:rPr>
                <w:rFonts w:asciiTheme="majorHAnsi" w:hAnsiTheme="majorHAnsi" w:cstheme="majorHAnsi"/>
              </w:rPr>
              <w:t>?</w:t>
            </w:r>
          </w:p>
        </w:tc>
        <w:tc>
          <w:tcPr>
            <w:tcW w:w="2483"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79714635" w14:textId="77777777" w:rsidR="00F64E42" w:rsidRPr="00126E8D" w:rsidRDefault="00F64E42" w:rsidP="0076794A">
            <w:pPr>
              <w:pStyle w:val="ListParagraph"/>
              <w:numPr>
                <w:ilvl w:val="0"/>
                <w:numId w:val="36"/>
              </w:numPr>
              <w:spacing w:after="0" w:line="240" w:lineRule="auto"/>
              <w:contextualSpacing/>
              <w:rPr>
                <w:rFonts w:asciiTheme="majorHAnsi" w:hAnsiTheme="majorHAnsi" w:cstheme="majorHAnsi"/>
                <w:lang w:val="fr-FR"/>
              </w:rPr>
            </w:pPr>
            <w:r w:rsidRPr="00126E8D">
              <w:rPr>
                <w:rFonts w:asciiTheme="majorHAnsi" w:hAnsiTheme="majorHAnsi" w:cstheme="majorHAnsi"/>
                <w:lang w:val="fr-FR"/>
              </w:rPr>
              <w:t>Documents de programmes thématiques ;</w:t>
            </w:r>
          </w:p>
          <w:p w14:paraId="099F4C6E" w14:textId="77777777" w:rsidR="00F64E42" w:rsidRPr="00126E8D" w:rsidRDefault="00F64E42" w:rsidP="0076794A">
            <w:pPr>
              <w:pStyle w:val="ListParagraph"/>
              <w:numPr>
                <w:ilvl w:val="0"/>
                <w:numId w:val="36"/>
              </w:numPr>
              <w:spacing w:after="0" w:line="240" w:lineRule="auto"/>
              <w:contextualSpacing/>
              <w:rPr>
                <w:rFonts w:asciiTheme="majorHAnsi" w:hAnsiTheme="majorHAnsi" w:cstheme="majorHAnsi"/>
                <w:lang w:val="fr-FR"/>
              </w:rPr>
            </w:pPr>
            <w:r w:rsidRPr="00126E8D">
              <w:rPr>
                <w:rFonts w:asciiTheme="majorHAnsi" w:hAnsiTheme="majorHAnsi" w:cstheme="majorHAnsi"/>
                <w:lang w:val="fr-FR"/>
              </w:rPr>
              <w:t>Rapports d’implémentation ;</w:t>
            </w:r>
          </w:p>
          <w:p w14:paraId="3F43BE1A" w14:textId="77777777" w:rsidR="00F64E42" w:rsidRPr="00126E8D" w:rsidRDefault="00F64E42" w:rsidP="0076794A">
            <w:pPr>
              <w:pStyle w:val="ListParagraph"/>
              <w:numPr>
                <w:ilvl w:val="0"/>
                <w:numId w:val="36"/>
              </w:numPr>
              <w:spacing w:after="0" w:line="240" w:lineRule="auto"/>
              <w:contextualSpacing/>
              <w:rPr>
                <w:rFonts w:asciiTheme="majorHAnsi" w:hAnsiTheme="majorHAnsi" w:cstheme="majorHAnsi"/>
                <w:lang w:val="fr-FR"/>
              </w:rPr>
            </w:pPr>
            <w:r w:rsidRPr="00126E8D">
              <w:rPr>
                <w:rFonts w:asciiTheme="majorHAnsi" w:hAnsiTheme="majorHAnsi" w:cstheme="majorHAnsi"/>
                <w:lang w:val="fr-FR"/>
              </w:rPr>
              <w:t>Conventions ratifiées ;</w:t>
            </w:r>
          </w:p>
          <w:p w14:paraId="24E0B062" w14:textId="77777777" w:rsidR="00F64E42" w:rsidRPr="00126E8D" w:rsidRDefault="00F64E42" w:rsidP="0076794A">
            <w:pPr>
              <w:pStyle w:val="ListParagraph"/>
              <w:numPr>
                <w:ilvl w:val="0"/>
                <w:numId w:val="36"/>
              </w:numPr>
              <w:spacing w:after="0" w:line="240" w:lineRule="auto"/>
              <w:contextualSpacing/>
              <w:rPr>
                <w:rFonts w:asciiTheme="majorHAnsi" w:hAnsiTheme="majorHAnsi" w:cstheme="majorHAnsi"/>
                <w:lang w:val="fr-FR"/>
              </w:rPr>
            </w:pPr>
            <w:r w:rsidRPr="00126E8D">
              <w:rPr>
                <w:rFonts w:asciiTheme="majorHAnsi" w:hAnsiTheme="majorHAnsi" w:cstheme="majorHAnsi"/>
                <w:lang w:val="fr-FR"/>
              </w:rPr>
              <w:t>Politiques intégrants les DH et EGS</w:t>
            </w:r>
            <w:r w:rsidRPr="00126E8D">
              <w:rPr>
                <w:rStyle w:val="FootnoteReference"/>
                <w:rFonts w:cstheme="majorHAnsi"/>
                <w:lang w:val="fr-FR"/>
              </w:rPr>
              <w:footnoteReference w:id="15"/>
            </w:r>
            <w:r w:rsidRPr="00126E8D">
              <w:rPr>
                <w:rFonts w:asciiTheme="majorHAnsi" w:hAnsiTheme="majorHAnsi" w:cstheme="majorHAnsi"/>
                <w:lang w:val="fr-FR"/>
              </w:rPr>
              <w:t>.</w:t>
            </w:r>
          </w:p>
          <w:p w14:paraId="5ADB5746" w14:textId="77777777" w:rsidR="00F64E42" w:rsidRPr="00126E8D" w:rsidRDefault="00F64E42" w:rsidP="0076794A">
            <w:pPr>
              <w:pStyle w:val="ListParagraph"/>
              <w:numPr>
                <w:ilvl w:val="0"/>
                <w:numId w:val="36"/>
              </w:numPr>
              <w:spacing w:after="0" w:line="240" w:lineRule="auto"/>
              <w:contextualSpacing/>
              <w:rPr>
                <w:rFonts w:asciiTheme="majorHAnsi" w:hAnsiTheme="majorHAnsi" w:cstheme="majorHAnsi"/>
                <w:lang w:val="fr-FR"/>
              </w:rPr>
            </w:pPr>
            <w:r w:rsidRPr="00126E8D">
              <w:rPr>
                <w:rFonts w:asciiTheme="majorHAnsi" w:hAnsiTheme="majorHAnsi" w:cstheme="majorHAnsi"/>
                <w:lang w:val="fr-FR"/>
              </w:rPr>
              <w:t>Entretiens avec les parties prenantes</w:t>
            </w:r>
          </w:p>
          <w:p w14:paraId="2BAFF0B2" w14:textId="77777777" w:rsidR="00F64E42" w:rsidRPr="00126E8D" w:rsidRDefault="00F64E42">
            <w:pPr>
              <w:rPr>
                <w:rFonts w:asciiTheme="majorHAnsi" w:hAnsiTheme="majorHAnsi" w:cstheme="majorHAnsi"/>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17B1B575"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Revue documentaire,</w:t>
            </w:r>
          </w:p>
          <w:p w14:paraId="178B0659"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Interviews avec staff  </w:t>
            </w:r>
            <w:r w:rsidRPr="00126E8D">
              <w:rPr>
                <w:rFonts w:asciiTheme="majorHAnsi" w:eastAsia="Calibri" w:hAnsiTheme="majorHAnsi" w:cstheme="majorHAnsi"/>
                <w:color w:val="000000"/>
                <w:szCs w:val="20"/>
                <w:lang w:val="fr-FR"/>
              </w:rPr>
              <w:t xml:space="preserve"> de l’UNICEF</w:t>
            </w:r>
            <w:r w:rsidRPr="00126E8D">
              <w:rPr>
                <w:rFonts w:asciiTheme="majorHAnsi" w:eastAsia="Calibri" w:hAnsiTheme="majorHAnsi" w:cstheme="majorHAnsi"/>
                <w:szCs w:val="20"/>
                <w:lang w:val="fr-FR"/>
              </w:rPr>
              <w:t xml:space="preserve">, </w:t>
            </w:r>
          </w:p>
          <w:p w14:paraId="4B7F4AB0"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personnes clés</w:t>
            </w:r>
          </w:p>
          <w:p w14:paraId="6D613147"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Partenaires de mise en œuvre,</w:t>
            </w:r>
          </w:p>
          <w:p w14:paraId="44AC6DD9"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 Focus group avec les bénéficiaires finaux. </w:t>
            </w:r>
          </w:p>
          <w:p w14:paraId="25FEFDD1" w14:textId="77777777" w:rsidR="00F64E42" w:rsidRPr="00126E8D" w:rsidRDefault="00F64E42">
            <w:pPr>
              <w:rPr>
                <w:rFonts w:asciiTheme="majorHAnsi" w:hAnsiTheme="majorHAnsi" w:cstheme="majorHAnsi"/>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425C088D"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descriptive </w:t>
            </w:r>
          </w:p>
          <w:p w14:paraId="5FC0E9F4"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qualitative </w:t>
            </w:r>
          </w:p>
          <w:p w14:paraId="06DC2297"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quantitative </w:t>
            </w:r>
          </w:p>
          <w:p w14:paraId="4627B261"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Analyse selon le cadre de protection de l’enfance</w:t>
            </w:r>
          </w:p>
          <w:p w14:paraId="7BF2FD90" w14:textId="77777777" w:rsidR="00F64E42" w:rsidRPr="00126E8D" w:rsidRDefault="00F64E42">
            <w:pPr>
              <w:rPr>
                <w:rFonts w:asciiTheme="majorHAnsi" w:hAnsiTheme="majorHAnsi" w:cstheme="majorHAnsi"/>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33F684B6" w14:textId="0BE2C260" w:rsidR="00F64E42" w:rsidRPr="00126E8D" w:rsidRDefault="00F64E42" w:rsidP="0076794A">
            <w:pPr>
              <w:pStyle w:val="ListParagraph"/>
              <w:numPr>
                <w:ilvl w:val="0"/>
                <w:numId w:val="35"/>
              </w:numPr>
              <w:spacing w:after="0" w:line="240" w:lineRule="auto"/>
              <w:contextualSpacing/>
              <w:rPr>
                <w:rFonts w:asciiTheme="majorHAnsi" w:hAnsiTheme="majorHAnsi" w:cstheme="majorHAnsi"/>
                <w:lang w:val="fr-FR"/>
              </w:rPr>
            </w:pPr>
            <w:r w:rsidRPr="00126E8D">
              <w:rPr>
                <w:rFonts w:asciiTheme="majorHAnsi" w:hAnsiTheme="majorHAnsi" w:cstheme="majorHAnsi"/>
                <w:lang w:val="fr-FR"/>
              </w:rPr>
              <w:t>Existence des études et</w:t>
            </w:r>
            <w:r w:rsidR="008E1394">
              <w:rPr>
                <w:rFonts w:asciiTheme="majorHAnsi" w:hAnsiTheme="majorHAnsi" w:cstheme="majorHAnsi"/>
                <w:lang w:val="fr-FR"/>
              </w:rPr>
              <w:t xml:space="preserve"> d’évidences </w:t>
            </w:r>
            <w:r w:rsidRPr="00126E8D">
              <w:rPr>
                <w:rFonts w:asciiTheme="majorHAnsi" w:hAnsiTheme="majorHAnsi" w:cstheme="majorHAnsi"/>
                <w:lang w:val="fr-FR"/>
              </w:rPr>
              <w:t xml:space="preserve">démontrant la prise en compte inclusive des besoins des enfants </w:t>
            </w:r>
            <w:r w:rsidR="00D40762">
              <w:rPr>
                <w:rFonts w:asciiTheme="majorHAnsi" w:hAnsiTheme="majorHAnsi" w:cstheme="majorHAnsi"/>
                <w:lang w:val="fr-FR"/>
              </w:rPr>
              <w:t xml:space="preserve">et notamment </w:t>
            </w:r>
            <w:r w:rsidR="008E1394">
              <w:rPr>
                <w:rFonts w:asciiTheme="majorHAnsi" w:hAnsiTheme="majorHAnsi" w:cstheme="majorHAnsi"/>
                <w:lang w:val="fr-FR"/>
              </w:rPr>
              <w:t xml:space="preserve">de </w:t>
            </w:r>
            <w:r w:rsidR="00D40762">
              <w:rPr>
                <w:rFonts w:asciiTheme="majorHAnsi" w:hAnsiTheme="majorHAnsi" w:cstheme="majorHAnsi"/>
                <w:lang w:val="fr-FR"/>
              </w:rPr>
              <w:t xml:space="preserve">ceux qui sont en situation de </w:t>
            </w:r>
            <w:proofErr w:type="gramStart"/>
            <w:r w:rsidR="008E1394">
              <w:rPr>
                <w:rFonts w:asciiTheme="majorHAnsi" w:hAnsiTheme="majorHAnsi" w:cstheme="majorHAnsi"/>
                <w:lang w:val="fr-FR"/>
              </w:rPr>
              <w:t xml:space="preserve">vulnérabilité </w:t>
            </w:r>
            <w:r w:rsidRPr="00126E8D">
              <w:rPr>
                <w:rFonts w:asciiTheme="majorHAnsi" w:hAnsiTheme="majorHAnsi" w:cstheme="majorHAnsi"/>
                <w:lang w:val="fr-FR"/>
              </w:rPr>
              <w:t>.</w:t>
            </w:r>
            <w:proofErr w:type="gramEnd"/>
          </w:p>
          <w:p w14:paraId="3ABD4C89" w14:textId="6A3E86EB" w:rsidR="00F64E42" w:rsidRPr="00126E8D" w:rsidRDefault="00F64E42" w:rsidP="0076794A">
            <w:pPr>
              <w:pStyle w:val="ListParagraph"/>
              <w:numPr>
                <w:ilvl w:val="0"/>
                <w:numId w:val="35"/>
              </w:numPr>
              <w:spacing w:after="0" w:line="240" w:lineRule="auto"/>
              <w:contextualSpacing/>
              <w:rPr>
                <w:rFonts w:asciiTheme="majorHAnsi" w:hAnsiTheme="majorHAnsi" w:cstheme="majorHAnsi"/>
                <w:lang w:val="fr-FR"/>
              </w:rPr>
            </w:pPr>
          </w:p>
        </w:tc>
      </w:tr>
      <w:tr w:rsidR="00A95659" w:rsidRPr="00126E8D" w14:paraId="38408DF6" w14:textId="77777777" w:rsidTr="00F64E42">
        <w:tc>
          <w:tcPr>
            <w:tcW w:w="3114"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34D9CE28" w14:textId="2E18D524" w:rsidR="008E1394" w:rsidRPr="00126E8D" w:rsidRDefault="00F64E42">
            <w:pPr>
              <w:rPr>
                <w:rFonts w:asciiTheme="majorHAnsi" w:hAnsiTheme="majorHAnsi" w:cstheme="majorHAnsi"/>
              </w:rPr>
            </w:pPr>
            <w:r w:rsidRPr="00126E8D">
              <w:rPr>
                <w:rFonts w:asciiTheme="majorHAnsi" w:hAnsiTheme="majorHAnsi" w:cstheme="majorHAnsi"/>
              </w:rPr>
              <w:t>3.Dans quelle mesure les activités de renforcement des capacités techniques sont-elles sensibles au genre ?</w:t>
            </w:r>
            <w:r w:rsidR="00A1251E">
              <w:rPr>
                <w:rFonts w:asciiTheme="majorHAnsi" w:hAnsiTheme="majorHAnsi" w:cstheme="majorHAnsi"/>
              </w:rPr>
              <w:t xml:space="preserve"> et </w:t>
            </w:r>
            <w:r w:rsidR="008E1394">
              <w:rPr>
                <w:rFonts w:asciiTheme="majorHAnsi" w:hAnsiTheme="majorHAnsi" w:cstheme="majorHAnsi"/>
              </w:rPr>
              <w:t xml:space="preserve">Dans quelle mesure la prise en charge des enfants victimes de violence tient compte de la dimension </w:t>
            </w:r>
            <w:proofErr w:type="gramStart"/>
            <w:r w:rsidR="008E1394">
              <w:rPr>
                <w:rFonts w:asciiTheme="majorHAnsi" w:hAnsiTheme="majorHAnsi" w:cstheme="majorHAnsi"/>
              </w:rPr>
              <w:t>genre</w:t>
            </w:r>
            <w:r w:rsidR="00A1251E">
              <w:rPr>
                <w:rFonts w:asciiTheme="majorHAnsi" w:hAnsiTheme="majorHAnsi" w:cstheme="majorHAnsi"/>
              </w:rPr>
              <w:t> ?</w:t>
            </w:r>
            <w:r w:rsidR="008E1394">
              <w:rPr>
                <w:rFonts w:asciiTheme="majorHAnsi" w:hAnsiTheme="majorHAnsi" w:cstheme="majorHAnsi"/>
              </w:rPr>
              <w:t>.</w:t>
            </w:r>
            <w:proofErr w:type="gramEnd"/>
            <w:r w:rsidR="008E1394">
              <w:rPr>
                <w:rFonts w:asciiTheme="majorHAnsi" w:hAnsiTheme="majorHAnsi" w:cstheme="majorHAnsi"/>
              </w:rPr>
              <w:t xml:space="preserve"> </w:t>
            </w:r>
          </w:p>
        </w:tc>
        <w:tc>
          <w:tcPr>
            <w:tcW w:w="2483"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22C6ADB3" w14:textId="77777777" w:rsidR="00F64E42" w:rsidRPr="00126E8D" w:rsidRDefault="00F64E42" w:rsidP="0076794A">
            <w:pPr>
              <w:pStyle w:val="ListParagraph"/>
              <w:numPr>
                <w:ilvl w:val="0"/>
                <w:numId w:val="36"/>
              </w:numPr>
              <w:spacing w:after="0" w:line="240" w:lineRule="auto"/>
              <w:contextualSpacing/>
              <w:rPr>
                <w:rFonts w:asciiTheme="majorHAnsi" w:hAnsiTheme="majorHAnsi" w:cstheme="majorHAnsi"/>
                <w:lang w:val="fr-FR"/>
              </w:rPr>
            </w:pPr>
            <w:r w:rsidRPr="00126E8D">
              <w:rPr>
                <w:rFonts w:asciiTheme="majorHAnsi" w:hAnsiTheme="majorHAnsi" w:cstheme="majorHAnsi"/>
                <w:lang w:val="fr-FR"/>
              </w:rPr>
              <w:t>Documents de programmes thématiques ;</w:t>
            </w:r>
          </w:p>
          <w:p w14:paraId="3B026559" w14:textId="77777777" w:rsidR="00F64E42" w:rsidRPr="00126E8D" w:rsidRDefault="00F64E42" w:rsidP="0076794A">
            <w:pPr>
              <w:pStyle w:val="ListParagraph"/>
              <w:numPr>
                <w:ilvl w:val="0"/>
                <w:numId w:val="36"/>
              </w:numPr>
              <w:spacing w:after="0" w:line="240" w:lineRule="auto"/>
              <w:contextualSpacing/>
              <w:rPr>
                <w:rFonts w:asciiTheme="majorHAnsi" w:hAnsiTheme="majorHAnsi" w:cstheme="majorHAnsi"/>
                <w:lang w:val="fr-FR"/>
              </w:rPr>
            </w:pPr>
            <w:r w:rsidRPr="00126E8D">
              <w:rPr>
                <w:rFonts w:asciiTheme="majorHAnsi" w:hAnsiTheme="majorHAnsi" w:cstheme="majorHAnsi"/>
                <w:lang w:val="fr-FR"/>
              </w:rPr>
              <w:t>Rapports d’implémentation ;</w:t>
            </w:r>
          </w:p>
          <w:p w14:paraId="1C6950F0" w14:textId="77777777" w:rsidR="00F64E42" w:rsidRPr="00126E8D" w:rsidRDefault="00F64E42" w:rsidP="0076794A">
            <w:pPr>
              <w:pStyle w:val="ListParagraph"/>
              <w:numPr>
                <w:ilvl w:val="0"/>
                <w:numId w:val="36"/>
              </w:numPr>
              <w:spacing w:after="0" w:line="240" w:lineRule="auto"/>
              <w:contextualSpacing/>
              <w:rPr>
                <w:rFonts w:asciiTheme="majorHAnsi" w:hAnsiTheme="majorHAnsi" w:cstheme="majorHAnsi"/>
                <w:lang w:val="fr-FR"/>
              </w:rPr>
            </w:pPr>
            <w:r w:rsidRPr="00126E8D">
              <w:rPr>
                <w:rFonts w:asciiTheme="majorHAnsi" w:hAnsiTheme="majorHAnsi" w:cstheme="majorHAnsi"/>
                <w:lang w:val="fr-FR"/>
              </w:rPr>
              <w:t>Entretiens avec les parties prenantes</w:t>
            </w: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0F52CCCD"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Revue documentaire,</w:t>
            </w:r>
          </w:p>
          <w:p w14:paraId="76877E21"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Interviews avec staff  </w:t>
            </w:r>
            <w:r w:rsidRPr="00126E8D">
              <w:rPr>
                <w:rFonts w:asciiTheme="majorHAnsi" w:eastAsia="Calibri" w:hAnsiTheme="majorHAnsi" w:cstheme="majorHAnsi"/>
                <w:color w:val="000000"/>
                <w:szCs w:val="20"/>
                <w:lang w:val="fr-FR"/>
              </w:rPr>
              <w:t xml:space="preserve"> de l’UNICEF</w:t>
            </w:r>
            <w:r w:rsidRPr="00126E8D">
              <w:rPr>
                <w:rFonts w:asciiTheme="majorHAnsi" w:eastAsia="Calibri" w:hAnsiTheme="majorHAnsi" w:cstheme="majorHAnsi"/>
                <w:szCs w:val="20"/>
                <w:lang w:val="fr-FR"/>
              </w:rPr>
              <w:t xml:space="preserve">, </w:t>
            </w:r>
          </w:p>
          <w:p w14:paraId="46FEB7E4"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personnes clés</w:t>
            </w:r>
          </w:p>
          <w:p w14:paraId="34E18211"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Partenaires de mise en œuvre,</w:t>
            </w:r>
          </w:p>
          <w:p w14:paraId="4A4790A7" w14:textId="732CC788"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 Focus group avec les </w:t>
            </w:r>
            <w:r w:rsidR="008E1394">
              <w:rPr>
                <w:rFonts w:asciiTheme="majorHAnsi" w:eastAsia="Calibri" w:hAnsiTheme="majorHAnsi" w:cstheme="majorHAnsi"/>
                <w:szCs w:val="20"/>
                <w:lang w:val="fr-FR"/>
              </w:rPr>
              <w:t>Enfants pris en charge par le systeme</w:t>
            </w:r>
          </w:p>
          <w:p w14:paraId="368545A3" w14:textId="77777777" w:rsidR="00F64E42" w:rsidRPr="00126E8D" w:rsidRDefault="00F64E42">
            <w:pPr>
              <w:rPr>
                <w:rFonts w:asciiTheme="majorHAnsi" w:hAnsiTheme="majorHAnsi" w:cstheme="majorHAnsi"/>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31CD586E"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descriptive </w:t>
            </w:r>
          </w:p>
          <w:p w14:paraId="2DC6421D"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qualitative </w:t>
            </w:r>
          </w:p>
          <w:p w14:paraId="29E31752"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comparative </w:t>
            </w:r>
          </w:p>
          <w:p w14:paraId="080274E4"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quantitative </w:t>
            </w:r>
          </w:p>
          <w:p w14:paraId="614B08F9"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Analyse selon le cadre de protection de l’enfance</w:t>
            </w:r>
          </w:p>
          <w:p w14:paraId="16A41080" w14:textId="77777777" w:rsidR="00F64E42" w:rsidRPr="00126E8D" w:rsidRDefault="00F64E42">
            <w:pPr>
              <w:rPr>
                <w:rFonts w:asciiTheme="majorHAnsi" w:hAnsiTheme="majorHAnsi" w:cstheme="majorHAnsi"/>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2F19C263" w14:textId="17EFB2FB" w:rsidR="003A2077" w:rsidRPr="003A2077" w:rsidRDefault="003A2077" w:rsidP="003A2077">
            <w:pPr>
              <w:contextualSpacing/>
              <w:rPr>
                <w:rFonts w:asciiTheme="majorHAnsi" w:hAnsiTheme="majorHAnsi" w:cstheme="majorHAnsi"/>
              </w:rPr>
            </w:pPr>
          </w:p>
          <w:p w14:paraId="0A43192C" w14:textId="7133D87E" w:rsidR="003A2077" w:rsidRDefault="003A2077" w:rsidP="0076794A">
            <w:pPr>
              <w:pStyle w:val="ListParagraph"/>
              <w:numPr>
                <w:ilvl w:val="0"/>
                <w:numId w:val="35"/>
              </w:numPr>
              <w:spacing w:after="0" w:line="240" w:lineRule="auto"/>
              <w:contextualSpacing/>
              <w:rPr>
                <w:rFonts w:asciiTheme="majorHAnsi" w:hAnsiTheme="majorHAnsi" w:cstheme="majorHAnsi"/>
                <w:lang w:val="fr-FR"/>
              </w:rPr>
            </w:pPr>
            <w:r>
              <w:rPr>
                <w:rFonts w:asciiTheme="majorHAnsi" w:hAnsiTheme="majorHAnsi" w:cstheme="majorHAnsi"/>
                <w:lang w:val="fr-FR"/>
              </w:rPr>
              <w:t>Le</w:t>
            </w:r>
            <w:r w:rsidR="00B86DFD">
              <w:rPr>
                <w:rFonts w:asciiTheme="majorHAnsi" w:hAnsiTheme="majorHAnsi" w:cstheme="majorHAnsi"/>
                <w:lang w:val="fr-FR"/>
              </w:rPr>
              <w:t xml:space="preserve">s </w:t>
            </w:r>
            <w:r w:rsidR="00F64E42" w:rsidRPr="00126E8D">
              <w:rPr>
                <w:rFonts w:asciiTheme="majorHAnsi" w:hAnsiTheme="majorHAnsi" w:cstheme="majorHAnsi"/>
                <w:lang w:val="fr-FR"/>
              </w:rPr>
              <w:t xml:space="preserve">modalités de renforcement des capacités des </w:t>
            </w:r>
            <w:r>
              <w:rPr>
                <w:rFonts w:asciiTheme="majorHAnsi" w:hAnsiTheme="majorHAnsi" w:cstheme="majorHAnsi"/>
                <w:lang w:val="fr-FR"/>
              </w:rPr>
              <w:t xml:space="preserve">prestataires de services </w:t>
            </w:r>
            <w:r w:rsidR="00F64E42" w:rsidRPr="00126E8D">
              <w:rPr>
                <w:rFonts w:asciiTheme="majorHAnsi" w:hAnsiTheme="majorHAnsi" w:cstheme="majorHAnsi"/>
                <w:lang w:val="fr-FR"/>
              </w:rPr>
              <w:t xml:space="preserve">en rapport à la protection de l’enfance </w:t>
            </w:r>
            <w:r>
              <w:rPr>
                <w:rFonts w:asciiTheme="majorHAnsi" w:hAnsiTheme="majorHAnsi" w:cstheme="majorHAnsi"/>
                <w:lang w:val="fr-FR"/>
              </w:rPr>
              <w:t>sont analyses sous l’angle de l’approche genre.</w:t>
            </w:r>
          </w:p>
          <w:p w14:paraId="100FA1E4" w14:textId="77777777" w:rsidR="003A2077" w:rsidRDefault="003A2077" w:rsidP="0076794A">
            <w:pPr>
              <w:pStyle w:val="ListParagraph"/>
              <w:numPr>
                <w:ilvl w:val="0"/>
                <w:numId w:val="35"/>
              </w:numPr>
              <w:spacing w:after="0" w:line="240" w:lineRule="auto"/>
              <w:contextualSpacing/>
              <w:rPr>
                <w:rFonts w:asciiTheme="majorHAnsi" w:hAnsiTheme="majorHAnsi" w:cstheme="majorHAnsi"/>
                <w:lang w:val="fr-FR"/>
              </w:rPr>
            </w:pPr>
            <w:r>
              <w:rPr>
                <w:rFonts w:asciiTheme="majorHAnsi" w:hAnsiTheme="majorHAnsi" w:cstheme="majorHAnsi"/>
                <w:lang w:val="fr-FR"/>
              </w:rPr>
              <w:t xml:space="preserve">Les mécanismes de prise en charge des enfants sont analysés sous l’angle de l’approche genre. </w:t>
            </w:r>
          </w:p>
          <w:p w14:paraId="42C26F9C" w14:textId="00FD887A" w:rsidR="00F64E42" w:rsidRPr="00126E8D" w:rsidRDefault="00F64E42" w:rsidP="0076794A">
            <w:pPr>
              <w:pStyle w:val="ListParagraph"/>
              <w:numPr>
                <w:ilvl w:val="0"/>
                <w:numId w:val="35"/>
              </w:numPr>
              <w:spacing w:after="0" w:line="240" w:lineRule="auto"/>
              <w:contextualSpacing/>
              <w:rPr>
                <w:rFonts w:asciiTheme="majorHAnsi" w:hAnsiTheme="majorHAnsi" w:cstheme="majorHAnsi"/>
                <w:lang w:val="fr-FR"/>
              </w:rPr>
            </w:pPr>
          </w:p>
        </w:tc>
      </w:tr>
      <w:tr w:rsidR="00A95659" w:rsidRPr="00126E8D" w14:paraId="4781F11E" w14:textId="77777777" w:rsidTr="00F64E42">
        <w:tc>
          <w:tcPr>
            <w:tcW w:w="3114"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1F92EB7D" w14:textId="77777777" w:rsidR="00F64E42" w:rsidRPr="00126E8D" w:rsidRDefault="00F64E42">
            <w:pPr>
              <w:rPr>
                <w:rFonts w:asciiTheme="majorHAnsi" w:hAnsiTheme="majorHAnsi" w:cstheme="majorHAnsi"/>
              </w:rPr>
            </w:pPr>
            <w:r w:rsidRPr="00126E8D">
              <w:rPr>
                <w:rFonts w:asciiTheme="majorHAnsi" w:hAnsiTheme="majorHAnsi" w:cstheme="majorHAnsi"/>
              </w:rPr>
              <w:t>4.Dans quelle mesure les activités de collecte des données, de suivi et de mise en œuvre du programme de protection répondent-il aux besoins nationaux (Plan Stratégique Gabon Emergent, Stratégie d’Investissement Humain du Gabon) ?</w:t>
            </w:r>
          </w:p>
        </w:tc>
        <w:tc>
          <w:tcPr>
            <w:tcW w:w="2483"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6260DB12" w14:textId="77777777" w:rsidR="00F64E42" w:rsidRPr="00126E8D" w:rsidRDefault="00F64E42" w:rsidP="0076794A">
            <w:pPr>
              <w:numPr>
                <w:ilvl w:val="0"/>
                <w:numId w:val="37"/>
              </w:numPr>
              <w:rPr>
                <w:rFonts w:asciiTheme="majorHAnsi" w:hAnsiTheme="majorHAnsi" w:cstheme="majorHAnsi"/>
              </w:rPr>
            </w:pPr>
            <w:r w:rsidRPr="00126E8D">
              <w:rPr>
                <w:rFonts w:asciiTheme="majorHAnsi" w:hAnsiTheme="majorHAnsi" w:cstheme="majorHAnsi"/>
              </w:rPr>
              <w:t>Politiques stratégiques</w:t>
            </w:r>
          </w:p>
          <w:p w14:paraId="38C13860" w14:textId="77777777" w:rsidR="00F64E42" w:rsidRPr="00126E8D" w:rsidRDefault="00F64E42" w:rsidP="0076794A">
            <w:pPr>
              <w:numPr>
                <w:ilvl w:val="0"/>
                <w:numId w:val="37"/>
              </w:numPr>
              <w:rPr>
                <w:rFonts w:asciiTheme="majorHAnsi" w:hAnsiTheme="majorHAnsi" w:cstheme="majorHAnsi"/>
              </w:rPr>
            </w:pPr>
            <w:r w:rsidRPr="00126E8D">
              <w:rPr>
                <w:rFonts w:asciiTheme="majorHAnsi" w:hAnsiTheme="majorHAnsi" w:cstheme="majorHAnsi"/>
              </w:rPr>
              <w:t>Politiques nationale/ provinciales</w:t>
            </w:r>
          </w:p>
          <w:p w14:paraId="679C97DC" w14:textId="77777777" w:rsidR="00F64E42" w:rsidRPr="00126E8D" w:rsidRDefault="00F64E42" w:rsidP="0076794A">
            <w:pPr>
              <w:numPr>
                <w:ilvl w:val="0"/>
                <w:numId w:val="37"/>
              </w:numPr>
              <w:rPr>
                <w:rFonts w:asciiTheme="majorHAnsi" w:hAnsiTheme="majorHAnsi" w:cstheme="majorHAnsi"/>
              </w:rPr>
            </w:pPr>
            <w:r w:rsidRPr="00126E8D">
              <w:rPr>
                <w:rFonts w:asciiTheme="majorHAnsi" w:hAnsiTheme="majorHAnsi" w:cstheme="majorHAnsi"/>
              </w:rPr>
              <w:t>Stratégie d’Investissement Humain du Gabon</w:t>
            </w:r>
          </w:p>
          <w:p w14:paraId="7D7ABCB8" w14:textId="77777777" w:rsidR="00F64E42" w:rsidRPr="00126E8D" w:rsidRDefault="00F64E42" w:rsidP="0076794A">
            <w:pPr>
              <w:numPr>
                <w:ilvl w:val="0"/>
                <w:numId w:val="37"/>
              </w:numPr>
              <w:rPr>
                <w:rFonts w:asciiTheme="majorHAnsi" w:hAnsiTheme="majorHAnsi" w:cstheme="majorHAnsi"/>
              </w:rPr>
            </w:pPr>
            <w:r w:rsidRPr="00126E8D">
              <w:rPr>
                <w:rFonts w:asciiTheme="majorHAnsi" w:hAnsiTheme="majorHAnsi" w:cstheme="majorHAnsi"/>
              </w:rPr>
              <w:t>PSGE</w:t>
            </w:r>
          </w:p>
          <w:p w14:paraId="68A6CAF7" w14:textId="77777777" w:rsidR="00F64E42" w:rsidRPr="00126E8D" w:rsidRDefault="00F64E42" w:rsidP="0076794A">
            <w:pPr>
              <w:numPr>
                <w:ilvl w:val="0"/>
                <w:numId w:val="37"/>
              </w:numPr>
              <w:rPr>
                <w:rFonts w:asciiTheme="majorHAnsi" w:hAnsiTheme="majorHAnsi" w:cstheme="majorHAnsi"/>
              </w:rPr>
            </w:pPr>
            <w:r w:rsidRPr="00126E8D">
              <w:rPr>
                <w:rFonts w:asciiTheme="majorHAnsi" w:hAnsiTheme="majorHAnsi" w:cstheme="majorHAnsi"/>
              </w:rPr>
              <w:t>Documents d’analyse de situation</w:t>
            </w:r>
          </w:p>
          <w:p w14:paraId="61C543C4" w14:textId="77777777" w:rsidR="00F64E42" w:rsidRPr="00126E8D" w:rsidRDefault="00F64E42">
            <w:pPr>
              <w:rPr>
                <w:rFonts w:asciiTheme="majorHAnsi" w:hAnsiTheme="majorHAnsi" w:cstheme="majorHAnsi"/>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67C58E77"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Revue documentaire,</w:t>
            </w:r>
          </w:p>
          <w:p w14:paraId="20F76A63"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Interviews avec staff  </w:t>
            </w:r>
            <w:r w:rsidRPr="00126E8D">
              <w:rPr>
                <w:rFonts w:asciiTheme="majorHAnsi" w:eastAsia="Calibri" w:hAnsiTheme="majorHAnsi" w:cstheme="majorHAnsi"/>
                <w:color w:val="000000"/>
                <w:szCs w:val="20"/>
                <w:lang w:val="fr-FR"/>
              </w:rPr>
              <w:t xml:space="preserve"> de l’UNICEF</w:t>
            </w:r>
            <w:r w:rsidRPr="00126E8D">
              <w:rPr>
                <w:rFonts w:asciiTheme="majorHAnsi" w:eastAsia="Calibri" w:hAnsiTheme="majorHAnsi" w:cstheme="majorHAnsi"/>
                <w:szCs w:val="20"/>
                <w:lang w:val="fr-FR"/>
              </w:rPr>
              <w:t xml:space="preserve">, </w:t>
            </w:r>
          </w:p>
          <w:p w14:paraId="4EB914CE"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personnes clés</w:t>
            </w:r>
          </w:p>
          <w:p w14:paraId="2D600F8F"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Partenaires de mise en œuvre,</w:t>
            </w:r>
          </w:p>
          <w:p w14:paraId="5941A9EE"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 Focus group avec les bénéficiaires finaux. </w:t>
            </w:r>
          </w:p>
          <w:p w14:paraId="4720E627" w14:textId="77777777" w:rsidR="00F64E42" w:rsidRPr="00126E8D" w:rsidRDefault="00F64E42">
            <w:pPr>
              <w:rPr>
                <w:rFonts w:asciiTheme="majorHAnsi" w:hAnsiTheme="majorHAnsi" w:cstheme="majorHAnsi"/>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542A4613"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descriptive </w:t>
            </w:r>
          </w:p>
          <w:p w14:paraId="74CF33EC"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qualitative </w:t>
            </w:r>
          </w:p>
          <w:p w14:paraId="4C07C996"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comparative </w:t>
            </w:r>
          </w:p>
          <w:p w14:paraId="61CD6C36"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quantitative </w:t>
            </w:r>
          </w:p>
          <w:p w14:paraId="20BD42F6"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Analyse selon le cadre de protection de l’enfance</w:t>
            </w:r>
          </w:p>
          <w:p w14:paraId="17BEAE10" w14:textId="77777777" w:rsidR="00F64E42" w:rsidRPr="00126E8D" w:rsidRDefault="00F64E42">
            <w:pPr>
              <w:rPr>
                <w:rFonts w:asciiTheme="majorHAnsi" w:hAnsiTheme="majorHAnsi" w:cstheme="majorHAnsi"/>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0928555C" w14:textId="1969709D" w:rsidR="00F64E42" w:rsidRDefault="00F64E42">
            <w:pPr>
              <w:rPr>
                <w:rFonts w:asciiTheme="majorHAnsi" w:hAnsiTheme="majorHAnsi" w:cstheme="majorHAnsi"/>
              </w:rPr>
            </w:pPr>
          </w:p>
          <w:p w14:paraId="1E0DEC75" w14:textId="10147D81" w:rsidR="00204CB3" w:rsidRPr="00B86DFD" w:rsidRDefault="00204CB3" w:rsidP="005377BC">
            <w:pPr>
              <w:pStyle w:val="ListParagraph"/>
              <w:numPr>
                <w:ilvl w:val="0"/>
                <w:numId w:val="35"/>
              </w:numPr>
              <w:spacing w:after="0" w:line="240" w:lineRule="auto"/>
              <w:rPr>
                <w:rFonts w:asciiTheme="majorHAnsi" w:hAnsiTheme="majorHAnsi" w:cstheme="majorHAnsi"/>
                <w:lang w:val="fr-FR"/>
              </w:rPr>
            </w:pPr>
            <w:r w:rsidRPr="00B86DFD">
              <w:rPr>
                <w:rFonts w:asciiTheme="majorHAnsi" w:hAnsiTheme="majorHAnsi" w:cstheme="majorHAnsi"/>
                <w:lang w:val="fr-FR"/>
              </w:rPr>
              <w:t xml:space="preserve">Les données collectées permettent-elles d’effectuer un bon suivi de la mise en œuvre du programme protection en vue d’être cohérent avec les objectifs nationaux </w:t>
            </w:r>
          </w:p>
          <w:p w14:paraId="6B5F7114" w14:textId="714F8DDC" w:rsidR="00A1251E" w:rsidRPr="00B86DFD" w:rsidRDefault="00A1251E" w:rsidP="005377BC">
            <w:pPr>
              <w:pStyle w:val="ListParagraph"/>
              <w:numPr>
                <w:ilvl w:val="0"/>
                <w:numId w:val="35"/>
              </w:numPr>
              <w:spacing w:after="0" w:line="240" w:lineRule="auto"/>
              <w:rPr>
                <w:rFonts w:asciiTheme="majorHAnsi" w:hAnsiTheme="majorHAnsi" w:cstheme="majorHAnsi"/>
                <w:lang w:val="fr-FR"/>
              </w:rPr>
            </w:pPr>
            <w:r w:rsidRPr="00B86DFD">
              <w:rPr>
                <w:rFonts w:asciiTheme="majorHAnsi" w:hAnsiTheme="majorHAnsi" w:cstheme="majorHAnsi"/>
                <w:lang w:val="fr-FR"/>
              </w:rPr>
              <w:t xml:space="preserve">Existence </w:t>
            </w:r>
            <w:proofErr w:type="gramStart"/>
            <w:r w:rsidRPr="00B86DFD">
              <w:rPr>
                <w:rFonts w:asciiTheme="majorHAnsi" w:hAnsiTheme="majorHAnsi" w:cstheme="majorHAnsi"/>
                <w:lang w:val="fr-FR"/>
              </w:rPr>
              <w:t>d’une document</w:t>
            </w:r>
            <w:proofErr w:type="gramEnd"/>
            <w:r w:rsidRPr="00B86DFD">
              <w:rPr>
                <w:rFonts w:asciiTheme="majorHAnsi" w:hAnsiTheme="majorHAnsi" w:cstheme="majorHAnsi"/>
                <w:lang w:val="fr-FR"/>
              </w:rPr>
              <w:t xml:space="preserve"> d’alignement et de suivi pour effectuer un</w:t>
            </w:r>
            <w:r w:rsidRPr="00B86DFD">
              <w:rPr>
                <w:lang w:val="fr-FR"/>
              </w:rPr>
              <w:t xml:space="preserve"> </w:t>
            </w:r>
            <w:r w:rsidRPr="00B86DFD">
              <w:rPr>
                <w:rFonts w:asciiTheme="majorHAnsi" w:hAnsiTheme="majorHAnsi" w:cstheme="majorHAnsi"/>
                <w:lang w:val="fr-FR"/>
              </w:rPr>
              <w:t xml:space="preserve">bon suivi de la mise en œuvre du programme protection en vue d’être cohérent avec les objectifs nationaux </w:t>
            </w:r>
          </w:p>
        </w:tc>
      </w:tr>
      <w:tr w:rsidR="00F64E42" w:rsidRPr="00126E8D" w14:paraId="694DB4BD" w14:textId="77777777" w:rsidTr="00F64E42">
        <w:tc>
          <w:tcPr>
            <w:tcW w:w="13994" w:type="dxa"/>
            <w:gridSpan w:val="5"/>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shd w:val="clear" w:color="auto" w:fill="D9D9D9" w:themeFill="background1" w:themeFillShade="D9"/>
            <w:hideMark/>
          </w:tcPr>
          <w:p w14:paraId="5F0BF89E" w14:textId="77777777" w:rsidR="00F64E42" w:rsidRPr="00126E8D" w:rsidRDefault="00F64E42">
            <w:pPr>
              <w:rPr>
                <w:rFonts w:asciiTheme="majorHAnsi" w:hAnsiTheme="majorHAnsi" w:cstheme="majorHAnsi"/>
                <w:b/>
              </w:rPr>
            </w:pPr>
            <w:r w:rsidRPr="00126E8D">
              <w:rPr>
                <w:rFonts w:asciiTheme="majorHAnsi" w:hAnsiTheme="majorHAnsi" w:cstheme="majorHAnsi"/>
                <w:b/>
              </w:rPr>
              <w:t>CRITERE D’EVALUATION : EFFICACITE</w:t>
            </w:r>
          </w:p>
        </w:tc>
      </w:tr>
      <w:tr w:rsidR="00A95659" w:rsidRPr="00126E8D" w14:paraId="31B24AE7" w14:textId="77777777" w:rsidTr="00F64E42">
        <w:tc>
          <w:tcPr>
            <w:tcW w:w="3114"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651BB3B7" w14:textId="77777777" w:rsidR="00F64E42" w:rsidRPr="00126E8D" w:rsidRDefault="00F64E42">
            <w:pPr>
              <w:rPr>
                <w:rFonts w:asciiTheme="majorHAnsi" w:hAnsiTheme="majorHAnsi" w:cstheme="majorHAnsi"/>
              </w:rPr>
            </w:pPr>
            <w:r w:rsidRPr="00126E8D">
              <w:rPr>
                <w:rFonts w:asciiTheme="majorHAnsi" w:hAnsiTheme="majorHAnsi" w:cstheme="majorHAnsi"/>
              </w:rPr>
              <w:t>5.Dans quelle mesure le Programme a atteint ses résultats prévus ?</w:t>
            </w:r>
          </w:p>
        </w:tc>
        <w:tc>
          <w:tcPr>
            <w:tcW w:w="2483"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72CA5363" w14:textId="77777777" w:rsidR="00F64E42" w:rsidRPr="00126E8D" w:rsidRDefault="00F64E42" w:rsidP="0076794A">
            <w:pPr>
              <w:numPr>
                <w:ilvl w:val="0"/>
                <w:numId w:val="37"/>
              </w:numPr>
              <w:autoSpaceDE w:val="0"/>
              <w:autoSpaceDN w:val="0"/>
              <w:adjustRightInd w:val="0"/>
              <w:contextualSpacing/>
              <w:rPr>
                <w:rFonts w:asciiTheme="majorHAnsi" w:hAnsiTheme="majorHAnsi" w:cstheme="majorHAnsi"/>
              </w:rPr>
            </w:pPr>
            <w:r w:rsidRPr="00126E8D">
              <w:rPr>
                <w:rFonts w:asciiTheme="majorHAnsi" w:hAnsiTheme="majorHAnsi" w:cstheme="majorHAnsi"/>
              </w:rPr>
              <w:t>PTA</w:t>
            </w:r>
          </w:p>
          <w:p w14:paraId="56EDE9FC" w14:textId="77777777" w:rsidR="00F64E42" w:rsidRPr="00126E8D" w:rsidRDefault="00F64E42" w:rsidP="0076794A">
            <w:pPr>
              <w:numPr>
                <w:ilvl w:val="0"/>
                <w:numId w:val="37"/>
              </w:numPr>
              <w:autoSpaceDE w:val="0"/>
              <w:autoSpaceDN w:val="0"/>
              <w:adjustRightInd w:val="0"/>
              <w:contextualSpacing/>
              <w:rPr>
                <w:rFonts w:asciiTheme="majorHAnsi" w:hAnsiTheme="majorHAnsi" w:cstheme="majorHAnsi"/>
              </w:rPr>
            </w:pPr>
            <w:r w:rsidRPr="00126E8D">
              <w:rPr>
                <w:rFonts w:asciiTheme="majorHAnsi" w:hAnsiTheme="majorHAnsi" w:cstheme="majorHAnsi"/>
              </w:rPr>
              <w:t>Documents d’analyse de situation</w:t>
            </w:r>
          </w:p>
          <w:p w14:paraId="00364D7B" w14:textId="77777777" w:rsidR="00F64E42" w:rsidRPr="00126E8D" w:rsidRDefault="00F64E42" w:rsidP="0076794A">
            <w:pPr>
              <w:numPr>
                <w:ilvl w:val="0"/>
                <w:numId w:val="37"/>
              </w:numPr>
              <w:autoSpaceDE w:val="0"/>
              <w:autoSpaceDN w:val="0"/>
              <w:adjustRightInd w:val="0"/>
              <w:contextualSpacing/>
              <w:rPr>
                <w:rFonts w:asciiTheme="majorHAnsi" w:hAnsiTheme="majorHAnsi" w:cstheme="majorHAnsi"/>
              </w:rPr>
            </w:pPr>
            <w:r w:rsidRPr="00126E8D">
              <w:rPr>
                <w:rFonts w:asciiTheme="majorHAnsi" w:hAnsiTheme="majorHAnsi" w:cstheme="majorHAnsi"/>
              </w:rPr>
              <w:t>Rapport de suivi</w:t>
            </w:r>
          </w:p>
          <w:p w14:paraId="3E470E7F" w14:textId="77777777" w:rsidR="00F64E42" w:rsidRPr="00126E8D" w:rsidRDefault="00F64E42" w:rsidP="0076794A">
            <w:pPr>
              <w:numPr>
                <w:ilvl w:val="0"/>
                <w:numId w:val="37"/>
              </w:numPr>
              <w:autoSpaceDE w:val="0"/>
              <w:autoSpaceDN w:val="0"/>
              <w:adjustRightInd w:val="0"/>
              <w:contextualSpacing/>
              <w:rPr>
                <w:rFonts w:asciiTheme="majorHAnsi" w:hAnsiTheme="majorHAnsi" w:cstheme="majorHAnsi"/>
              </w:rPr>
            </w:pPr>
            <w:r w:rsidRPr="00126E8D">
              <w:rPr>
                <w:rFonts w:asciiTheme="majorHAnsi" w:hAnsiTheme="majorHAnsi" w:cstheme="majorHAnsi"/>
              </w:rPr>
              <w:t>Etudes et enquêtes</w:t>
            </w:r>
          </w:p>
          <w:p w14:paraId="4703FB6C" w14:textId="77777777" w:rsidR="00F64E42" w:rsidRPr="00126E8D" w:rsidRDefault="00F64E42" w:rsidP="0076794A">
            <w:pPr>
              <w:numPr>
                <w:ilvl w:val="0"/>
                <w:numId w:val="37"/>
              </w:numPr>
              <w:autoSpaceDE w:val="0"/>
              <w:autoSpaceDN w:val="0"/>
              <w:adjustRightInd w:val="0"/>
              <w:contextualSpacing/>
              <w:rPr>
                <w:rFonts w:asciiTheme="majorHAnsi" w:hAnsiTheme="majorHAnsi" w:cstheme="majorHAnsi"/>
              </w:rPr>
            </w:pPr>
            <w:r w:rsidRPr="00126E8D">
              <w:rPr>
                <w:rFonts w:asciiTheme="majorHAnsi" w:hAnsiTheme="majorHAnsi" w:cstheme="majorHAnsi"/>
              </w:rPr>
              <w:t>Rapport CDE</w:t>
            </w: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7ED14BED"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Revue documentaire,</w:t>
            </w:r>
          </w:p>
          <w:p w14:paraId="3E5AC04E"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Interviews avec staff  </w:t>
            </w:r>
            <w:r w:rsidRPr="00126E8D">
              <w:rPr>
                <w:rFonts w:asciiTheme="majorHAnsi" w:eastAsia="Calibri" w:hAnsiTheme="majorHAnsi" w:cstheme="majorHAnsi"/>
                <w:color w:val="000000"/>
                <w:szCs w:val="20"/>
                <w:lang w:val="fr-FR"/>
              </w:rPr>
              <w:t xml:space="preserve"> de l’UNICEF</w:t>
            </w:r>
            <w:r w:rsidRPr="00126E8D">
              <w:rPr>
                <w:rFonts w:asciiTheme="majorHAnsi" w:eastAsia="Calibri" w:hAnsiTheme="majorHAnsi" w:cstheme="majorHAnsi"/>
                <w:szCs w:val="20"/>
                <w:lang w:val="fr-FR"/>
              </w:rPr>
              <w:t xml:space="preserve">, </w:t>
            </w:r>
          </w:p>
          <w:p w14:paraId="3A9037E5"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personnes clés</w:t>
            </w:r>
          </w:p>
          <w:p w14:paraId="49BD1193"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Partenaires de mise en œuvre,</w:t>
            </w:r>
          </w:p>
          <w:p w14:paraId="755815E2"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 Focus group avec les bénéficiaires finaux. </w:t>
            </w:r>
          </w:p>
          <w:p w14:paraId="4F4C6501" w14:textId="77777777" w:rsidR="00F64E42" w:rsidRPr="00126E8D" w:rsidRDefault="00F64E42">
            <w:pPr>
              <w:rPr>
                <w:rFonts w:asciiTheme="majorHAnsi" w:hAnsiTheme="majorHAnsi" w:cstheme="majorHAnsi"/>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40CBB267"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qualitative </w:t>
            </w:r>
          </w:p>
          <w:p w14:paraId="6187E77E"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comparative </w:t>
            </w:r>
          </w:p>
          <w:p w14:paraId="35C8B0F4"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quantitative </w:t>
            </w:r>
          </w:p>
          <w:p w14:paraId="6F3954DC"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Analyse selon le cadre de protection de l’enfance</w:t>
            </w:r>
          </w:p>
          <w:p w14:paraId="05795C0F" w14:textId="77777777" w:rsidR="00F64E42" w:rsidRPr="00126E8D" w:rsidRDefault="00F64E42">
            <w:pPr>
              <w:rPr>
                <w:rFonts w:asciiTheme="majorHAnsi" w:hAnsiTheme="majorHAnsi" w:cstheme="majorHAnsi"/>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1BCD60BA" w14:textId="48EA6605" w:rsidR="00204CB3" w:rsidRDefault="00204CB3" w:rsidP="0076794A">
            <w:pPr>
              <w:pStyle w:val="ListParagraph"/>
              <w:numPr>
                <w:ilvl w:val="0"/>
                <w:numId w:val="38"/>
              </w:numPr>
              <w:spacing w:after="0" w:line="240" w:lineRule="auto"/>
              <w:contextualSpacing/>
              <w:rPr>
                <w:rFonts w:asciiTheme="majorHAnsi" w:hAnsiTheme="majorHAnsi" w:cstheme="majorHAnsi"/>
                <w:lang w:val="fr-FR"/>
              </w:rPr>
            </w:pPr>
            <w:r>
              <w:rPr>
                <w:rFonts w:asciiTheme="majorHAnsi" w:hAnsiTheme="majorHAnsi" w:cstheme="majorHAnsi"/>
                <w:lang w:val="fr-FR"/>
              </w:rPr>
              <w:t>Taux d’atteinte des indicateurs attendus dans le cadre du programme protection</w:t>
            </w:r>
          </w:p>
          <w:p w14:paraId="1D119ECB" w14:textId="01458D9C" w:rsidR="00A1251E" w:rsidRDefault="00A1251E" w:rsidP="00A1251E">
            <w:pPr>
              <w:pStyle w:val="ListParagraph"/>
              <w:numPr>
                <w:ilvl w:val="0"/>
                <w:numId w:val="38"/>
              </w:numPr>
              <w:spacing w:after="0" w:line="240" w:lineRule="auto"/>
              <w:contextualSpacing/>
              <w:rPr>
                <w:rFonts w:asciiTheme="majorHAnsi" w:hAnsiTheme="majorHAnsi" w:cstheme="majorHAnsi"/>
                <w:lang w:val="fr-FR"/>
              </w:rPr>
            </w:pPr>
            <w:r>
              <w:rPr>
                <w:rFonts w:asciiTheme="majorHAnsi" w:hAnsiTheme="majorHAnsi" w:cstheme="majorHAnsi"/>
                <w:lang w:val="fr-FR"/>
              </w:rPr>
              <w:t>Taux d’atteinte des indicateurs du cadre de programme de protection de l’enfance</w:t>
            </w:r>
          </w:p>
          <w:p w14:paraId="6358B91D" w14:textId="77777777" w:rsidR="00A1251E" w:rsidRDefault="00A1251E" w:rsidP="0076794A">
            <w:pPr>
              <w:pStyle w:val="ListParagraph"/>
              <w:numPr>
                <w:ilvl w:val="0"/>
                <w:numId w:val="38"/>
              </w:numPr>
              <w:spacing w:after="0" w:line="240" w:lineRule="auto"/>
              <w:contextualSpacing/>
              <w:rPr>
                <w:rFonts w:asciiTheme="majorHAnsi" w:hAnsiTheme="majorHAnsi" w:cstheme="majorHAnsi"/>
                <w:lang w:val="fr-FR"/>
              </w:rPr>
            </w:pPr>
          </w:p>
          <w:p w14:paraId="310478AB" w14:textId="0BE98FCB" w:rsidR="00F64E42" w:rsidRPr="00126E8D" w:rsidRDefault="00F64E42" w:rsidP="0076794A">
            <w:pPr>
              <w:pStyle w:val="ListParagraph"/>
              <w:numPr>
                <w:ilvl w:val="0"/>
                <w:numId w:val="38"/>
              </w:numPr>
              <w:spacing w:after="0" w:line="240" w:lineRule="auto"/>
              <w:contextualSpacing/>
              <w:rPr>
                <w:rFonts w:asciiTheme="majorHAnsi" w:hAnsiTheme="majorHAnsi" w:cstheme="majorHAnsi"/>
                <w:lang w:val="fr-FR"/>
              </w:rPr>
            </w:pPr>
            <w:r w:rsidRPr="00126E8D">
              <w:rPr>
                <w:rFonts w:asciiTheme="majorHAnsi" w:hAnsiTheme="majorHAnsi" w:cstheme="majorHAnsi"/>
                <w:lang w:val="fr-FR"/>
              </w:rPr>
              <w:t>Taux d’</w:t>
            </w:r>
            <w:r w:rsidR="00204CB3">
              <w:rPr>
                <w:rFonts w:asciiTheme="majorHAnsi" w:hAnsiTheme="majorHAnsi" w:cstheme="majorHAnsi"/>
                <w:lang w:val="fr-FR"/>
              </w:rPr>
              <w:t xml:space="preserve">exécution des </w:t>
            </w:r>
            <w:r w:rsidRPr="00126E8D">
              <w:rPr>
                <w:rFonts w:asciiTheme="majorHAnsi" w:hAnsiTheme="majorHAnsi" w:cstheme="majorHAnsi"/>
                <w:lang w:val="fr-FR"/>
              </w:rPr>
              <w:t>activités</w:t>
            </w:r>
            <w:r w:rsidR="00150C07">
              <w:rPr>
                <w:rFonts w:asciiTheme="majorHAnsi" w:hAnsiTheme="majorHAnsi" w:cstheme="majorHAnsi"/>
                <w:lang w:val="fr-FR"/>
              </w:rPr>
              <w:t xml:space="preserve"> </w:t>
            </w:r>
          </w:p>
          <w:p w14:paraId="7BD7C318" w14:textId="177B5CD1" w:rsidR="00F64E42" w:rsidRPr="00126E8D" w:rsidRDefault="00F64E42" w:rsidP="0076794A">
            <w:pPr>
              <w:pStyle w:val="ListParagraph"/>
              <w:numPr>
                <w:ilvl w:val="0"/>
                <w:numId w:val="38"/>
              </w:numPr>
              <w:spacing w:after="0" w:line="240" w:lineRule="auto"/>
              <w:contextualSpacing/>
              <w:rPr>
                <w:rFonts w:asciiTheme="majorHAnsi" w:hAnsiTheme="majorHAnsi" w:cstheme="majorHAnsi"/>
                <w:lang w:val="fr-FR"/>
              </w:rPr>
            </w:pPr>
          </w:p>
          <w:p w14:paraId="1F645A0B" w14:textId="77777777" w:rsidR="00F64E42" w:rsidRPr="00126E8D" w:rsidRDefault="00F64E42" w:rsidP="0076794A">
            <w:pPr>
              <w:pStyle w:val="ListParagraph"/>
              <w:numPr>
                <w:ilvl w:val="0"/>
                <w:numId w:val="38"/>
              </w:numPr>
              <w:spacing w:after="0" w:line="240" w:lineRule="auto"/>
              <w:contextualSpacing/>
              <w:rPr>
                <w:rFonts w:asciiTheme="majorHAnsi" w:hAnsiTheme="majorHAnsi" w:cstheme="majorHAnsi"/>
                <w:lang w:val="fr-FR"/>
              </w:rPr>
            </w:pPr>
            <w:r w:rsidRPr="00126E8D">
              <w:rPr>
                <w:rFonts w:asciiTheme="majorHAnsi" w:hAnsiTheme="majorHAnsi" w:cstheme="majorHAnsi"/>
                <w:lang w:val="fr-FR"/>
              </w:rPr>
              <w:t>Nombre de structure de gouvernance renforcé</w:t>
            </w:r>
          </w:p>
          <w:p w14:paraId="67DF283E" w14:textId="72A4804F" w:rsidR="00F64E42" w:rsidRDefault="00F64E42" w:rsidP="0076794A">
            <w:pPr>
              <w:pStyle w:val="ListParagraph"/>
              <w:numPr>
                <w:ilvl w:val="0"/>
                <w:numId w:val="38"/>
              </w:numPr>
              <w:spacing w:after="0" w:line="240" w:lineRule="auto"/>
              <w:contextualSpacing/>
              <w:rPr>
                <w:rFonts w:asciiTheme="majorHAnsi" w:hAnsiTheme="majorHAnsi" w:cstheme="majorHAnsi"/>
                <w:lang w:val="fr-FR"/>
              </w:rPr>
            </w:pPr>
            <w:r w:rsidRPr="00126E8D">
              <w:rPr>
                <w:rFonts w:asciiTheme="majorHAnsi" w:hAnsiTheme="majorHAnsi" w:cstheme="majorHAnsi"/>
                <w:lang w:val="fr-FR"/>
              </w:rPr>
              <w:t xml:space="preserve">Quantité des ressources </w:t>
            </w:r>
            <w:r w:rsidR="005442D3">
              <w:rPr>
                <w:rFonts w:asciiTheme="majorHAnsi" w:hAnsiTheme="majorHAnsi" w:cstheme="majorHAnsi"/>
                <w:lang w:val="fr-FR"/>
              </w:rPr>
              <w:t xml:space="preserve">financières </w:t>
            </w:r>
            <w:r w:rsidRPr="00126E8D">
              <w:rPr>
                <w:rFonts w:asciiTheme="majorHAnsi" w:hAnsiTheme="majorHAnsi" w:cstheme="majorHAnsi"/>
                <w:lang w:val="fr-FR"/>
              </w:rPr>
              <w:t>investit</w:t>
            </w:r>
            <w:r w:rsidR="005442D3">
              <w:rPr>
                <w:rFonts w:asciiTheme="majorHAnsi" w:hAnsiTheme="majorHAnsi" w:cstheme="majorHAnsi"/>
                <w:lang w:val="fr-FR"/>
              </w:rPr>
              <w:t xml:space="preserve"> par rapport </w:t>
            </w:r>
            <w:r w:rsidR="00150C07">
              <w:rPr>
                <w:rFonts w:asciiTheme="majorHAnsi" w:hAnsiTheme="majorHAnsi" w:cstheme="majorHAnsi"/>
                <w:lang w:val="fr-FR"/>
              </w:rPr>
              <w:t>à</w:t>
            </w:r>
            <w:r w:rsidR="005442D3">
              <w:rPr>
                <w:rFonts w:asciiTheme="majorHAnsi" w:hAnsiTheme="majorHAnsi" w:cstheme="majorHAnsi"/>
                <w:lang w:val="fr-FR"/>
              </w:rPr>
              <w:t xml:space="preserve"> la programmation</w:t>
            </w:r>
            <w:r w:rsidR="00150C07">
              <w:rPr>
                <w:rFonts w:asciiTheme="majorHAnsi" w:hAnsiTheme="majorHAnsi" w:cstheme="majorHAnsi"/>
                <w:lang w:val="fr-FR"/>
              </w:rPr>
              <w:t xml:space="preserve"> et aux résultats</w:t>
            </w:r>
          </w:p>
          <w:p w14:paraId="0EA756D1" w14:textId="44F3903C" w:rsidR="00C82D72" w:rsidRPr="00126E8D" w:rsidRDefault="00C82D72" w:rsidP="00C82D72">
            <w:pPr>
              <w:pStyle w:val="ListParagraph"/>
              <w:numPr>
                <w:ilvl w:val="0"/>
                <w:numId w:val="38"/>
              </w:numPr>
              <w:spacing w:after="0" w:line="240" w:lineRule="auto"/>
              <w:contextualSpacing/>
              <w:rPr>
                <w:rFonts w:asciiTheme="majorHAnsi" w:hAnsiTheme="majorHAnsi" w:cstheme="majorHAnsi"/>
                <w:lang w:val="fr-FR"/>
              </w:rPr>
            </w:pPr>
            <w:r w:rsidRPr="00C82D72">
              <w:rPr>
                <w:rFonts w:asciiTheme="majorHAnsi" w:hAnsiTheme="majorHAnsi" w:cstheme="majorHAnsi"/>
                <w:lang w:val="fr-FR"/>
              </w:rPr>
              <w:t>Nombre de structures/institutions impliquées dans la prise en charge des enfants disposant de capacités adéquates pour fournir un service de qualité.</w:t>
            </w:r>
          </w:p>
          <w:p w14:paraId="7717C0F7" w14:textId="4BD6891C" w:rsidR="00F64E42" w:rsidRPr="00126E8D" w:rsidRDefault="00F64E42" w:rsidP="0076794A">
            <w:pPr>
              <w:pStyle w:val="ListParagraph"/>
              <w:numPr>
                <w:ilvl w:val="0"/>
                <w:numId w:val="38"/>
              </w:numPr>
              <w:spacing w:after="0" w:line="240" w:lineRule="auto"/>
              <w:contextualSpacing/>
              <w:rPr>
                <w:rFonts w:asciiTheme="majorHAnsi" w:hAnsiTheme="majorHAnsi" w:cstheme="majorHAnsi"/>
                <w:lang w:val="fr-FR"/>
              </w:rPr>
            </w:pPr>
            <w:r w:rsidRPr="00126E8D">
              <w:rPr>
                <w:rFonts w:asciiTheme="majorHAnsi" w:hAnsiTheme="majorHAnsi" w:cstheme="majorHAnsi"/>
                <w:lang w:val="fr-FR"/>
              </w:rPr>
              <w:t xml:space="preserve">Nombre de </w:t>
            </w:r>
            <w:r w:rsidR="00C82D72">
              <w:rPr>
                <w:rFonts w:asciiTheme="majorHAnsi" w:hAnsiTheme="majorHAnsi" w:cstheme="majorHAnsi"/>
                <w:lang w:val="fr-FR"/>
              </w:rPr>
              <w:t xml:space="preserve">structures disposant de </w:t>
            </w:r>
            <w:r w:rsidRPr="00126E8D">
              <w:rPr>
                <w:rFonts w:asciiTheme="majorHAnsi" w:hAnsiTheme="majorHAnsi" w:cstheme="majorHAnsi"/>
                <w:lang w:val="fr-FR"/>
              </w:rPr>
              <w:t>système de participation sociale</w:t>
            </w:r>
            <w:r w:rsidR="00C82D72">
              <w:rPr>
                <w:rFonts w:asciiTheme="majorHAnsi" w:hAnsiTheme="majorHAnsi" w:cstheme="majorHAnsi"/>
                <w:lang w:val="fr-FR"/>
              </w:rPr>
              <w:t xml:space="preserve"> (famille, communauté,</w:t>
            </w:r>
            <w:r w:rsidR="00B86DFD">
              <w:rPr>
                <w:rFonts w:asciiTheme="majorHAnsi" w:hAnsiTheme="majorHAnsi" w:cstheme="majorHAnsi"/>
                <w:lang w:val="fr-FR"/>
              </w:rPr>
              <w:t xml:space="preserve"> </w:t>
            </w:r>
            <w:proofErr w:type="spellStart"/>
            <w:r w:rsidR="00C82D72">
              <w:rPr>
                <w:rFonts w:asciiTheme="majorHAnsi" w:hAnsiTheme="majorHAnsi" w:cstheme="majorHAnsi"/>
                <w:lang w:val="fr-FR"/>
              </w:rPr>
              <w:t>enfanst</w:t>
            </w:r>
            <w:proofErr w:type="spellEnd"/>
            <w:r w:rsidR="00C82D72">
              <w:rPr>
                <w:rFonts w:asciiTheme="majorHAnsi" w:hAnsiTheme="majorHAnsi" w:cstheme="majorHAnsi"/>
                <w:lang w:val="fr-FR"/>
              </w:rPr>
              <w:t>) dans la prise de décision</w:t>
            </w:r>
            <w:r w:rsidRPr="00126E8D">
              <w:rPr>
                <w:rFonts w:asciiTheme="majorHAnsi" w:hAnsiTheme="majorHAnsi" w:cstheme="majorHAnsi"/>
                <w:lang w:val="fr-FR"/>
              </w:rPr>
              <w:t xml:space="preserve"> </w:t>
            </w:r>
          </w:p>
          <w:p w14:paraId="6552B9E4" w14:textId="683622D5" w:rsidR="00F64E42" w:rsidRPr="00126E8D" w:rsidRDefault="00F64E42" w:rsidP="0076794A">
            <w:pPr>
              <w:pStyle w:val="ListParagraph"/>
              <w:numPr>
                <w:ilvl w:val="0"/>
                <w:numId w:val="38"/>
              </w:numPr>
              <w:spacing w:after="0" w:line="240" w:lineRule="auto"/>
              <w:contextualSpacing/>
              <w:rPr>
                <w:rFonts w:asciiTheme="majorHAnsi" w:hAnsiTheme="majorHAnsi" w:cstheme="majorHAnsi"/>
                <w:lang w:val="fr-FR"/>
              </w:rPr>
            </w:pPr>
          </w:p>
        </w:tc>
      </w:tr>
      <w:tr w:rsidR="00A95659" w:rsidRPr="00126E8D" w14:paraId="24423DB2" w14:textId="77777777" w:rsidTr="00F64E42">
        <w:tc>
          <w:tcPr>
            <w:tcW w:w="3114"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1FF0490D" w14:textId="77777777" w:rsidR="00F64E42" w:rsidRPr="00126E8D" w:rsidRDefault="00F64E42">
            <w:pPr>
              <w:rPr>
                <w:rFonts w:asciiTheme="majorHAnsi" w:hAnsiTheme="majorHAnsi" w:cstheme="majorHAnsi"/>
              </w:rPr>
            </w:pPr>
            <w:r w:rsidRPr="00126E8D">
              <w:rPr>
                <w:rFonts w:asciiTheme="majorHAnsi" w:hAnsiTheme="majorHAnsi" w:cstheme="majorHAnsi"/>
              </w:rPr>
              <w:t>6.Dans quelle mesure le programme a contribué à créer/ améliorer le cadre réglementaire national nécessaire à la protection de l’enfant ?</w:t>
            </w:r>
          </w:p>
        </w:tc>
        <w:tc>
          <w:tcPr>
            <w:tcW w:w="2483"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602F35FD" w14:textId="77777777" w:rsidR="00F64E42" w:rsidRPr="00126E8D" w:rsidRDefault="00F64E42" w:rsidP="0076794A">
            <w:pPr>
              <w:numPr>
                <w:ilvl w:val="0"/>
                <w:numId w:val="37"/>
              </w:numPr>
              <w:autoSpaceDE w:val="0"/>
              <w:autoSpaceDN w:val="0"/>
              <w:adjustRightInd w:val="0"/>
              <w:spacing w:line="256" w:lineRule="auto"/>
              <w:contextualSpacing/>
              <w:rPr>
                <w:rFonts w:asciiTheme="majorHAnsi" w:hAnsiTheme="majorHAnsi" w:cstheme="majorHAnsi"/>
              </w:rPr>
            </w:pPr>
            <w:r w:rsidRPr="00126E8D">
              <w:rPr>
                <w:rFonts w:asciiTheme="majorHAnsi" w:hAnsiTheme="majorHAnsi" w:cstheme="majorHAnsi"/>
              </w:rPr>
              <w:t>PTA</w:t>
            </w:r>
          </w:p>
          <w:p w14:paraId="0E370294" w14:textId="77777777" w:rsidR="00F64E42" w:rsidRPr="00126E8D" w:rsidRDefault="00F64E42" w:rsidP="0076794A">
            <w:pPr>
              <w:numPr>
                <w:ilvl w:val="0"/>
                <w:numId w:val="37"/>
              </w:numPr>
              <w:autoSpaceDE w:val="0"/>
              <w:autoSpaceDN w:val="0"/>
              <w:adjustRightInd w:val="0"/>
              <w:spacing w:line="256" w:lineRule="auto"/>
              <w:contextualSpacing/>
              <w:rPr>
                <w:rFonts w:asciiTheme="majorHAnsi" w:hAnsiTheme="majorHAnsi" w:cstheme="majorHAnsi"/>
              </w:rPr>
            </w:pPr>
            <w:r w:rsidRPr="00126E8D">
              <w:rPr>
                <w:rFonts w:asciiTheme="majorHAnsi" w:hAnsiTheme="majorHAnsi" w:cstheme="majorHAnsi"/>
              </w:rPr>
              <w:t>Documents d’analyse de situation</w:t>
            </w:r>
          </w:p>
          <w:p w14:paraId="6F6AAF2B" w14:textId="77777777" w:rsidR="00F64E42" w:rsidRPr="00126E8D" w:rsidRDefault="00F64E42" w:rsidP="0076794A">
            <w:pPr>
              <w:numPr>
                <w:ilvl w:val="0"/>
                <w:numId w:val="37"/>
              </w:numPr>
              <w:autoSpaceDE w:val="0"/>
              <w:autoSpaceDN w:val="0"/>
              <w:adjustRightInd w:val="0"/>
              <w:spacing w:line="256" w:lineRule="auto"/>
              <w:contextualSpacing/>
              <w:rPr>
                <w:rFonts w:asciiTheme="majorHAnsi" w:hAnsiTheme="majorHAnsi" w:cstheme="majorHAnsi"/>
              </w:rPr>
            </w:pPr>
            <w:r w:rsidRPr="00126E8D">
              <w:rPr>
                <w:rFonts w:asciiTheme="majorHAnsi" w:hAnsiTheme="majorHAnsi" w:cstheme="majorHAnsi"/>
              </w:rPr>
              <w:t>Rapport de suivi</w:t>
            </w:r>
          </w:p>
          <w:p w14:paraId="6ACF08CB" w14:textId="77777777" w:rsidR="00F64E42" w:rsidRPr="00126E8D" w:rsidRDefault="00F64E42" w:rsidP="0076794A">
            <w:pPr>
              <w:numPr>
                <w:ilvl w:val="0"/>
                <w:numId w:val="37"/>
              </w:numPr>
              <w:autoSpaceDE w:val="0"/>
              <w:autoSpaceDN w:val="0"/>
              <w:adjustRightInd w:val="0"/>
              <w:spacing w:line="256" w:lineRule="auto"/>
              <w:contextualSpacing/>
              <w:rPr>
                <w:rFonts w:asciiTheme="majorHAnsi" w:hAnsiTheme="majorHAnsi" w:cstheme="majorHAnsi"/>
              </w:rPr>
            </w:pPr>
            <w:r w:rsidRPr="00126E8D">
              <w:rPr>
                <w:rFonts w:asciiTheme="majorHAnsi" w:hAnsiTheme="majorHAnsi" w:cstheme="majorHAnsi"/>
              </w:rPr>
              <w:t>Etudes et enquêtes</w:t>
            </w:r>
          </w:p>
          <w:p w14:paraId="23913D79" w14:textId="77777777" w:rsidR="00F64E42" w:rsidRPr="00126E8D" w:rsidRDefault="00F64E42" w:rsidP="0076794A">
            <w:pPr>
              <w:numPr>
                <w:ilvl w:val="0"/>
                <w:numId w:val="37"/>
              </w:numPr>
              <w:autoSpaceDE w:val="0"/>
              <w:autoSpaceDN w:val="0"/>
              <w:adjustRightInd w:val="0"/>
              <w:spacing w:line="256" w:lineRule="auto"/>
              <w:contextualSpacing/>
              <w:rPr>
                <w:rFonts w:asciiTheme="majorHAnsi" w:hAnsiTheme="majorHAnsi" w:cstheme="majorHAnsi"/>
              </w:rPr>
            </w:pPr>
            <w:r w:rsidRPr="00126E8D">
              <w:rPr>
                <w:rFonts w:asciiTheme="majorHAnsi" w:hAnsiTheme="majorHAnsi" w:cstheme="majorHAnsi"/>
              </w:rPr>
              <w:t>Rapport CDE</w:t>
            </w: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15F009D3"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Revue documentaire,</w:t>
            </w:r>
          </w:p>
          <w:p w14:paraId="34B5A657"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Interviews avec staff  </w:t>
            </w:r>
            <w:r w:rsidRPr="00126E8D">
              <w:rPr>
                <w:rFonts w:asciiTheme="majorHAnsi" w:eastAsia="Calibri" w:hAnsiTheme="majorHAnsi" w:cstheme="majorHAnsi"/>
                <w:color w:val="000000"/>
                <w:szCs w:val="20"/>
                <w:lang w:val="fr-FR"/>
              </w:rPr>
              <w:t xml:space="preserve"> de l’UNICEF</w:t>
            </w:r>
            <w:r w:rsidRPr="00126E8D">
              <w:rPr>
                <w:rFonts w:asciiTheme="majorHAnsi" w:eastAsia="Calibri" w:hAnsiTheme="majorHAnsi" w:cstheme="majorHAnsi"/>
                <w:szCs w:val="20"/>
                <w:lang w:val="fr-FR"/>
              </w:rPr>
              <w:t xml:space="preserve">, </w:t>
            </w:r>
          </w:p>
          <w:p w14:paraId="37BB2468"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personnes clés</w:t>
            </w:r>
          </w:p>
          <w:p w14:paraId="21708A97"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Partenaires de mise en œuvre,</w:t>
            </w:r>
          </w:p>
          <w:p w14:paraId="068DBF8D" w14:textId="77777777" w:rsidR="00F64E42" w:rsidRPr="005377BC" w:rsidRDefault="00F64E42" w:rsidP="005377BC">
            <w:pPr>
              <w:pStyle w:val="ListParagraph"/>
              <w:numPr>
                <w:ilvl w:val="0"/>
                <w:numId w:val="35"/>
              </w:numPr>
              <w:autoSpaceDE w:val="0"/>
              <w:autoSpaceDN w:val="0"/>
              <w:adjustRightInd w:val="0"/>
              <w:spacing w:after="0" w:line="240" w:lineRule="auto"/>
              <w:contextualSpacing/>
              <w:rPr>
                <w:rFonts w:asciiTheme="majorHAnsi" w:hAnsiTheme="majorHAnsi" w:cstheme="majorHAnsi"/>
                <w:lang w:val="fr-FR"/>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06FA28B7"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descriptive </w:t>
            </w:r>
          </w:p>
          <w:p w14:paraId="45F8B990"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qualitative </w:t>
            </w:r>
          </w:p>
          <w:p w14:paraId="71F3B548"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comparative </w:t>
            </w:r>
          </w:p>
          <w:p w14:paraId="2D7E818B"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quantitative </w:t>
            </w:r>
          </w:p>
          <w:p w14:paraId="693C8B09"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Analyse selon le cadre de protection de l’enfance</w:t>
            </w:r>
          </w:p>
          <w:p w14:paraId="52AEB46E" w14:textId="77777777" w:rsidR="00F64E42" w:rsidRPr="00126E8D" w:rsidRDefault="00F64E42">
            <w:pPr>
              <w:rPr>
                <w:rFonts w:asciiTheme="majorHAnsi" w:hAnsiTheme="majorHAnsi" w:cstheme="majorHAnsi"/>
              </w:rPr>
            </w:pPr>
          </w:p>
        </w:tc>
        <w:tc>
          <w:tcPr>
            <w:tcW w:w="2799" w:type="dxa"/>
            <w:vMerge w:val="restart"/>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134CC9D6" w14:textId="2D16CF3B" w:rsidR="005442D3" w:rsidRDefault="005442D3" w:rsidP="0076794A">
            <w:pPr>
              <w:pStyle w:val="ListParagraph"/>
              <w:numPr>
                <w:ilvl w:val="0"/>
                <w:numId w:val="38"/>
              </w:numPr>
              <w:spacing w:after="0" w:line="240" w:lineRule="auto"/>
              <w:contextualSpacing/>
              <w:rPr>
                <w:rFonts w:asciiTheme="majorHAnsi" w:hAnsiTheme="majorHAnsi" w:cstheme="majorHAnsi"/>
                <w:lang w:val="fr-FR"/>
              </w:rPr>
            </w:pPr>
            <w:r>
              <w:rPr>
                <w:rFonts w:asciiTheme="majorHAnsi" w:hAnsiTheme="majorHAnsi" w:cstheme="majorHAnsi"/>
                <w:lang w:val="fr-FR"/>
              </w:rPr>
              <w:t>N</w:t>
            </w:r>
            <w:r w:rsidR="00825772">
              <w:rPr>
                <w:rFonts w:asciiTheme="majorHAnsi" w:hAnsiTheme="majorHAnsi" w:cstheme="majorHAnsi"/>
                <w:lang w:val="fr-FR"/>
              </w:rPr>
              <w:t>om</w:t>
            </w:r>
            <w:r>
              <w:rPr>
                <w:rFonts w:asciiTheme="majorHAnsi" w:hAnsiTheme="majorHAnsi" w:cstheme="majorHAnsi"/>
                <w:lang w:val="fr-FR"/>
              </w:rPr>
              <w:t>b</w:t>
            </w:r>
            <w:r w:rsidR="00825772">
              <w:rPr>
                <w:rFonts w:asciiTheme="majorHAnsi" w:hAnsiTheme="majorHAnsi" w:cstheme="majorHAnsi"/>
                <w:lang w:val="fr-FR"/>
              </w:rPr>
              <w:t>re</w:t>
            </w:r>
            <w:r>
              <w:rPr>
                <w:rFonts w:asciiTheme="majorHAnsi" w:hAnsiTheme="majorHAnsi" w:cstheme="majorHAnsi"/>
                <w:lang w:val="fr-FR"/>
              </w:rPr>
              <w:t xml:space="preserve"> de lois, textes, décrets, Codes, normes… développées et mis en œuvre </w:t>
            </w:r>
          </w:p>
          <w:p w14:paraId="720E4C6E" w14:textId="2C4B0190" w:rsidR="0064152C" w:rsidRDefault="00F64E42" w:rsidP="0064152C">
            <w:pPr>
              <w:contextualSpacing/>
              <w:rPr>
                <w:rFonts w:asciiTheme="majorHAnsi" w:hAnsiTheme="majorHAnsi" w:cstheme="majorHAnsi"/>
              </w:rPr>
            </w:pPr>
            <w:r w:rsidRPr="00126E8D">
              <w:rPr>
                <w:rFonts w:asciiTheme="majorHAnsi" w:hAnsiTheme="majorHAnsi" w:cstheme="majorHAnsi"/>
              </w:rPr>
              <w:t>Niveau d’amélioration du</w:t>
            </w:r>
            <w:r w:rsidRPr="00126E8D">
              <w:t xml:space="preserve"> </w:t>
            </w:r>
            <w:r w:rsidRPr="00126E8D">
              <w:rPr>
                <w:rFonts w:asciiTheme="majorHAnsi" w:hAnsiTheme="majorHAnsi" w:cstheme="majorHAnsi"/>
              </w:rPr>
              <w:t>Cadre règlementaire</w:t>
            </w:r>
            <w:r w:rsidR="0064152C">
              <w:rPr>
                <w:rFonts w:asciiTheme="majorHAnsi" w:hAnsiTheme="majorHAnsi" w:cstheme="majorHAnsi"/>
              </w:rPr>
              <w:t xml:space="preserve"> par rapport aux exigences minim</w:t>
            </w:r>
            <w:r w:rsidR="00825772">
              <w:rPr>
                <w:rFonts w:asciiTheme="majorHAnsi" w:hAnsiTheme="majorHAnsi" w:cstheme="majorHAnsi"/>
              </w:rPr>
              <w:t>ales</w:t>
            </w:r>
          </w:p>
          <w:p w14:paraId="29970FFF" w14:textId="77777777" w:rsidR="0064152C" w:rsidRDefault="0064152C" w:rsidP="0064152C">
            <w:pPr>
              <w:contextualSpacing/>
              <w:rPr>
                <w:rFonts w:asciiTheme="majorHAnsi" w:hAnsiTheme="majorHAnsi" w:cstheme="majorHAnsi"/>
              </w:rPr>
            </w:pPr>
          </w:p>
          <w:p w14:paraId="234D832E" w14:textId="77777777" w:rsidR="0064152C" w:rsidRPr="0064152C" w:rsidRDefault="0064152C" w:rsidP="0064152C">
            <w:pPr>
              <w:contextualSpacing/>
              <w:rPr>
                <w:rFonts w:asciiTheme="majorHAnsi" w:hAnsiTheme="majorHAnsi" w:cstheme="majorHAnsi"/>
              </w:rPr>
            </w:pPr>
          </w:p>
          <w:p w14:paraId="6FAE3182" w14:textId="74CC33E7" w:rsidR="0064152C" w:rsidRDefault="00825772" w:rsidP="0076794A">
            <w:pPr>
              <w:pStyle w:val="ListParagraph"/>
              <w:numPr>
                <w:ilvl w:val="0"/>
                <w:numId w:val="38"/>
              </w:numPr>
              <w:spacing w:after="0" w:line="240" w:lineRule="auto"/>
              <w:contextualSpacing/>
              <w:rPr>
                <w:rFonts w:asciiTheme="majorHAnsi" w:hAnsiTheme="majorHAnsi" w:cstheme="majorHAnsi"/>
                <w:lang w:val="fr-FR"/>
              </w:rPr>
            </w:pPr>
            <w:r>
              <w:rPr>
                <w:rFonts w:asciiTheme="majorHAnsi" w:hAnsiTheme="majorHAnsi" w:cstheme="majorHAnsi"/>
                <w:lang w:val="fr-FR"/>
              </w:rPr>
              <w:t>Nombre de</w:t>
            </w:r>
            <w:r w:rsidR="0064152C">
              <w:rPr>
                <w:rFonts w:asciiTheme="majorHAnsi" w:hAnsiTheme="majorHAnsi" w:cstheme="majorHAnsi"/>
                <w:lang w:val="fr-FR"/>
              </w:rPr>
              <w:t xml:space="preserve"> rapports produits par les structures de prise en charge.</w:t>
            </w:r>
          </w:p>
          <w:p w14:paraId="08AE321B" w14:textId="77777777" w:rsidR="0064152C" w:rsidRDefault="0064152C" w:rsidP="0076794A">
            <w:pPr>
              <w:pStyle w:val="ListParagraph"/>
              <w:numPr>
                <w:ilvl w:val="0"/>
                <w:numId w:val="38"/>
              </w:numPr>
              <w:spacing w:after="0" w:line="240" w:lineRule="auto"/>
              <w:contextualSpacing/>
              <w:rPr>
                <w:rFonts w:asciiTheme="majorHAnsi" w:hAnsiTheme="majorHAnsi" w:cstheme="majorHAnsi"/>
                <w:lang w:val="fr-FR"/>
              </w:rPr>
            </w:pPr>
            <w:r>
              <w:rPr>
                <w:rFonts w:asciiTheme="majorHAnsi" w:hAnsiTheme="majorHAnsi" w:cstheme="majorHAnsi"/>
                <w:lang w:val="fr-FR"/>
              </w:rPr>
              <w:t>Mécanisme de suivi mis en place au sein de ces structures</w:t>
            </w:r>
          </w:p>
          <w:p w14:paraId="1DC4DC40" w14:textId="77777777" w:rsidR="0064152C" w:rsidRPr="00126E8D" w:rsidRDefault="0064152C" w:rsidP="0076794A">
            <w:pPr>
              <w:pStyle w:val="ListParagraph"/>
              <w:numPr>
                <w:ilvl w:val="0"/>
                <w:numId w:val="38"/>
              </w:numPr>
              <w:spacing w:after="0" w:line="240" w:lineRule="auto"/>
              <w:contextualSpacing/>
              <w:rPr>
                <w:rFonts w:asciiTheme="majorHAnsi" w:hAnsiTheme="majorHAnsi" w:cstheme="majorHAnsi"/>
                <w:lang w:val="fr-FR"/>
              </w:rPr>
            </w:pPr>
            <w:r>
              <w:rPr>
                <w:rFonts w:asciiTheme="majorHAnsi" w:hAnsiTheme="majorHAnsi" w:cstheme="majorHAnsi"/>
                <w:lang w:val="fr-FR"/>
              </w:rPr>
              <w:t>Mécanisme de collecte et d’analyse des données mis en place</w:t>
            </w:r>
          </w:p>
        </w:tc>
      </w:tr>
      <w:tr w:rsidR="00A95659" w:rsidRPr="00126E8D" w14:paraId="4CE5D838" w14:textId="77777777" w:rsidTr="0064152C">
        <w:tc>
          <w:tcPr>
            <w:tcW w:w="3114"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1C45A338" w14:textId="77777777" w:rsidR="00F64E42" w:rsidRPr="00126E8D" w:rsidRDefault="00F64E42">
            <w:pPr>
              <w:rPr>
                <w:rFonts w:asciiTheme="majorHAnsi" w:hAnsiTheme="majorHAnsi" w:cstheme="majorHAnsi"/>
              </w:rPr>
            </w:pPr>
            <w:r w:rsidRPr="00126E8D">
              <w:rPr>
                <w:rFonts w:asciiTheme="majorHAnsi" w:hAnsiTheme="majorHAnsi" w:cstheme="majorHAnsi"/>
              </w:rPr>
              <w:t>7.Dans quelle mesure le programme a contribué à renforcer les capacités nationales en termes de suivi et d'établissement de rapports ?</w:t>
            </w:r>
          </w:p>
        </w:tc>
        <w:tc>
          <w:tcPr>
            <w:tcW w:w="2483"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36934EBF" w14:textId="77777777" w:rsidR="00F64E42" w:rsidRPr="00126E8D" w:rsidRDefault="00F64E42" w:rsidP="0076794A">
            <w:pPr>
              <w:numPr>
                <w:ilvl w:val="0"/>
                <w:numId w:val="37"/>
              </w:numPr>
              <w:autoSpaceDE w:val="0"/>
              <w:autoSpaceDN w:val="0"/>
              <w:adjustRightInd w:val="0"/>
              <w:spacing w:line="256" w:lineRule="auto"/>
              <w:contextualSpacing/>
              <w:rPr>
                <w:rFonts w:asciiTheme="majorHAnsi" w:hAnsiTheme="majorHAnsi" w:cstheme="majorHAnsi"/>
              </w:rPr>
            </w:pPr>
            <w:r w:rsidRPr="00126E8D">
              <w:rPr>
                <w:rFonts w:asciiTheme="majorHAnsi" w:hAnsiTheme="majorHAnsi" w:cstheme="majorHAnsi"/>
              </w:rPr>
              <w:t>PTA</w:t>
            </w:r>
          </w:p>
          <w:p w14:paraId="4C40C017" w14:textId="77777777" w:rsidR="00F64E42" w:rsidRPr="00126E8D" w:rsidRDefault="00F64E42" w:rsidP="0076794A">
            <w:pPr>
              <w:numPr>
                <w:ilvl w:val="0"/>
                <w:numId w:val="37"/>
              </w:numPr>
              <w:autoSpaceDE w:val="0"/>
              <w:autoSpaceDN w:val="0"/>
              <w:adjustRightInd w:val="0"/>
              <w:spacing w:line="256" w:lineRule="auto"/>
              <w:contextualSpacing/>
              <w:rPr>
                <w:rFonts w:asciiTheme="majorHAnsi" w:hAnsiTheme="majorHAnsi" w:cstheme="majorHAnsi"/>
              </w:rPr>
            </w:pPr>
            <w:r w:rsidRPr="00126E8D">
              <w:rPr>
                <w:rFonts w:asciiTheme="majorHAnsi" w:hAnsiTheme="majorHAnsi" w:cstheme="majorHAnsi"/>
              </w:rPr>
              <w:t>Documents d’analyse de situation</w:t>
            </w:r>
          </w:p>
          <w:p w14:paraId="6B160FDD" w14:textId="77777777" w:rsidR="00F64E42" w:rsidRPr="00126E8D" w:rsidRDefault="00F64E42" w:rsidP="0076794A">
            <w:pPr>
              <w:numPr>
                <w:ilvl w:val="0"/>
                <w:numId w:val="37"/>
              </w:numPr>
              <w:autoSpaceDE w:val="0"/>
              <w:autoSpaceDN w:val="0"/>
              <w:adjustRightInd w:val="0"/>
              <w:spacing w:line="256" w:lineRule="auto"/>
              <w:contextualSpacing/>
              <w:rPr>
                <w:rFonts w:asciiTheme="majorHAnsi" w:hAnsiTheme="majorHAnsi" w:cstheme="majorHAnsi"/>
              </w:rPr>
            </w:pPr>
            <w:r w:rsidRPr="00126E8D">
              <w:rPr>
                <w:rFonts w:asciiTheme="majorHAnsi" w:hAnsiTheme="majorHAnsi" w:cstheme="majorHAnsi"/>
              </w:rPr>
              <w:t>Rapport de suivi</w:t>
            </w:r>
          </w:p>
          <w:p w14:paraId="486B8580" w14:textId="77777777" w:rsidR="00F64E42" w:rsidRPr="00126E8D" w:rsidRDefault="00F64E42" w:rsidP="0076794A">
            <w:pPr>
              <w:numPr>
                <w:ilvl w:val="0"/>
                <w:numId w:val="37"/>
              </w:numPr>
              <w:autoSpaceDE w:val="0"/>
              <w:autoSpaceDN w:val="0"/>
              <w:adjustRightInd w:val="0"/>
              <w:spacing w:line="256" w:lineRule="auto"/>
              <w:contextualSpacing/>
              <w:rPr>
                <w:rFonts w:asciiTheme="majorHAnsi" w:hAnsiTheme="majorHAnsi" w:cstheme="majorHAnsi"/>
              </w:rPr>
            </w:pPr>
            <w:r w:rsidRPr="00126E8D">
              <w:rPr>
                <w:rFonts w:asciiTheme="majorHAnsi" w:hAnsiTheme="majorHAnsi" w:cstheme="majorHAnsi"/>
              </w:rPr>
              <w:t>Etudes et enquêtes</w:t>
            </w:r>
          </w:p>
          <w:p w14:paraId="5FED4ED9" w14:textId="77777777" w:rsidR="00F64E42" w:rsidRPr="00126E8D" w:rsidRDefault="00F64E42" w:rsidP="0076794A">
            <w:pPr>
              <w:numPr>
                <w:ilvl w:val="0"/>
                <w:numId w:val="37"/>
              </w:numPr>
              <w:autoSpaceDE w:val="0"/>
              <w:autoSpaceDN w:val="0"/>
              <w:adjustRightInd w:val="0"/>
              <w:spacing w:line="256" w:lineRule="auto"/>
              <w:contextualSpacing/>
              <w:rPr>
                <w:rFonts w:asciiTheme="majorHAnsi" w:hAnsiTheme="majorHAnsi" w:cstheme="majorHAnsi"/>
              </w:rPr>
            </w:pPr>
            <w:r w:rsidRPr="00126E8D">
              <w:rPr>
                <w:rFonts w:asciiTheme="majorHAnsi" w:hAnsiTheme="majorHAnsi" w:cstheme="majorHAnsi"/>
              </w:rPr>
              <w:t>Rapport CDE</w:t>
            </w: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2DF6C262"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Revue documentaire,</w:t>
            </w:r>
          </w:p>
          <w:p w14:paraId="6E8C047D"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Interviews avec staff  </w:t>
            </w:r>
            <w:r w:rsidRPr="00126E8D">
              <w:rPr>
                <w:rFonts w:asciiTheme="majorHAnsi" w:eastAsia="Calibri" w:hAnsiTheme="majorHAnsi" w:cstheme="majorHAnsi"/>
                <w:color w:val="000000"/>
                <w:szCs w:val="20"/>
                <w:lang w:val="fr-FR"/>
              </w:rPr>
              <w:t xml:space="preserve"> de l’UNICEF</w:t>
            </w:r>
            <w:r w:rsidRPr="00126E8D">
              <w:rPr>
                <w:rFonts w:asciiTheme="majorHAnsi" w:eastAsia="Calibri" w:hAnsiTheme="majorHAnsi" w:cstheme="majorHAnsi"/>
                <w:szCs w:val="20"/>
                <w:lang w:val="fr-FR"/>
              </w:rPr>
              <w:t xml:space="preserve">, </w:t>
            </w:r>
          </w:p>
          <w:p w14:paraId="0C9515EA"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personnes clés</w:t>
            </w:r>
          </w:p>
          <w:p w14:paraId="4E767811"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Partenaires de mise en œuvre,</w:t>
            </w:r>
          </w:p>
          <w:p w14:paraId="31E8F7A6"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 Focus group avec les bénéficiaires finaux. </w:t>
            </w:r>
          </w:p>
          <w:p w14:paraId="51715C1E" w14:textId="77777777" w:rsidR="00F64E42" w:rsidRPr="00126E8D" w:rsidRDefault="00F64E42">
            <w:pPr>
              <w:rPr>
                <w:rFonts w:asciiTheme="majorHAnsi" w:hAnsiTheme="majorHAnsi" w:cstheme="majorHAnsi"/>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04E7C950"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descriptive </w:t>
            </w:r>
          </w:p>
          <w:p w14:paraId="4B22B071"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qualitative </w:t>
            </w:r>
          </w:p>
          <w:p w14:paraId="0CD7C99A"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comparative </w:t>
            </w:r>
          </w:p>
          <w:p w14:paraId="4D5DD7A9"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quantitative </w:t>
            </w:r>
          </w:p>
          <w:p w14:paraId="24274982"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Analyse selon le cadre de protection de l’enfance</w:t>
            </w:r>
          </w:p>
          <w:p w14:paraId="123BD546" w14:textId="77777777" w:rsidR="00F64E42" w:rsidRPr="00126E8D" w:rsidRDefault="00F64E42">
            <w:pPr>
              <w:rPr>
                <w:rFonts w:asciiTheme="majorHAnsi" w:hAnsiTheme="majorHAnsi" w:cstheme="majorHAnsi"/>
              </w:rPr>
            </w:pPr>
          </w:p>
        </w:tc>
        <w:tc>
          <w:tcPr>
            <w:tcW w:w="0" w:type="auto"/>
            <w:vMerge/>
            <w:tcBorders>
              <w:top w:val="single" w:sz="4" w:space="0" w:color="D0CECE" w:themeColor="background2" w:themeShade="E6"/>
              <w:left w:val="single" w:sz="4" w:space="0" w:color="D0CECE" w:themeColor="background2" w:themeShade="E6"/>
              <w:bottom w:val="single" w:sz="4" w:space="0" w:color="auto"/>
              <w:right w:val="single" w:sz="4" w:space="0" w:color="D0CECE" w:themeColor="background2" w:themeShade="E6"/>
            </w:tcBorders>
            <w:vAlign w:val="center"/>
            <w:hideMark/>
          </w:tcPr>
          <w:p w14:paraId="1C719821" w14:textId="77777777" w:rsidR="00F64E42" w:rsidRPr="00126E8D" w:rsidRDefault="00F64E42">
            <w:pPr>
              <w:rPr>
                <w:rFonts w:asciiTheme="majorHAnsi" w:hAnsiTheme="majorHAnsi" w:cstheme="majorHAnsi"/>
              </w:rPr>
            </w:pPr>
          </w:p>
        </w:tc>
      </w:tr>
      <w:tr w:rsidR="00A95659" w:rsidRPr="00126E8D" w14:paraId="6B01EC67" w14:textId="77777777" w:rsidTr="0064152C">
        <w:tc>
          <w:tcPr>
            <w:tcW w:w="3114"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28A4B8F5" w14:textId="77777777" w:rsidR="00F64E42" w:rsidRPr="00126E8D" w:rsidRDefault="00F64E42">
            <w:pPr>
              <w:rPr>
                <w:rFonts w:asciiTheme="majorHAnsi" w:hAnsiTheme="majorHAnsi" w:cstheme="majorHAnsi"/>
              </w:rPr>
            </w:pPr>
            <w:r w:rsidRPr="00126E8D">
              <w:rPr>
                <w:rFonts w:asciiTheme="majorHAnsi" w:hAnsiTheme="majorHAnsi" w:cstheme="majorHAnsi"/>
              </w:rPr>
              <w:t>8.Dans quelle mesure le programme a réussi à renforcer les capacités techniques autour des questions de protection de l’enfant, y compris en termes d’appui à la formation professionnelle ?</w:t>
            </w:r>
          </w:p>
        </w:tc>
        <w:tc>
          <w:tcPr>
            <w:tcW w:w="2483"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525855F6" w14:textId="77777777" w:rsidR="00F64E42" w:rsidRPr="00126E8D" w:rsidRDefault="00F64E42" w:rsidP="0076794A">
            <w:pPr>
              <w:numPr>
                <w:ilvl w:val="0"/>
                <w:numId w:val="37"/>
              </w:numPr>
              <w:autoSpaceDE w:val="0"/>
              <w:autoSpaceDN w:val="0"/>
              <w:adjustRightInd w:val="0"/>
              <w:spacing w:line="256" w:lineRule="auto"/>
              <w:contextualSpacing/>
              <w:rPr>
                <w:rFonts w:asciiTheme="majorHAnsi" w:hAnsiTheme="majorHAnsi" w:cstheme="majorHAnsi"/>
              </w:rPr>
            </w:pPr>
            <w:r w:rsidRPr="00126E8D">
              <w:rPr>
                <w:rFonts w:asciiTheme="majorHAnsi" w:hAnsiTheme="majorHAnsi" w:cstheme="majorHAnsi"/>
              </w:rPr>
              <w:t>PTA</w:t>
            </w:r>
          </w:p>
          <w:p w14:paraId="21E698BC" w14:textId="77777777" w:rsidR="00F64E42" w:rsidRPr="00126E8D" w:rsidRDefault="00F64E42" w:rsidP="0076794A">
            <w:pPr>
              <w:numPr>
                <w:ilvl w:val="0"/>
                <w:numId w:val="37"/>
              </w:numPr>
              <w:autoSpaceDE w:val="0"/>
              <w:autoSpaceDN w:val="0"/>
              <w:adjustRightInd w:val="0"/>
              <w:spacing w:line="256" w:lineRule="auto"/>
              <w:contextualSpacing/>
              <w:rPr>
                <w:rFonts w:asciiTheme="majorHAnsi" w:hAnsiTheme="majorHAnsi" w:cstheme="majorHAnsi"/>
              </w:rPr>
            </w:pPr>
            <w:r w:rsidRPr="00126E8D">
              <w:rPr>
                <w:rFonts w:asciiTheme="majorHAnsi" w:hAnsiTheme="majorHAnsi" w:cstheme="majorHAnsi"/>
              </w:rPr>
              <w:t>Documents d’analyse de situation</w:t>
            </w:r>
          </w:p>
          <w:p w14:paraId="267E1A06" w14:textId="77777777" w:rsidR="00F64E42" w:rsidRPr="00126E8D" w:rsidRDefault="00F64E42" w:rsidP="0076794A">
            <w:pPr>
              <w:numPr>
                <w:ilvl w:val="0"/>
                <w:numId w:val="37"/>
              </w:numPr>
              <w:autoSpaceDE w:val="0"/>
              <w:autoSpaceDN w:val="0"/>
              <w:adjustRightInd w:val="0"/>
              <w:spacing w:line="256" w:lineRule="auto"/>
              <w:contextualSpacing/>
              <w:rPr>
                <w:rFonts w:asciiTheme="majorHAnsi" w:hAnsiTheme="majorHAnsi" w:cstheme="majorHAnsi"/>
              </w:rPr>
            </w:pPr>
            <w:r w:rsidRPr="00126E8D">
              <w:rPr>
                <w:rFonts w:asciiTheme="majorHAnsi" w:hAnsiTheme="majorHAnsi" w:cstheme="majorHAnsi"/>
              </w:rPr>
              <w:t>Rapport de suivi</w:t>
            </w:r>
          </w:p>
          <w:p w14:paraId="4EB914B9" w14:textId="77777777" w:rsidR="00F64E42" w:rsidRPr="00126E8D" w:rsidRDefault="00F64E42" w:rsidP="0076794A">
            <w:pPr>
              <w:numPr>
                <w:ilvl w:val="0"/>
                <w:numId w:val="37"/>
              </w:numPr>
              <w:autoSpaceDE w:val="0"/>
              <w:autoSpaceDN w:val="0"/>
              <w:adjustRightInd w:val="0"/>
              <w:spacing w:line="256" w:lineRule="auto"/>
              <w:contextualSpacing/>
              <w:rPr>
                <w:rFonts w:asciiTheme="majorHAnsi" w:hAnsiTheme="majorHAnsi" w:cstheme="majorHAnsi"/>
              </w:rPr>
            </w:pPr>
            <w:r w:rsidRPr="00126E8D">
              <w:rPr>
                <w:rFonts w:asciiTheme="majorHAnsi" w:hAnsiTheme="majorHAnsi" w:cstheme="majorHAnsi"/>
              </w:rPr>
              <w:t>Etudes et enquêtes</w:t>
            </w:r>
          </w:p>
          <w:p w14:paraId="2D5CCE0E" w14:textId="77777777" w:rsidR="00F64E42" w:rsidRPr="00126E8D" w:rsidRDefault="00F64E42" w:rsidP="0076794A">
            <w:pPr>
              <w:numPr>
                <w:ilvl w:val="0"/>
                <w:numId w:val="37"/>
              </w:numPr>
              <w:autoSpaceDE w:val="0"/>
              <w:autoSpaceDN w:val="0"/>
              <w:adjustRightInd w:val="0"/>
              <w:spacing w:line="256" w:lineRule="auto"/>
              <w:contextualSpacing/>
              <w:rPr>
                <w:rFonts w:asciiTheme="majorHAnsi" w:hAnsiTheme="majorHAnsi" w:cstheme="majorHAnsi"/>
              </w:rPr>
            </w:pPr>
            <w:r w:rsidRPr="00126E8D">
              <w:rPr>
                <w:rFonts w:asciiTheme="majorHAnsi" w:hAnsiTheme="majorHAnsi" w:cstheme="majorHAnsi"/>
              </w:rPr>
              <w:t>Rapport CDE</w:t>
            </w: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5C59C88D"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Revue documentaire,</w:t>
            </w:r>
          </w:p>
          <w:p w14:paraId="7B6F9E6A"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Interviews avec staff  </w:t>
            </w:r>
            <w:r w:rsidRPr="00126E8D">
              <w:rPr>
                <w:rFonts w:asciiTheme="majorHAnsi" w:eastAsia="Calibri" w:hAnsiTheme="majorHAnsi" w:cstheme="majorHAnsi"/>
                <w:color w:val="000000"/>
                <w:szCs w:val="20"/>
                <w:lang w:val="fr-FR"/>
              </w:rPr>
              <w:t xml:space="preserve"> de l’UNICEF</w:t>
            </w:r>
            <w:r w:rsidRPr="00126E8D">
              <w:rPr>
                <w:rFonts w:asciiTheme="majorHAnsi" w:eastAsia="Calibri" w:hAnsiTheme="majorHAnsi" w:cstheme="majorHAnsi"/>
                <w:szCs w:val="20"/>
                <w:lang w:val="fr-FR"/>
              </w:rPr>
              <w:t xml:space="preserve">, </w:t>
            </w:r>
          </w:p>
          <w:p w14:paraId="041D3682"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personnes clés</w:t>
            </w:r>
          </w:p>
          <w:p w14:paraId="6FC0BF36"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Partenaires de mise en œuvre,</w:t>
            </w:r>
          </w:p>
          <w:p w14:paraId="50747E57" w14:textId="58F01BE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 </w:t>
            </w:r>
          </w:p>
          <w:p w14:paraId="201FB609" w14:textId="77777777" w:rsidR="00F64E42" w:rsidRPr="00126E8D" w:rsidRDefault="00F64E42">
            <w:pPr>
              <w:rPr>
                <w:rFonts w:asciiTheme="majorHAnsi" w:hAnsiTheme="majorHAnsi" w:cstheme="majorHAnsi"/>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7B97365B"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descriptive </w:t>
            </w:r>
          </w:p>
          <w:p w14:paraId="730D3F03"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qualitative </w:t>
            </w:r>
          </w:p>
          <w:p w14:paraId="5E373CF7"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comparative </w:t>
            </w:r>
          </w:p>
          <w:p w14:paraId="082AB8B5"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quantitative </w:t>
            </w:r>
          </w:p>
          <w:p w14:paraId="69FCBD96"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Analyse selon le cadre de protection de l’enfance</w:t>
            </w:r>
          </w:p>
          <w:p w14:paraId="2002086C" w14:textId="77777777" w:rsidR="00F64E42" w:rsidRPr="00126E8D" w:rsidRDefault="00F64E42">
            <w:pPr>
              <w:rPr>
                <w:rFonts w:asciiTheme="majorHAnsi" w:hAnsiTheme="majorHAnsi" w:cstheme="majorHAnsi"/>
              </w:rPr>
            </w:pPr>
          </w:p>
        </w:tc>
        <w:tc>
          <w:tcPr>
            <w:tcW w:w="0" w:type="auto"/>
            <w:tcBorders>
              <w:top w:val="single" w:sz="4" w:space="0" w:color="auto"/>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0909E46A" w14:textId="0E6B57D8" w:rsidR="00F64E42" w:rsidRPr="005377BC" w:rsidRDefault="0064152C" w:rsidP="005377BC">
            <w:pPr>
              <w:pStyle w:val="ListParagraph"/>
              <w:numPr>
                <w:ilvl w:val="0"/>
                <w:numId w:val="35"/>
              </w:numPr>
              <w:spacing w:after="0" w:line="240" w:lineRule="auto"/>
              <w:rPr>
                <w:rFonts w:asciiTheme="majorHAnsi" w:hAnsiTheme="majorHAnsi" w:cstheme="majorHAnsi"/>
                <w:lang w:val="fr-FR"/>
              </w:rPr>
            </w:pPr>
            <w:r w:rsidRPr="005377BC">
              <w:rPr>
                <w:rFonts w:asciiTheme="majorHAnsi" w:hAnsiTheme="majorHAnsi" w:cstheme="majorHAnsi"/>
                <w:lang w:val="fr-FR"/>
              </w:rPr>
              <w:t>N</w:t>
            </w:r>
            <w:r w:rsidR="00825772" w:rsidRPr="005377BC">
              <w:rPr>
                <w:rFonts w:asciiTheme="majorHAnsi" w:hAnsiTheme="majorHAnsi" w:cstheme="majorHAnsi"/>
                <w:lang w:val="fr-FR"/>
              </w:rPr>
              <w:t>om</w:t>
            </w:r>
            <w:r w:rsidRPr="005377BC">
              <w:rPr>
                <w:rFonts w:asciiTheme="majorHAnsi" w:hAnsiTheme="majorHAnsi" w:cstheme="majorHAnsi"/>
                <w:lang w:val="fr-FR"/>
              </w:rPr>
              <w:t>b</w:t>
            </w:r>
            <w:r w:rsidR="00825772" w:rsidRPr="005377BC">
              <w:rPr>
                <w:rFonts w:asciiTheme="majorHAnsi" w:hAnsiTheme="majorHAnsi" w:cstheme="majorHAnsi"/>
                <w:lang w:val="fr-FR"/>
              </w:rPr>
              <w:t>re</w:t>
            </w:r>
            <w:r w:rsidRPr="005377BC">
              <w:rPr>
                <w:rFonts w:asciiTheme="majorHAnsi" w:hAnsiTheme="majorHAnsi" w:cstheme="majorHAnsi"/>
                <w:lang w:val="fr-FR"/>
              </w:rPr>
              <w:t xml:space="preserve"> d’agents dont les capacités ont été renforcées durant la période 2012-2017</w:t>
            </w:r>
            <w:r w:rsidR="00A95659" w:rsidRPr="005377BC">
              <w:rPr>
                <w:rFonts w:asciiTheme="majorHAnsi" w:hAnsiTheme="majorHAnsi" w:cstheme="majorHAnsi"/>
                <w:lang w:val="fr-FR"/>
              </w:rPr>
              <w:t xml:space="preserve"> sur les thématiques liées à la protection de l’enfan</w:t>
            </w:r>
            <w:r w:rsidR="00825772" w:rsidRPr="005377BC">
              <w:rPr>
                <w:rFonts w:asciiTheme="majorHAnsi" w:hAnsiTheme="majorHAnsi" w:cstheme="majorHAnsi"/>
                <w:lang w:val="fr-FR"/>
              </w:rPr>
              <w:t>ce</w:t>
            </w:r>
          </w:p>
          <w:p w14:paraId="5B8C6D6E" w14:textId="77777777" w:rsidR="0064152C" w:rsidRDefault="0064152C" w:rsidP="0064152C">
            <w:pPr>
              <w:rPr>
                <w:rFonts w:asciiTheme="majorHAnsi" w:hAnsiTheme="majorHAnsi" w:cstheme="majorHAnsi"/>
              </w:rPr>
            </w:pPr>
          </w:p>
          <w:p w14:paraId="354EF445" w14:textId="206F1245" w:rsidR="0064152C" w:rsidRPr="005377BC" w:rsidRDefault="0064152C" w:rsidP="005377BC">
            <w:pPr>
              <w:pStyle w:val="ListParagraph"/>
              <w:numPr>
                <w:ilvl w:val="0"/>
                <w:numId w:val="35"/>
              </w:numPr>
              <w:spacing w:after="0" w:line="240" w:lineRule="auto"/>
              <w:rPr>
                <w:rFonts w:asciiTheme="majorHAnsi" w:hAnsiTheme="majorHAnsi" w:cstheme="majorHAnsi"/>
                <w:lang w:val="fr-FR"/>
              </w:rPr>
            </w:pPr>
            <w:r w:rsidRPr="005377BC">
              <w:rPr>
                <w:rFonts w:asciiTheme="majorHAnsi" w:hAnsiTheme="majorHAnsi" w:cstheme="majorHAnsi"/>
                <w:lang w:val="fr-FR"/>
              </w:rPr>
              <w:t>Répartition de ces agents</w:t>
            </w:r>
            <w:r w:rsidR="00825772" w:rsidRPr="005377BC">
              <w:rPr>
                <w:rFonts w:asciiTheme="majorHAnsi" w:hAnsiTheme="majorHAnsi" w:cstheme="majorHAnsi"/>
                <w:lang w:val="fr-FR"/>
              </w:rPr>
              <w:t xml:space="preserve"> formés</w:t>
            </w:r>
            <w:r w:rsidRPr="005377BC">
              <w:rPr>
                <w:rFonts w:asciiTheme="majorHAnsi" w:hAnsiTheme="majorHAnsi" w:cstheme="majorHAnsi"/>
                <w:lang w:val="fr-FR"/>
              </w:rPr>
              <w:t xml:space="preserve"> sur le territoire national</w:t>
            </w:r>
          </w:p>
          <w:p w14:paraId="30FDD6B4" w14:textId="77777777" w:rsidR="00A95659" w:rsidRDefault="00A95659" w:rsidP="0064152C">
            <w:pPr>
              <w:rPr>
                <w:rFonts w:asciiTheme="majorHAnsi" w:hAnsiTheme="majorHAnsi" w:cstheme="majorHAnsi"/>
              </w:rPr>
            </w:pPr>
          </w:p>
          <w:p w14:paraId="152296DA" w14:textId="77777777" w:rsidR="00A95659" w:rsidRPr="005377BC" w:rsidRDefault="00A95659" w:rsidP="005377BC">
            <w:pPr>
              <w:pStyle w:val="ListParagraph"/>
              <w:numPr>
                <w:ilvl w:val="0"/>
                <w:numId w:val="35"/>
              </w:numPr>
              <w:spacing w:after="0" w:line="240" w:lineRule="auto"/>
              <w:rPr>
                <w:rFonts w:asciiTheme="majorHAnsi" w:hAnsiTheme="majorHAnsi" w:cstheme="majorHAnsi"/>
                <w:lang w:val="fr-FR"/>
              </w:rPr>
            </w:pPr>
            <w:r w:rsidRPr="005377BC">
              <w:rPr>
                <w:rFonts w:asciiTheme="majorHAnsi" w:hAnsiTheme="majorHAnsi" w:cstheme="majorHAnsi"/>
                <w:lang w:val="fr-FR"/>
              </w:rPr>
              <w:t xml:space="preserve">Nb de structures de formation professionnelles ayant intégré un module de formation sur la protection de l’enfant dans leur curricula </w:t>
            </w:r>
          </w:p>
        </w:tc>
      </w:tr>
      <w:tr w:rsidR="00A95659" w:rsidRPr="00126E8D" w14:paraId="7B0F0A6E" w14:textId="77777777" w:rsidTr="00F64E42">
        <w:tc>
          <w:tcPr>
            <w:tcW w:w="3114"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43D728FF" w14:textId="77777777" w:rsidR="00F64E42" w:rsidRPr="00126E8D" w:rsidRDefault="00F64E42">
            <w:pPr>
              <w:rPr>
                <w:rFonts w:asciiTheme="majorHAnsi" w:hAnsiTheme="majorHAnsi" w:cstheme="majorHAnsi"/>
              </w:rPr>
            </w:pPr>
            <w:r w:rsidRPr="00126E8D">
              <w:rPr>
                <w:rFonts w:asciiTheme="majorHAnsi" w:hAnsiTheme="majorHAnsi" w:cstheme="majorHAnsi"/>
              </w:rPr>
              <w:t>9.Dans quelle mesure le programme a contribué à l’atteinte des résultats non prévus (positifs et négatifs) durant la mise en œuvre du cycle 2012-2017 ?</w:t>
            </w:r>
          </w:p>
        </w:tc>
        <w:tc>
          <w:tcPr>
            <w:tcW w:w="2483"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304CA8F6" w14:textId="77777777" w:rsidR="00F64E42" w:rsidRPr="00126E8D" w:rsidRDefault="00F64E42" w:rsidP="0076794A">
            <w:pPr>
              <w:numPr>
                <w:ilvl w:val="0"/>
                <w:numId w:val="37"/>
              </w:numPr>
              <w:autoSpaceDE w:val="0"/>
              <w:autoSpaceDN w:val="0"/>
              <w:adjustRightInd w:val="0"/>
              <w:spacing w:line="256" w:lineRule="auto"/>
              <w:contextualSpacing/>
              <w:rPr>
                <w:rFonts w:asciiTheme="majorHAnsi" w:hAnsiTheme="majorHAnsi" w:cstheme="majorHAnsi"/>
              </w:rPr>
            </w:pPr>
            <w:r w:rsidRPr="00126E8D">
              <w:rPr>
                <w:rFonts w:asciiTheme="majorHAnsi" w:hAnsiTheme="majorHAnsi" w:cstheme="majorHAnsi"/>
              </w:rPr>
              <w:t>PTA</w:t>
            </w:r>
          </w:p>
          <w:p w14:paraId="07FAB58B" w14:textId="77777777" w:rsidR="00F64E42" w:rsidRPr="00126E8D" w:rsidRDefault="00F64E42" w:rsidP="0076794A">
            <w:pPr>
              <w:numPr>
                <w:ilvl w:val="0"/>
                <w:numId w:val="37"/>
              </w:numPr>
              <w:autoSpaceDE w:val="0"/>
              <w:autoSpaceDN w:val="0"/>
              <w:adjustRightInd w:val="0"/>
              <w:spacing w:line="256" w:lineRule="auto"/>
              <w:contextualSpacing/>
              <w:rPr>
                <w:rFonts w:asciiTheme="majorHAnsi" w:hAnsiTheme="majorHAnsi" w:cstheme="majorHAnsi"/>
              </w:rPr>
            </w:pPr>
            <w:r w:rsidRPr="00126E8D">
              <w:rPr>
                <w:rFonts w:asciiTheme="majorHAnsi" w:hAnsiTheme="majorHAnsi" w:cstheme="majorHAnsi"/>
              </w:rPr>
              <w:t>Documents d’analyse de situation</w:t>
            </w:r>
          </w:p>
          <w:p w14:paraId="3813569C" w14:textId="77777777" w:rsidR="00F64E42" w:rsidRPr="00126E8D" w:rsidRDefault="00F64E42" w:rsidP="0076794A">
            <w:pPr>
              <w:numPr>
                <w:ilvl w:val="0"/>
                <w:numId w:val="37"/>
              </w:numPr>
              <w:autoSpaceDE w:val="0"/>
              <w:autoSpaceDN w:val="0"/>
              <w:adjustRightInd w:val="0"/>
              <w:spacing w:line="256" w:lineRule="auto"/>
              <w:contextualSpacing/>
              <w:rPr>
                <w:rFonts w:asciiTheme="majorHAnsi" w:hAnsiTheme="majorHAnsi" w:cstheme="majorHAnsi"/>
              </w:rPr>
            </w:pPr>
            <w:r w:rsidRPr="00126E8D">
              <w:rPr>
                <w:rFonts w:asciiTheme="majorHAnsi" w:hAnsiTheme="majorHAnsi" w:cstheme="majorHAnsi"/>
              </w:rPr>
              <w:t>Rapport de suivi</w:t>
            </w:r>
          </w:p>
          <w:p w14:paraId="58EE7297" w14:textId="77777777" w:rsidR="00F64E42" w:rsidRPr="00126E8D" w:rsidRDefault="00F64E42" w:rsidP="0076794A">
            <w:pPr>
              <w:numPr>
                <w:ilvl w:val="0"/>
                <w:numId w:val="37"/>
              </w:numPr>
              <w:autoSpaceDE w:val="0"/>
              <w:autoSpaceDN w:val="0"/>
              <w:adjustRightInd w:val="0"/>
              <w:spacing w:line="256" w:lineRule="auto"/>
              <w:contextualSpacing/>
              <w:rPr>
                <w:rFonts w:asciiTheme="majorHAnsi" w:hAnsiTheme="majorHAnsi" w:cstheme="majorHAnsi"/>
              </w:rPr>
            </w:pPr>
            <w:r w:rsidRPr="00126E8D">
              <w:rPr>
                <w:rFonts w:asciiTheme="majorHAnsi" w:hAnsiTheme="majorHAnsi" w:cstheme="majorHAnsi"/>
              </w:rPr>
              <w:t>Etudes et enquêtes</w:t>
            </w:r>
          </w:p>
          <w:p w14:paraId="4EAEF57A" w14:textId="77777777" w:rsidR="00F64E42" w:rsidRPr="00126E8D" w:rsidRDefault="00F64E42" w:rsidP="0076794A">
            <w:pPr>
              <w:numPr>
                <w:ilvl w:val="0"/>
                <w:numId w:val="37"/>
              </w:numPr>
              <w:autoSpaceDE w:val="0"/>
              <w:autoSpaceDN w:val="0"/>
              <w:adjustRightInd w:val="0"/>
              <w:spacing w:line="256" w:lineRule="auto"/>
              <w:contextualSpacing/>
              <w:rPr>
                <w:rFonts w:asciiTheme="majorHAnsi" w:hAnsiTheme="majorHAnsi" w:cstheme="majorHAnsi"/>
              </w:rPr>
            </w:pPr>
            <w:r w:rsidRPr="00126E8D">
              <w:rPr>
                <w:rFonts w:asciiTheme="majorHAnsi" w:hAnsiTheme="majorHAnsi" w:cstheme="majorHAnsi"/>
              </w:rPr>
              <w:t>Rapport CDE</w:t>
            </w: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290C355E"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Revue documentaire,</w:t>
            </w:r>
          </w:p>
          <w:p w14:paraId="54682E24"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Interviews avec staff  </w:t>
            </w:r>
            <w:r w:rsidRPr="00126E8D">
              <w:rPr>
                <w:rFonts w:asciiTheme="majorHAnsi" w:eastAsia="Calibri" w:hAnsiTheme="majorHAnsi" w:cstheme="majorHAnsi"/>
                <w:color w:val="000000"/>
                <w:szCs w:val="20"/>
                <w:lang w:val="fr-FR"/>
              </w:rPr>
              <w:t xml:space="preserve"> de l’UNICEF</w:t>
            </w:r>
            <w:r w:rsidRPr="00126E8D">
              <w:rPr>
                <w:rFonts w:asciiTheme="majorHAnsi" w:eastAsia="Calibri" w:hAnsiTheme="majorHAnsi" w:cstheme="majorHAnsi"/>
                <w:szCs w:val="20"/>
                <w:lang w:val="fr-FR"/>
              </w:rPr>
              <w:t xml:space="preserve">, </w:t>
            </w:r>
          </w:p>
          <w:p w14:paraId="3BBEF07F"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personnes clés</w:t>
            </w:r>
          </w:p>
          <w:p w14:paraId="271D14AD"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Partenaires de mise en œuvre,</w:t>
            </w:r>
          </w:p>
          <w:p w14:paraId="21AEF0D7"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 Focus group avec les bénéficiaires finaux. </w:t>
            </w:r>
          </w:p>
          <w:p w14:paraId="4F5A203A" w14:textId="77777777" w:rsidR="00F64E42" w:rsidRPr="00126E8D" w:rsidRDefault="00F64E42">
            <w:pPr>
              <w:rPr>
                <w:rFonts w:asciiTheme="majorHAnsi" w:hAnsiTheme="majorHAnsi" w:cstheme="majorHAnsi"/>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4F932CC8"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descriptive </w:t>
            </w:r>
          </w:p>
          <w:p w14:paraId="5C29DB15"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qualitative </w:t>
            </w:r>
          </w:p>
          <w:p w14:paraId="4CC69A15"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comparative </w:t>
            </w:r>
          </w:p>
          <w:p w14:paraId="7A11EF38"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quantitative </w:t>
            </w:r>
          </w:p>
          <w:p w14:paraId="1D131E26"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Analyse selon le cadre de protection de l’enfance</w:t>
            </w:r>
          </w:p>
          <w:p w14:paraId="01785360" w14:textId="77777777" w:rsidR="00F64E42" w:rsidRPr="00126E8D" w:rsidRDefault="00F64E42">
            <w:pPr>
              <w:rPr>
                <w:rFonts w:asciiTheme="majorHAnsi" w:hAnsiTheme="majorHAnsi" w:cstheme="majorHAnsi"/>
              </w:rPr>
            </w:pPr>
          </w:p>
        </w:tc>
        <w:tc>
          <w:tcPr>
            <w:tcW w:w="2799" w:type="dxa"/>
            <w:vMerge w:val="restart"/>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328D8AB5" w14:textId="7950299D" w:rsidR="00825772" w:rsidRDefault="00825772" w:rsidP="0076794A">
            <w:pPr>
              <w:pStyle w:val="ListParagraph"/>
              <w:numPr>
                <w:ilvl w:val="0"/>
                <w:numId w:val="38"/>
              </w:numPr>
              <w:spacing w:after="0" w:line="240" w:lineRule="auto"/>
              <w:contextualSpacing/>
              <w:rPr>
                <w:rFonts w:asciiTheme="majorHAnsi" w:hAnsiTheme="majorHAnsi" w:cstheme="majorHAnsi"/>
                <w:lang w:val="fr-FR"/>
              </w:rPr>
            </w:pPr>
          </w:p>
          <w:p w14:paraId="7768BA1C" w14:textId="1A2CFBED" w:rsidR="00825772" w:rsidRDefault="00825772" w:rsidP="00825772"/>
          <w:p w14:paraId="4AC96BD1" w14:textId="58ED7C50" w:rsidR="00825772" w:rsidRDefault="00825772" w:rsidP="00825772"/>
          <w:p w14:paraId="596F4DF9" w14:textId="77777777" w:rsidR="00825772" w:rsidRPr="00825772" w:rsidRDefault="00825772" w:rsidP="00825772">
            <w:pPr>
              <w:numPr>
                <w:ilvl w:val="0"/>
                <w:numId w:val="38"/>
              </w:numPr>
            </w:pPr>
            <w:r w:rsidRPr="00825772">
              <w:t>Taux d’atteinte des indicateurs attendus dans le cadre du programme protection</w:t>
            </w:r>
          </w:p>
          <w:p w14:paraId="1E0F277F" w14:textId="77777777" w:rsidR="00825772" w:rsidRPr="00825772" w:rsidRDefault="00825772" w:rsidP="00825772">
            <w:pPr>
              <w:numPr>
                <w:ilvl w:val="0"/>
                <w:numId w:val="38"/>
              </w:numPr>
            </w:pPr>
            <w:r w:rsidRPr="00825772">
              <w:t>Taux d’atteinte des indicateurs du cadre de programme de protection de l’enfance</w:t>
            </w:r>
          </w:p>
          <w:p w14:paraId="0DE1896D" w14:textId="29739AC1" w:rsidR="00825772" w:rsidRPr="00825772" w:rsidRDefault="00825772" w:rsidP="00825772">
            <w:pPr>
              <w:numPr>
                <w:ilvl w:val="0"/>
                <w:numId w:val="38"/>
              </w:numPr>
            </w:pPr>
            <w:r w:rsidRPr="00825772">
              <w:t xml:space="preserve">Taux d’exécution des activités </w:t>
            </w:r>
            <w:r>
              <w:t xml:space="preserve">mise ne </w:t>
            </w:r>
            <w:proofErr w:type="spellStart"/>
            <w:r>
              <w:t>oeuvre</w:t>
            </w:r>
            <w:proofErr w:type="spellEnd"/>
          </w:p>
          <w:p w14:paraId="6492D068" w14:textId="77777777" w:rsidR="00825772" w:rsidRPr="00825772" w:rsidRDefault="00825772" w:rsidP="00825772">
            <w:pPr>
              <w:numPr>
                <w:ilvl w:val="0"/>
                <w:numId w:val="38"/>
              </w:numPr>
            </w:pPr>
            <w:r w:rsidRPr="00825772">
              <w:t>Nombre de structure de gouvernance renforcé</w:t>
            </w:r>
          </w:p>
          <w:p w14:paraId="6F52151F" w14:textId="77777777" w:rsidR="00825772" w:rsidRPr="00825772" w:rsidRDefault="00825772" w:rsidP="00825772">
            <w:pPr>
              <w:numPr>
                <w:ilvl w:val="0"/>
                <w:numId w:val="38"/>
              </w:numPr>
            </w:pPr>
            <w:r w:rsidRPr="00825772">
              <w:t>Quantité des ressources financières investit par rapport à la programmation et aux résultats</w:t>
            </w:r>
          </w:p>
          <w:p w14:paraId="3B014351" w14:textId="77777777" w:rsidR="00825772" w:rsidRPr="00825772" w:rsidRDefault="00825772" w:rsidP="00825772">
            <w:pPr>
              <w:numPr>
                <w:ilvl w:val="0"/>
                <w:numId w:val="38"/>
              </w:numPr>
            </w:pPr>
            <w:r w:rsidRPr="00825772">
              <w:t>Nombre de structures/institutions impliquées dans la prise en charge des enfants disposant de capacités adéquates pour fournir un service de qualité.</w:t>
            </w:r>
          </w:p>
          <w:p w14:paraId="29C6DF15" w14:textId="77777777" w:rsidR="00F64E42" w:rsidRPr="005377BC" w:rsidRDefault="00F64E42" w:rsidP="005377BC"/>
        </w:tc>
      </w:tr>
      <w:tr w:rsidR="00A95659" w:rsidRPr="00126E8D" w14:paraId="30D763D8" w14:textId="77777777" w:rsidTr="00F64E42">
        <w:tc>
          <w:tcPr>
            <w:tcW w:w="3114"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0B102583" w14:textId="77777777" w:rsidR="00F64E42" w:rsidRPr="00126E8D" w:rsidRDefault="00F64E42">
            <w:pPr>
              <w:rPr>
                <w:rFonts w:asciiTheme="majorHAnsi" w:hAnsiTheme="majorHAnsi" w:cstheme="majorHAnsi"/>
              </w:rPr>
            </w:pPr>
            <w:r w:rsidRPr="00126E8D">
              <w:rPr>
                <w:rFonts w:asciiTheme="majorHAnsi" w:hAnsiTheme="majorHAnsi" w:cstheme="majorHAnsi"/>
              </w:rPr>
              <w:t>10.Quels sont les facteurs (au sein et en dehors de l’UNICEF) qui ont contribué à l’atteint des résultats prévus ?</w:t>
            </w:r>
          </w:p>
        </w:tc>
        <w:tc>
          <w:tcPr>
            <w:tcW w:w="2483"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057BB656" w14:textId="77777777" w:rsidR="00F64E42" w:rsidRPr="00126E8D" w:rsidRDefault="00F64E42" w:rsidP="0076794A">
            <w:pPr>
              <w:numPr>
                <w:ilvl w:val="0"/>
                <w:numId w:val="37"/>
              </w:numPr>
              <w:autoSpaceDE w:val="0"/>
              <w:autoSpaceDN w:val="0"/>
              <w:adjustRightInd w:val="0"/>
              <w:spacing w:line="256" w:lineRule="auto"/>
              <w:contextualSpacing/>
              <w:rPr>
                <w:rFonts w:asciiTheme="majorHAnsi" w:hAnsiTheme="majorHAnsi" w:cstheme="majorHAnsi"/>
              </w:rPr>
            </w:pPr>
            <w:r w:rsidRPr="00126E8D">
              <w:rPr>
                <w:rFonts w:asciiTheme="majorHAnsi" w:hAnsiTheme="majorHAnsi" w:cstheme="majorHAnsi"/>
              </w:rPr>
              <w:t>PTA</w:t>
            </w:r>
          </w:p>
          <w:p w14:paraId="760EA701" w14:textId="77777777" w:rsidR="00F64E42" w:rsidRPr="00126E8D" w:rsidRDefault="00F64E42" w:rsidP="0076794A">
            <w:pPr>
              <w:numPr>
                <w:ilvl w:val="0"/>
                <w:numId w:val="37"/>
              </w:numPr>
              <w:autoSpaceDE w:val="0"/>
              <w:autoSpaceDN w:val="0"/>
              <w:adjustRightInd w:val="0"/>
              <w:spacing w:line="256" w:lineRule="auto"/>
              <w:contextualSpacing/>
              <w:rPr>
                <w:rFonts w:asciiTheme="majorHAnsi" w:hAnsiTheme="majorHAnsi" w:cstheme="majorHAnsi"/>
              </w:rPr>
            </w:pPr>
            <w:r w:rsidRPr="00126E8D">
              <w:rPr>
                <w:rFonts w:asciiTheme="majorHAnsi" w:hAnsiTheme="majorHAnsi" w:cstheme="majorHAnsi"/>
              </w:rPr>
              <w:t>Documents d’analyse de situation</w:t>
            </w:r>
          </w:p>
          <w:p w14:paraId="2B29C02F" w14:textId="77777777" w:rsidR="00F64E42" w:rsidRPr="00126E8D" w:rsidRDefault="00F64E42" w:rsidP="0076794A">
            <w:pPr>
              <w:numPr>
                <w:ilvl w:val="0"/>
                <w:numId w:val="37"/>
              </w:numPr>
              <w:autoSpaceDE w:val="0"/>
              <w:autoSpaceDN w:val="0"/>
              <w:adjustRightInd w:val="0"/>
              <w:spacing w:line="256" w:lineRule="auto"/>
              <w:contextualSpacing/>
              <w:rPr>
                <w:rFonts w:asciiTheme="majorHAnsi" w:hAnsiTheme="majorHAnsi" w:cstheme="majorHAnsi"/>
              </w:rPr>
            </w:pPr>
            <w:r w:rsidRPr="00126E8D">
              <w:rPr>
                <w:rFonts w:asciiTheme="majorHAnsi" w:hAnsiTheme="majorHAnsi" w:cstheme="majorHAnsi"/>
              </w:rPr>
              <w:t>Rapport de suivi</w:t>
            </w:r>
          </w:p>
          <w:p w14:paraId="7BBE976C" w14:textId="77777777" w:rsidR="00F64E42" w:rsidRPr="00126E8D" w:rsidRDefault="00F64E42" w:rsidP="0076794A">
            <w:pPr>
              <w:numPr>
                <w:ilvl w:val="0"/>
                <w:numId w:val="37"/>
              </w:numPr>
              <w:autoSpaceDE w:val="0"/>
              <w:autoSpaceDN w:val="0"/>
              <w:adjustRightInd w:val="0"/>
              <w:spacing w:line="256" w:lineRule="auto"/>
              <w:contextualSpacing/>
              <w:rPr>
                <w:rFonts w:asciiTheme="majorHAnsi" w:hAnsiTheme="majorHAnsi" w:cstheme="majorHAnsi"/>
              </w:rPr>
            </w:pPr>
            <w:r w:rsidRPr="00126E8D">
              <w:rPr>
                <w:rFonts w:asciiTheme="majorHAnsi" w:hAnsiTheme="majorHAnsi" w:cstheme="majorHAnsi"/>
              </w:rPr>
              <w:t>Etudes et enquêtes</w:t>
            </w:r>
          </w:p>
          <w:p w14:paraId="59C40DF5" w14:textId="77777777" w:rsidR="00F64E42" w:rsidRPr="00126E8D" w:rsidRDefault="00F64E42" w:rsidP="0076794A">
            <w:pPr>
              <w:numPr>
                <w:ilvl w:val="0"/>
                <w:numId w:val="37"/>
              </w:numPr>
              <w:autoSpaceDE w:val="0"/>
              <w:autoSpaceDN w:val="0"/>
              <w:adjustRightInd w:val="0"/>
              <w:spacing w:line="256" w:lineRule="auto"/>
              <w:contextualSpacing/>
              <w:rPr>
                <w:rFonts w:asciiTheme="majorHAnsi" w:hAnsiTheme="majorHAnsi" w:cstheme="majorHAnsi"/>
              </w:rPr>
            </w:pPr>
            <w:r w:rsidRPr="00126E8D">
              <w:rPr>
                <w:rFonts w:asciiTheme="majorHAnsi" w:hAnsiTheme="majorHAnsi" w:cstheme="majorHAnsi"/>
              </w:rPr>
              <w:t>Rapport CDE</w:t>
            </w: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5158566E"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Revue documentaire,</w:t>
            </w:r>
          </w:p>
          <w:p w14:paraId="44F89F6A"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Interviews avec staff  </w:t>
            </w:r>
            <w:r w:rsidRPr="00126E8D">
              <w:rPr>
                <w:rFonts w:asciiTheme="majorHAnsi" w:eastAsia="Calibri" w:hAnsiTheme="majorHAnsi" w:cstheme="majorHAnsi"/>
                <w:color w:val="000000"/>
                <w:szCs w:val="20"/>
                <w:lang w:val="fr-FR"/>
              </w:rPr>
              <w:t xml:space="preserve"> de l’UNICEF</w:t>
            </w:r>
            <w:r w:rsidRPr="00126E8D">
              <w:rPr>
                <w:rFonts w:asciiTheme="majorHAnsi" w:eastAsia="Calibri" w:hAnsiTheme="majorHAnsi" w:cstheme="majorHAnsi"/>
                <w:szCs w:val="20"/>
                <w:lang w:val="fr-FR"/>
              </w:rPr>
              <w:t xml:space="preserve">, </w:t>
            </w:r>
          </w:p>
          <w:p w14:paraId="11087D1A"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personnes clés</w:t>
            </w:r>
          </w:p>
          <w:p w14:paraId="0DB40EE3"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Partenaires de mise en œuvre,</w:t>
            </w:r>
          </w:p>
          <w:p w14:paraId="0E3EDA42" w14:textId="77777777" w:rsidR="00F64E42" w:rsidRPr="005377BC" w:rsidRDefault="00F64E42" w:rsidP="005377BC">
            <w:pPr>
              <w:pStyle w:val="ListParagraph"/>
              <w:numPr>
                <w:ilvl w:val="0"/>
                <w:numId w:val="35"/>
              </w:numPr>
              <w:autoSpaceDE w:val="0"/>
              <w:autoSpaceDN w:val="0"/>
              <w:adjustRightInd w:val="0"/>
              <w:spacing w:after="0" w:line="240" w:lineRule="auto"/>
              <w:contextualSpacing/>
              <w:rPr>
                <w:rFonts w:asciiTheme="majorHAnsi" w:hAnsiTheme="majorHAnsi" w:cstheme="majorHAnsi"/>
                <w:lang w:val="fr-FR"/>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1C47D84A"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descriptive </w:t>
            </w:r>
          </w:p>
          <w:p w14:paraId="0B415F36"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qualitative </w:t>
            </w:r>
          </w:p>
          <w:p w14:paraId="65EE434D"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comparative </w:t>
            </w:r>
          </w:p>
          <w:p w14:paraId="0098D305"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quantitative </w:t>
            </w:r>
          </w:p>
          <w:p w14:paraId="01E40577"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Analyse selon le cadre de protection de l’enfance</w:t>
            </w:r>
          </w:p>
          <w:p w14:paraId="23B264E0" w14:textId="77777777" w:rsidR="00F64E42" w:rsidRPr="00126E8D" w:rsidRDefault="00F64E42">
            <w:pPr>
              <w:rPr>
                <w:rFonts w:asciiTheme="majorHAnsi" w:hAnsiTheme="majorHAnsi" w:cstheme="majorHAnsi"/>
              </w:rPr>
            </w:pPr>
          </w:p>
        </w:tc>
        <w:tc>
          <w:tcPr>
            <w:tcW w:w="0" w:type="auto"/>
            <w:vMerge/>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0DD49EA9" w14:textId="77777777" w:rsidR="00F64E42" w:rsidRPr="00126E8D" w:rsidRDefault="00F64E42">
            <w:pPr>
              <w:rPr>
                <w:rFonts w:asciiTheme="majorHAnsi" w:hAnsiTheme="majorHAnsi" w:cstheme="majorHAnsi"/>
              </w:rPr>
            </w:pPr>
          </w:p>
        </w:tc>
      </w:tr>
      <w:tr w:rsidR="00A95659" w:rsidRPr="00126E8D" w14:paraId="2CE051AF" w14:textId="77777777" w:rsidTr="00F64E42">
        <w:tc>
          <w:tcPr>
            <w:tcW w:w="3114"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521E1844" w14:textId="77777777" w:rsidR="00F64E42" w:rsidRPr="00126E8D" w:rsidRDefault="00F64E42">
            <w:pPr>
              <w:rPr>
                <w:rFonts w:asciiTheme="majorHAnsi" w:hAnsiTheme="majorHAnsi" w:cstheme="majorHAnsi"/>
              </w:rPr>
            </w:pPr>
            <w:r w:rsidRPr="00126E8D">
              <w:rPr>
                <w:rFonts w:asciiTheme="majorHAnsi" w:hAnsiTheme="majorHAnsi" w:cstheme="majorHAnsi"/>
              </w:rPr>
              <w:t>11.Quels sont les facteurs (au sein et en dehors de l’UNICEF) qui ont empêché l’atteint des résultats prévus ?</w:t>
            </w:r>
          </w:p>
        </w:tc>
        <w:tc>
          <w:tcPr>
            <w:tcW w:w="2483"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6795D323" w14:textId="77777777" w:rsidR="00F64E42" w:rsidRPr="00126E8D" w:rsidRDefault="00F64E42" w:rsidP="0076794A">
            <w:pPr>
              <w:numPr>
                <w:ilvl w:val="0"/>
                <w:numId w:val="37"/>
              </w:numPr>
              <w:autoSpaceDE w:val="0"/>
              <w:autoSpaceDN w:val="0"/>
              <w:adjustRightInd w:val="0"/>
              <w:spacing w:line="256" w:lineRule="auto"/>
              <w:contextualSpacing/>
              <w:rPr>
                <w:rFonts w:asciiTheme="majorHAnsi" w:hAnsiTheme="majorHAnsi" w:cstheme="majorHAnsi"/>
              </w:rPr>
            </w:pPr>
            <w:r w:rsidRPr="00126E8D">
              <w:rPr>
                <w:rFonts w:asciiTheme="majorHAnsi" w:hAnsiTheme="majorHAnsi" w:cstheme="majorHAnsi"/>
              </w:rPr>
              <w:t>PTA</w:t>
            </w:r>
          </w:p>
          <w:p w14:paraId="79D1D38E" w14:textId="77777777" w:rsidR="00F64E42" w:rsidRPr="00126E8D" w:rsidRDefault="00F64E42" w:rsidP="0076794A">
            <w:pPr>
              <w:numPr>
                <w:ilvl w:val="0"/>
                <w:numId w:val="37"/>
              </w:numPr>
              <w:autoSpaceDE w:val="0"/>
              <w:autoSpaceDN w:val="0"/>
              <w:adjustRightInd w:val="0"/>
              <w:spacing w:line="256" w:lineRule="auto"/>
              <w:contextualSpacing/>
              <w:rPr>
                <w:rFonts w:asciiTheme="majorHAnsi" w:hAnsiTheme="majorHAnsi" w:cstheme="majorHAnsi"/>
              </w:rPr>
            </w:pPr>
            <w:r w:rsidRPr="00126E8D">
              <w:rPr>
                <w:rFonts w:asciiTheme="majorHAnsi" w:hAnsiTheme="majorHAnsi" w:cstheme="majorHAnsi"/>
              </w:rPr>
              <w:t>Documents d’analyse de situation</w:t>
            </w:r>
          </w:p>
          <w:p w14:paraId="01ADF9BB" w14:textId="77777777" w:rsidR="00F64E42" w:rsidRPr="00126E8D" w:rsidRDefault="00F64E42" w:rsidP="0076794A">
            <w:pPr>
              <w:numPr>
                <w:ilvl w:val="0"/>
                <w:numId w:val="37"/>
              </w:numPr>
              <w:autoSpaceDE w:val="0"/>
              <w:autoSpaceDN w:val="0"/>
              <w:adjustRightInd w:val="0"/>
              <w:spacing w:line="256" w:lineRule="auto"/>
              <w:contextualSpacing/>
              <w:rPr>
                <w:rFonts w:asciiTheme="majorHAnsi" w:hAnsiTheme="majorHAnsi" w:cstheme="majorHAnsi"/>
              </w:rPr>
            </w:pPr>
            <w:r w:rsidRPr="00126E8D">
              <w:rPr>
                <w:rFonts w:asciiTheme="majorHAnsi" w:hAnsiTheme="majorHAnsi" w:cstheme="majorHAnsi"/>
              </w:rPr>
              <w:t>Rapport de suivi</w:t>
            </w:r>
          </w:p>
          <w:p w14:paraId="0A523A40" w14:textId="77777777" w:rsidR="00F64E42" w:rsidRPr="00126E8D" w:rsidRDefault="00F64E42" w:rsidP="0076794A">
            <w:pPr>
              <w:numPr>
                <w:ilvl w:val="0"/>
                <w:numId w:val="37"/>
              </w:numPr>
              <w:autoSpaceDE w:val="0"/>
              <w:autoSpaceDN w:val="0"/>
              <w:adjustRightInd w:val="0"/>
              <w:spacing w:line="256" w:lineRule="auto"/>
              <w:contextualSpacing/>
              <w:rPr>
                <w:rFonts w:asciiTheme="majorHAnsi" w:hAnsiTheme="majorHAnsi" w:cstheme="majorHAnsi"/>
              </w:rPr>
            </w:pPr>
            <w:r w:rsidRPr="00126E8D">
              <w:rPr>
                <w:rFonts w:asciiTheme="majorHAnsi" w:hAnsiTheme="majorHAnsi" w:cstheme="majorHAnsi"/>
              </w:rPr>
              <w:t>Etudes et enquêtes</w:t>
            </w:r>
          </w:p>
          <w:p w14:paraId="0F916F63" w14:textId="77777777" w:rsidR="00F64E42" w:rsidRPr="00126E8D" w:rsidRDefault="00F64E42" w:rsidP="0076794A">
            <w:pPr>
              <w:numPr>
                <w:ilvl w:val="0"/>
                <w:numId w:val="37"/>
              </w:numPr>
              <w:autoSpaceDE w:val="0"/>
              <w:autoSpaceDN w:val="0"/>
              <w:adjustRightInd w:val="0"/>
              <w:spacing w:line="256" w:lineRule="auto"/>
              <w:contextualSpacing/>
              <w:rPr>
                <w:rFonts w:asciiTheme="majorHAnsi" w:hAnsiTheme="majorHAnsi" w:cstheme="majorHAnsi"/>
              </w:rPr>
            </w:pPr>
            <w:r w:rsidRPr="00126E8D">
              <w:rPr>
                <w:rFonts w:asciiTheme="majorHAnsi" w:hAnsiTheme="majorHAnsi" w:cstheme="majorHAnsi"/>
              </w:rPr>
              <w:t>Rapport CDE</w:t>
            </w: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596AF408"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Revue documentaire,</w:t>
            </w:r>
          </w:p>
          <w:p w14:paraId="7720C802"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Interviews avec staff  </w:t>
            </w:r>
            <w:r w:rsidRPr="00126E8D">
              <w:rPr>
                <w:rFonts w:asciiTheme="majorHAnsi" w:eastAsia="Calibri" w:hAnsiTheme="majorHAnsi" w:cstheme="majorHAnsi"/>
                <w:color w:val="000000"/>
                <w:szCs w:val="20"/>
                <w:lang w:val="fr-FR"/>
              </w:rPr>
              <w:t xml:space="preserve"> de l’UNICEF</w:t>
            </w:r>
            <w:r w:rsidRPr="00126E8D">
              <w:rPr>
                <w:rFonts w:asciiTheme="majorHAnsi" w:eastAsia="Calibri" w:hAnsiTheme="majorHAnsi" w:cstheme="majorHAnsi"/>
                <w:szCs w:val="20"/>
                <w:lang w:val="fr-FR"/>
              </w:rPr>
              <w:t xml:space="preserve">, </w:t>
            </w:r>
          </w:p>
          <w:p w14:paraId="3FA5E8DE"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personnes clés</w:t>
            </w:r>
          </w:p>
          <w:p w14:paraId="5AE3551A"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Partenaires de mise en œuvre,</w:t>
            </w:r>
          </w:p>
          <w:p w14:paraId="5E44B916"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 Focus group avec les bénéficiaires finaux. </w:t>
            </w:r>
          </w:p>
          <w:p w14:paraId="0D7D5763" w14:textId="77777777" w:rsidR="00F64E42" w:rsidRPr="00126E8D" w:rsidRDefault="00F64E42">
            <w:pPr>
              <w:rPr>
                <w:rFonts w:asciiTheme="majorHAnsi" w:hAnsiTheme="majorHAnsi" w:cstheme="majorHAnsi"/>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1C8E3501"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descriptive </w:t>
            </w:r>
          </w:p>
          <w:p w14:paraId="16941825"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qualitative </w:t>
            </w:r>
          </w:p>
          <w:p w14:paraId="4A6F006F"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comparative </w:t>
            </w:r>
          </w:p>
          <w:p w14:paraId="1F70769F"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quantitative </w:t>
            </w:r>
          </w:p>
          <w:p w14:paraId="38837280"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Analyse selon le cadre de protection de l’enfance</w:t>
            </w:r>
          </w:p>
          <w:p w14:paraId="25CC6FF1" w14:textId="77777777" w:rsidR="00F64E42" w:rsidRPr="00126E8D" w:rsidRDefault="00F64E42">
            <w:pPr>
              <w:rPr>
                <w:rFonts w:asciiTheme="majorHAnsi" w:hAnsiTheme="majorHAnsi" w:cstheme="majorHAnsi"/>
              </w:rPr>
            </w:pPr>
          </w:p>
        </w:tc>
        <w:tc>
          <w:tcPr>
            <w:tcW w:w="0" w:type="auto"/>
            <w:vMerge/>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2EEF496B" w14:textId="77777777" w:rsidR="00F64E42" w:rsidRPr="00126E8D" w:rsidRDefault="00F64E42">
            <w:pPr>
              <w:rPr>
                <w:rFonts w:asciiTheme="majorHAnsi" w:hAnsiTheme="majorHAnsi" w:cstheme="majorHAnsi"/>
              </w:rPr>
            </w:pPr>
          </w:p>
        </w:tc>
      </w:tr>
      <w:tr w:rsidR="00A95659" w:rsidRPr="00126E8D" w14:paraId="332EC863" w14:textId="77777777" w:rsidTr="00F64E42">
        <w:tc>
          <w:tcPr>
            <w:tcW w:w="3114"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34AA68D0" w14:textId="77777777" w:rsidR="00F64E42" w:rsidRPr="00126E8D" w:rsidRDefault="00F64E42">
            <w:pPr>
              <w:rPr>
                <w:rFonts w:asciiTheme="majorHAnsi" w:hAnsiTheme="majorHAnsi" w:cstheme="majorHAnsi"/>
              </w:rPr>
            </w:pPr>
            <w:r w:rsidRPr="00126E8D">
              <w:rPr>
                <w:rFonts w:asciiTheme="majorHAnsi" w:hAnsiTheme="majorHAnsi" w:cstheme="majorHAnsi"/>
              </w:rPr>
              <w:t>12.Parmi les stratégies mises en œuvre par l'UNICEF lesquelles ont été les plus efficaces pour influencer de manière positives les questions de droits de l'enfant et d'équité au niveau du pays ?</w:t>
            </w:r>
          </w:p>
        </w:tc>
        <w:tc>
          <w:tcPr>
            <w:tcW w:w="2483"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0883BCEC" w14:textId="77777777" w:rsidR="00F64E42" w:rsidRPr="00126E8D" w:rsidRDefault="00F64E42" w:rsidP="0076794A">
            <w:pPr>
              <w:numPr>
                <w:ilvl w:val="0"/>
                <w:numId w:val="37"/>
              </w:numPr>
              <w:rPr>
                <w:rFonts w:asciiTheme="majorHAnsi" w:hAnsiTheme="majorHAnsi" w:cstheme="majorHAnsi"/>
              </w:rPr>
            </w:pPr>
            <w:r w:rsidRPr="00126E8D">
              <w:rPr>
                <w:rFonts w:asciiTheme="majorHAnsi" w:hAnsiTheme="majorHAnsi" w:cstheme="majorHAnsi"/>
              </w:rPr>
              <w:t>PTA</w:t>
            </w:r>
          </w:p>
          <w:p w14:paraId="40F3568B" w14:textId="77777777" w:rsidR="00F64E42" w:rsidRPr="00126E8D" w:rsidRDefault="00F64E42" w:rsidP="0076794A">
            <w:pPr>
              <w:numPr>
                <w:ilvl w:val="0"/>
                <w:numId w:val="37"/>
              </w:numPr>
              <w:rPr>
                <w:rFonts w:asciiTheme="majorHAnsi" w:hAnsiTheme="majorHAnsi" w:cstheme="majorHAnsi"/>
              </w:rPr>
            </w:pPr>
            <w:r w:rsidRPr="00126E8D">
              <w:rPr>
                <w:rFonts w:asciiTheme="majorHAnsi" w:hAnsiTheme="majorHAnsi" w:cstheme="majorHAnsi"/>
              </w:rPr>
              <w:t>Documents d’analyse de situation</w:t>
            </w:r>
          </w:p>
          <w:p w14:paraId="524BDDCC" w14:textId="77777777" w:rsidR="00F64E42" w:rsidRPr="00126E8D" w:rsidRDefault="00F64E42" w:rsidP="0076794A">
            <w:pPr>
              <w:numPr>
                <w:ilvl w:val="0"/>
                <w:numId w:val="37"/>
              </w:numPr>
              <w:rPr>
                <w:rFonts w:asciiTheme="majorHAnsi" w:hAnsiTheme="majorHAnsi" w:cstheme="majorHAnsi"/>
              </w:rPr>
            </w:pPr>
            <w:r w:rsidRPr="00126E8D">
              <w:rPr>
                <w:rFonts w:asciiTheme="majorHAnsi" w:hAnsiTheme="majorHAnsi" w:cstheme="majorHAnsi"/>
              </w:rPr>
              <w:t>Rapport de suivi</w:t>
            </w:r>
          </w:p>
          <w:p w14:paraId="4388CA01" w14:textId="77777777" w:rsidR="00F64E42" w:rsidRPr="00126E8D" w:rsidRDefault="00F64E42" w:rsidP="0076794A">
            <w:pPr>
              <w:numPr>
                <w:ilvl w:val="0"/>
                <w:numId w:val="37"/>
              </w:numPr>
              <w:rPr>
                <w:rFonts w:asciiTheme="majorHAnsi" w:hAnsiTheme="majorHAnsi" w:cstheme="majorHAnsi"/>
              </w:rPr>
            </w:pPr>
            <w:r w:rsidRPr="00126E8D">
              <w:rPr>
                <w:rFonts w:asciiTheme="majorHAnsi" w:hAnsiTheme="majorHAnsi" w:cstheme="majorHAnsi"/>
              </w:rPr>
              <w:t>Etudes et enquêtes</w:t>
            </w:r>
          </w:p>
          <w:p w14:paraId="71BA5B9B" w14:textId="77777777" w:rsidR="00F64E42" w:rsidRPr="00126E8D" w:rsidRDefault="00F64E42" w:rsidP="0076794A">
            <w:pPr>
              <w:numPr>
                <w:ilvl w:val="0"/>
                <w:numId w:val="37"/>
              </w:numPr>
              <w:rPr>
                <w:rFonts w:asciiTheme="majorHAnsi" w:hAnsiTheme="majorHAnsi" w:cstheme="majorHAnsi"/>
              </w:rPr>
            </w:pPr>
            <w:r w:rsidRPr="00126E8D">
              <w:rPr>
                <w:rFonts w:asciiTheme="majorHAnsi" w:hAnsiTheme="majorHAnsi" w:cstheme="majorHAnsi"/>
              </w:rPr>
              <w:t>Rapport CDE</w:t>
            </w: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155941F2"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Revue documentaire,</w:t>
            </w:r>
          </w:p>
          <w:p w14:paraId="1C43A57A"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Interviews avec staff  </w:t>
            </w:r>
            <w:r w:rsidRPr="00126E8D">
              <w:rPr>
                <w:rFonts w:asciiTheme="majorHAnsi" w:eastAsia="Calibri" w:hAnsiTheme="majorHAnsi" w:cstheme="majorHAnsi"/>
                <w:color w:val="000000"/>
                <w:szCs w:val="20"/>
                <w:lang w:val="fr-FR"/>
              </w:rPr>
              <w:t xml:space="preserve"> de l’UNICEF</w:t>
            </w:r>
            <w:r w:rsidRPr="00126E8D">
              <w:rPr>
                <w:rFonts w:asciiTheme="majorHAnsi" w:eastAsia="Calibri" w:hAnsiTheme="majorHAnsi" w:cstheme="majorHAnsi"/>
                <w:szCs w:val="20"/>
                <w:lang w:val="fr-FR"/>
              </w:rPr>
              <w:t xml:space="preserve">, </w:t>
            </w:r>
          </w:p>
          <w:p w14:paraId="6A2FF483"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personnes clés</w:t>
            </w:r>
          </w:p>
          <w:p w14:paraId="4CC43276"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Partenaires de mise en œuvre,</w:t>
            </w:r>
          </w:p>
          <w:p w14:paraId="1DD0AFC9"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 Focus group avec les bénéficiaires finaux. </w:t>
            </w:r>
          </w:p>
          <w:p w14:paraId="69F48078" w14:textId="77777777" w:rsidR="00F64E42" w:rsidRPr="00126E8D" w:rsidRDefault="00F64E42">
            <w:pPr>
              <w:rPr>
                <w:rFonts w:asciiTheme="majorHAnsi" w:hAnsiTheme="majorHAnsi" w:cstheme="majorHAnsi"/>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63F15C40"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descriptive </w:t>
            </w:r>
          </w:p>
          <w:p w14:paraId="3D6CE93A"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qualitative </w:t>
            </w:r>
          </w:p>
          <w:p w14:paraId="163C3814"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comparative </w:t>
            </w:r>
          </w:p>
          <w:p w14:paraId="1F402139"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quantitative </w:t>
            </w:r>
          </w:p>
          <w:p w14:paraId="7A4745E5"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Analyse selon le cadre de protection de l’enfance</w:t>
            </w:r>
          </w:p>
          <w:p w14:paraId="1B515941" w14:textId="77777777" w:rsidR="00F64E42" w:rsidRPr="00126E8D" w:rsidRDefault="00F64E42">
            <w:pPr>
              <w:rPr>
                <w:rFonts w:asciiTheme="majorHAnsi" w:hAnsiTheme="majorHAnsi" w:cstheme="majorHAnsi"/>
              </w:rPr>
            </w:pPr>
          </w:p>
        </w:tc>
        <w:tc>
          <w:tcPr>
            <w:tcW w:w="0" w:type="auto"/>
            <w:vMerge/>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1AD9DE38" w14:textId="77777777" w:rsidR="00F64E42" w:rsidRPr="00126E8D" w:rsidRDefault="00F64E42">
            <w:pPr>
              <w:rPr>
                <w:rFonts w:asciiTheme="majorHAnsi" w:hAnsiTheme="majorHAnsi" w:cstheme="majorHAnsi"/>
              </w:rPr>
            </w:pPr>
          </w:p>
        </w:tc>
      </w:tr>
      <w:tr w:rsidR="00A95659" w:rsidRPr="00126E8D" w14:paraId="2977AC6D" w14:textId="77777777" w:rsidTr="00F64E42">
        <w:tc>
          <w:tcPr>
            <w:tcW w:w="3114"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24CA40BA" w14:textId="530A7DF9" w:rsidR="00F64E42" w:rsidRPr="00126E8D" w:rsidRDefault="00F64E42">
            <w:pPr>
              <w:rPr>
                <w:rFonts w:asciiTheme="majorHAnsi" w:hAnsiTheme="majorHAnsi" w:cstheme="majorHAnsi"/>
              </w:rPr>
            </w:pPr>
            <w:r w:rsidRPr="00126E8D">
              <w:rPr>
                <w:rFonts w:asciiTheme="majorHAnsi" w:hAnsiTheme="majorHAnsi" w:cstheme="majorHAnsi"/>
              </w:rPr>
              <w:t xml:space="preserve">13.Quels </w:t>
            </w:r>
            <w:r w:rsidR="00A95659">
              <w:rPr>
                <w:rFonts w:asciiTheme="majorHAnsi" w:hAnsiTheme="majorHAnsi" w:cstheme="majorHAnsi"/>
              </w:rPr>
              <w:t xml:space="preserve">mécanismes </w:t>
            </w:r>
            <w:r w:rsidRPr="00126E8D">
              <w:rPr>
                <w:rFonts w:asciiTheme="majorHAnsi" w:hAnsiTheme="majorHAnsi" w:cstheme="majorHAnsi"/>
              </w:rPr>
              <w:t>de gestion et de suivi ont été utilisés</w:t>
            </w:r>
            <w:r w:rsidR="00A95659">
              <w:rPr>
                <w:rFonts w:asciiTheme="majorHAnsi" w:hAnsiTheme="majorHAnsi" w:cstheme="majorHAnsi"/>
              </w:rPr>
              <w:t xml:space="preserve"> et </w:t>
            </w:r>
            <w:proofErr w:type="spellStart"/>
            <w:r w:rsidR="00A95659">
              <w:rPr>
                <w:rFonts w:asciiTheme="majorHAnsi" w:hAnsiTheme="majorHAnsi" w:cstheme="majorHAnsi"/>
              </w:rPr>
              <w:t>quelle</w:t>
            </w:r>
            <w:proofErr w:type="spellEnd"/>
            <w:r w:rsidR="00A95659">
              <w:rPr>
                <w:rFonts w:asciiTheme="majorHAnsi" w:hAnsiTheme="majorHAnsi" w:cstheme="majorHAnsi"/>
              </w:rPr>
              <w:t xml:space="preserve"> en a été l’efficacité</w:t>
            </w:r>
            <w:r w:rsidRPr="00126E8D">
              <w:rPr>
                <w:rFonts w:asciiTheme="majorHAnsi" w:hAnsiTheme="majorHAnsi" w:cstheme="majorHAnsi"/>
              </w:rPr>
              <w:t xml:space="preserve"> </w:t>
            </w:r>
          </w:p>
        </w:tc>
        <w:tc>
          <w:tcPr>
            <w:tcW w:w="2483"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7E21F356" w14:textId="77777777" w:rsidR="00F64E42" w:rsidRPr="00126E8D" w:rsidRDefault="00F64E42" w:rsidP="0076794A">
            <w:pPr>
              <w:numPr>
                <w:ilvl w:val="0"/>
                <w:numId w:val="37"/>
              </w:numPr>
              <w:rPr>
                <w:rFonts w:asciiTheme="majorHAnsi" w:hAnsiTheme="majorHAnsi" w:cstheme="majorHAnsi"/>
              </w:rPr>
            </w:pPr>
            <w:r w:rsidRPr="00126E8D">
              <w:rPr>
                <w:rFonts w:asciiTheme="majorHAnsi" w:hAnsiTheme="majorHAnsi" w:cstheme="majorHAnsi"/>
              </w:rPr>
              <w:t>PTA</w:t>
            </w:r>
          </w:p>
          <w:p w14:paraId="77812D4A" w14:textId="77777777" w:rsidR="00F64E42" w:rsidRPr="00126E8D" w:rsidRDefault="00F64E42" w:rsidP="0076794A">
            <w:pPr>
              <w:numPr>
                <w:ilvl w:val="0"/>
                <w:numId w:val="37"/>
              </w:numPr>
              <w:rPr>
                <w:rFonts w:asciiTheme="majorHAnsi" w:hAnsiTheme="majorHAnsi" w:cstheme="majorHAnsi"/>
              </w:rPr>
            </w:pPr>
            <w:r w:rsidRPr="00126E8D">
              <w:rPr>
                <w:rFonts w:asciiTheme="majorHAnsi" w:hAnsiTheme="majorHAnsi" w:cstheme="majorHAnsi"/>
              </w:rPr>
              <w:t>Documents d’analyse de situation</w:t>
            </w:r>
          </w:p>
          <w:p w14:paraId="31B3643F" w14:textId="77777777" w:rsidR="00F64E42" w:rsidRPr="00126E8D" w:rsidRDefault="00F64E42" w:rsidP="0076794A">
            <w:pPr>
              <w:numPr>
                <w:ilvl w:val="0"/>
                <w:numId w:val="37"/>
              </w:numPr>
              <w:rPr>
                <w:rFonts w:asciiTheme="majorHAnsi" w:hAnsiTheme="majorHAnsi" w:cstheme="majorHAnsi"/>
              </w:rPr>
            </w:pPr>
            <w:r w:rsidRPr="00126E8D">
              <w:rPr>
                <w:rFonts w:asciiTheme="majorHAnsi" w:hAnsiTheme="majorHAnsi" w:cstheme="majorHAnsi"/>
              </w:rPr>
              <w:t>Rapport de suivi</w:t>
            </w:r>
          </w:p>
          <w:p w14:paraId="4A19A22C" w14:textId="77777777" w:rsidR="00F64E42" w:rsidRPr="00126E8D" w:rsidRDefault="00F64E42" w:rsidP="0076794A">
            <w:pPr>
              <w:numPr>
                <w:ilvl w:val="0"/>
                <w:numId w:val="37"/>
              </w:numPr>
              <w:rPr>
                <w:rFonts w:asciiTheme="majorHAnsi" w:hAnsiTheme="majorHAnsi" w:cstheme="majorHAnsi"/>
              </w:rPr>
            </w:pPr>
            <w:r w:rsidRPr="00126E8D">
              <w:rPr>
                <w:rFonts w:asciiTheme="majorHAnsi" w:hAnsiTheme="majorHAnsi" w:cstheme="majorHAnsi"/>
              </w:rPr>
              <w:t>Etudes et enquêtes</w:t>
            </w:r>
          </w:p>
          <w:p w14:paraId="546F514B" w14:textId="77777777" w:rsidR="00F64E42" w:rsidRPr="00126E8D" w:rsidRDefault="00F64E42" w:rsidP="0076794A">
            <w:pPr>
              <w:numPr>
                <w:ilvl w:val="0"/>
                <w:numId w:val="37"/>
              </w:numPr>
              <w:rPr>
                <w:rFonts w:asciiTheme="majorHAnsi" w:hAnsiTheme="majorHAnsi" w:cstheme="majorHAnsi"/>
              </w:rPr>
            </w:pPr>
            <w:r w:rsidRPr="00126E8D">
              <w:rPr>
                <w:rFonts w:asciiTheme="majorHAnsi" w:hAnsiTheme="majorHAnsi" w:cstheme="majorHAnsi"/>
              </w:rPr>
              <w:t>Rapport CDE</w:t>
            </w: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4D8E85E2"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Revue documentaire,</w:t>
            </w:r>
          </w:p>
          <w:p w14:paraId="6FB30E8F"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Interviews avec staff  </w:t>
            </w:r>
            <w:r w:rsidRPr="00126E8D">
              <w:rPr>
                <w:rFonts w:asciiTheme="majorHAnsi" w:eastAsia="Calibri" w:hAnsiTheme="majorHAnsi" w:cstheme="majorHAnsi"/>
                <w:color w:val="000000"/>
                <w:szCs w:val="20"/>
                <w:lang w:val="fr-FR"/>
              </w:rPr>
              <w:t xml:space="preserve"> de l’UNICEF</w:t>
            </w:r>
            <w:r w:rsidRPr="00126E8D">
              <w:rPr>
                <w:rFonts w:asciiTheme="majorHAnsi" w:eastAsia="Calibri" w:hAnsiTheme="majorHAnsi" w:cstheme="majorHAnsi"/>
                <w:szCs w:val="20"/>
                <w:lang w:val="fr-FR"/>
              </w:rPr>
              <w:t xml:space="preserve">, </w:t>
            </w:r>
          </w:p>
          <w:p w14:paraId="43426D86"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personnes clés</w:t>
            </w:r>
          </w:p>
          <w:p w14:paraId="667084F8"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Partenaires de mise en œuvre,</w:t>
            </w:r>
          </w:p>
          <w:p w14:paraId="05AA0F64"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 Focus group avec les bénéficiaires finaux. </w:t>
            </w:r>
          </w:p>
          <w:p w14:paraId="681D1504" w14:textId="77777777" w:rsidR="00F64E42" w:rsidRPr="00126E8D" w:rsidRDefault="00F64E42">
            <w:pPr>
              <w:rPr>
                <w:rFonts w:asciiTheme="majorHAnsi" w:hAnsiTheme="majorHAnsi" w:cstheme="majorHAnsi"/>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3EBC224E"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descriptive </w:t>
            </w:r>
          </w:p>
          <w:p w14:paraId="527CDABC"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qualitative </w:t>
            </w:r>
          </w:p>
          <w:p w14:paraId="1AE03451"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comparative </w:t>
            </w:r>
          </w:p>
          <w:p w14:paraId="2643CEFC"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quantitative </w:t>
            </w:r>
          </w:p>
          <w:p w14:paraId="12685EEF"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Analyse selon le cadre de protection de l’enfance</w:t>
            </w:r>
          </w:p>
          <w:p w14:paraId="490EB1F1" w14:textId="77777777" w:rsidR="00F64E42" w:rsidRPr="00126E8D" w:rsidRDefault="00F64E42">
            <w:pPr>
              <w:rPr>
                <w:rFonts w:asciiTheme="majorHAnsi" w:hAnsiTheme="majorHAnsi" w:cstheme="majorHAnsi"/>
              </w:rPr>
            </w:pPr>
          </w:p>
        </w:tc>
        <w:tc>
          <w:tcPr>
            <w:tcW w:w="2799" w:type="dxa"/>
            <w:vMerge w:val="restart"/>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45E6271F" w14:textId="767F7B06" w:rsidR="00C90731" w:rsidRDefault="00C90731" w:rsidP="0076794A">
            <w:pPr>
              <w:pStyle w:val="ListParagraph"/>
              <w:numPr>
                <w:ilvl w:val="0"/>
                <w:numId w:val="38"/>
              </w:numPr>
              <w:spacing w:after="0" w:line="240" w:lineRule="auto"/>
              <w:contextualSpacing/>
              <w:rPr>
                <w:rFonts w:asciiTheme="majorHAnsi" w:hAnsiTheme="majorHAnsi" w:cstheme="majorHAnsi"/>
                <w:lang w:val="fr-FR"/>
              </w:rPr>
            </w:pPr>
          </w:p>
          <w:p w14:paraId="095D7184" w14:textId="263BE718" w:rsidR="00C90731" w:rsidRDefault="00C90731" w:rsidP="00C90731"/>
          <w:p w14:paraId="631D4594" w14:textId="74C2A464" w:rsidR="00C90731" w:rsidRDefault="00C90731" w:rsidP="00C90731"/>
          <w:p w14:paraId="7392A81E" w14:textId="0FFED671" w:rsidR="00C90731" w:rsidRDefault="00C90731" w:rsidP="005377BC">
            <w:pPr>
              <w:pStyle w:val="CommentText"/>
              <w:numPr>
                <w:ilvl w:val="0"/>
                <w:numId w:val="38"/>
              </w:numPr>
            </w:pPr>
            <w:r>
              <w:t>Existence d’un mécanisme de coordination du système de protection de l’enfant</w:t>
            </w:r>
          </w:p>
          <w:p w14:paraId="5C487C76" w14:textId="5B25D818" w:rsidR="00C90731" w:rsidRDefault="00C90731" w:rsidP="005377BC">
            <w:pPr>
              <w:pStyle w:val="CommentText"/>
              <w:numPr>
                <w:ilvl w:val="0"/>
                <w:numId w:val="38"/>
              </w:numPr>
            </w:pPr>
            <w:r>
              <w:t>Existence d’un mécanisme de collecte et d’analyse des données en vue de la prise des décisions pour un réajustement des interventions de terrain</w:t>
            </w:r>
          </w:p>
          <w:p w14:paraId="6A29842A" w14:textId="77777777" w:rsidR="00F64E42" w:rsidRPr="005377BC" w:rsidRDefault="00F64E42" w:rsidP="005377BC"/>
        </w:tc>
      </w:tr>
      <w:tr w:rsidR="00A95659" w:rsidRPr="00126E8D" w14:paraId="527A15CF" w14:textId="77777777" w:rsidTr="00F64E42">
        <w:tc>
          <w:tcPr>
            <w:tcW w:w="3114"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6F1E951B" w14:textId="77777777" w:rsidR="00F64E42" w:rsidRPr="00126E8D" w:rsidRDefault="00F64E42">
            <w:pPr>
              <w:rPr>
                <w:rFonts w:asciiTheme="majorHAnsi" w:hAnsiTheme="majorHAnsi" w:cstheme="majorHAnsi"/>
              </w:rPr>
            </w:pPr>
            <w:r w:rsidRPr="00126E8D">
              <w:rPr>
                <w:rFonts w:asciiTheme="majorHAnsi" w:hAnsiTheme="majorHAnsi" w:cstheme="majorHAnsi"/>
              </w:rPr>
              <w:t>14.De quelle manière le programme de protection de l'enfance a-t-il assuré la coordination avec d'autres interventions similaires afin d'encourager les synergies et d'éviter les chevauchements ?</w:t>
            </w:r>
          </w:p>
        </w:tc>
        <w:tc>
          <w:tcPr>
            <w:tcW w:w="2483"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034B1FE7" w14:textId="77777777" w:rsidR="00F64E42" w:rsidRPr="00126E8D" w:rsidRDefault="00F64E42" w:rsidP="0076794A">
            <w:pPr>
              <w:numPr>
                <w:ilvl w:val="0"/>
                <w:numId w:val="37"/>
              </w:numPr>
              <w:autoSpaceDE w:val="0"/>
              <w:autoSpaceDN w:val="0"/>
              <w:adjustRightInd w:val="0"/>
              <w:spacing w:line="256" w:lineRule="auto"/>
              <w:contextualSpacing/>
              <w:rPr>
                <w:rFonts w:asciiTheme="majorHAnsi" w:hAnsiTheme="majorHAnsi" w:cstheme="majorHAnsi"/>
              </w:rPr>
            </w:pPr>
            <w:r w:rsidRPr="00126E8D">
              <w:rPr>
                <w:rFonts w:asciiTheme="majorHAnsi" w:hAnsiTheme="majorHAnsi" w:cstheme="majorHAnsi"/>
              </w:rPr>
              <w:t>PTA</w:t>
            </w:r>
          </w:p>
          <w:p w14:paraId="74139464" w14:textId="77777777" w:rsidR="00F64E42" w:rsidRPr="00126E8D" w:rsidRDefault="00F64E42" w:rsidP="0076794A">
            <w:pPr>
              <w:numPr>
                <w:ilvl w:val="0"/>
                <w:numId w:val="37"/>
              </w:numPr>
              <w:autoSpaceDE w:val="0"/>
              <w:autoSpaceDN w:val="0"/>
              <w:adjustRightInd w:val="0"/>
              <w:spacing w:line="256" w:lineRule="auto"/>
              <w:contextualSpacing/>
              <w:rPr>
                <w:rFonts w:asciiTheme="majorHAnsi" w:hAnsiTheme="majorHAnsi" w:cstheme="majorHAnsi"/>
              </w:rPr>
            </w:pPr>
            <w:r w:rsidRPr="00126E8D">
              <w:rPr>
                <w:rFonts w:asciiTheme="majorHAnsi" w:hAnsiTheme="majorHAnsi" w:cstheme="majorHAnsi"/>
              </w:rPr>
              <w:t>Documents d’analyse de situation</w:t>
            </w:r>
          </w:p>
          <w:p w14:paraId="2E30B85E" w14:textId="77777777" w:rsidR="00F64E42" w:rsidRPr="00126E8D" w:rsidRDefault="00F64E42" w:rsidP="0076794A">
            <w:pPr>
              <w:numPr>
                <w:ilvl w:val="0"/>
                <w:numId w:val="37"/>
              </w:numPr>
              <w:autoSpaceDE w:val="0"/>
              <w:autoSpaceDN w:val="0"/>
              <w:adjustRightInd w:val="0"/>
              <w:spacing w:line="256" w:lineRule="auto"/>
              <w:contextualSpacing/>
              <w:rPr>
                <w:rFonts w:asciiTheme="majorHAnsi" w:hAnsiTheme="majorHAnsi" w:cstheme="majorHAnsi"/>
              </w:rPr>
            </w:pPr>
            <w:r w:rsidRPr="00126E8D">
              <w:rPr>
                <w:rFonts w:asciiTheme="majorHAnsi" w:hAnsiTheme="majorHAnsi" w:cstheme="majorHAnsi"/>
              </w:rPr>
              <w:t>Rapport de suivi</w:t>
            </w:r>
          </w:p>
          <w:p w14:paraId="1E1DB841" w14:textId="77777777" w:rsidR="00F64E42" w:rsidRPr="00126E8D" w:rsidRDefault="00F64E42" w:rsidP="0076794A">
            <w:pPr>
              <w:numPr>
                <w:ilvl w:val="0"/>
                <w:numId w:val="37"/>
              </w:numPr>
              <w:autoSpaceDE w:val="0"/>
              <w:autoSpaceDN w:val="0"/>
              <w:adjustRightInd w:val="0"/>
              <w:spacing w:line="256" w:lineRule="auto"/>
              <w:contextualSpacing/>
              <w:rPr>
                <w:rFonts w:asciiTheme="majorHAnsi" w:hAnsiTheme="majorHAnsi" w:cstheme="majorHAnsi"/>
              </w:rPr>
            </w:pPr>
            <w:r w:rsidRPr="00126E8D">
              <w:rPr>
                <w:rFonts w:asciiTheme="majorHAnsi" w:hAnsiTheme="majorHAnsi" w:cstheme="majorHAnsi"/>
              </w:rPr>
              <w:t>Etudes et enquêtes</w:t>
            </w:r>
          </w:p>
          <w:p w14:paraId="753261BD" w14:textId="77777777" w:rsidR="00F64E42" w:rsidRPr="00126E8D" w:rsidRDefault="00F64E42" w:rsidP="0076794A">
            <w:pPr>
              <w:numPr>
                <w:ilvl w:val="0"/>
                <w:numId w:val="37"/>
              </w:numPr>
              <w:autoSpaceDE w:val="0"/>
              <w:autoSpaceDN w:val="0"/>
              <w:adjustRightInd w:val="0"/>
              <w:spacing w:line="256" w:lineRule="auto"/>
              <w:contextualSpacing/>
              <w:rPr>
                <w:rFonts w:asciiTheme="majorHAnsi" w:hAnsiTheme="majorHAnsi" w:cstheme="majorHAnsi"/>
              </w:rPr>
            </w:pPr>
            <w:r w:rsidRPr="00126E8D">
              <w:rPr>
                <w:rFonts w:asciiTheme="majorHAnsi" w:hAnsiTheme="majorHAnsi" w:cstheme="majorHAnsi"/>
              </w:rPr>
              <w:t>Rapport CDE</w:t>
            </w: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28DC7E7B"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Revue documentaire,</w:t>
            </w:r>
          </w:p>
          <w:p w14:paraId="2DED0109"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Interviews avec staff  </w:t>
            </w:r>
            <w:r w:rsidRPr="00126E8D">
              <w:rPr>
                <w:rFonts w:asciiTheme="majorHAnsi" w:eastAsia="Calibri" w:hAnsiTheme="majorHAnsi" w:cstheme="majorHAnsi"/>
                <w:color w:val="000000"/>
                <w:szCs w:val="20"/>
                <w:lang w:val="fr-FR"/>
              </w:rPr>
              <w:t xml:space="preserve"> de l’UNICEF</w:t>
            </w:r>
            <w:r w:rsidRPr="00126E8D">
              <w:rPr>
                <w:rFonts w:asciiTheme="majorHAnsi" w:eastAsia="Calibri" w:hAnsiTheme="majorHAnsi" w:cstheme="majorHAnsi"/>
                <w:szCs w:val="20"/>
                <w:lang w:val="fr-FR"/>
              </w:rPr>
              <w:t xml:space="preserve">, </w:t>
            </w:r>
          </w:p>
          <w:p w14:paraId="784D93A1"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personnes clés</w:t>
            </w:r>
          </w:p>
          <w:p w14:paraId="53256DC4"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Partenaires de mise en œuvre,</w:t>
            </w:r>
          </w:p>
          <w:p w14:paraId="5DF0CFCB"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 Focus group avec les bénéficiaires finaux. </w:t>
            </w:r>
          </w:p>
          <w:p w14:paraId="7A60858B" w14:textId="77777777" w:rsidR="00F64E42" w:rsidRPr="00126E8D" w:rsidRDefault="00F64E42">
            <w:pPr>
              <w:rPr>
                <w:rFonts w:asciiTheme="majorHAnsi" w:hAnsiTheme="majorHAnsi" w:cstheme="majorHAnsi"/>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63F02DCA"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descriptive </w:t>
            </w:r>
          </w:p>
          <w:p w14:paraId="101987CF"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qualitative </w:t>
            </w:r>
          </w:p>
          <w:p w14:paraId="3E7BD97B"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comparative </w:t>
            </w:r>
          </w:p>
          <w:p w14:paraId="30530FE3"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quantitative </w:t>
            </w:r>
          </w:p>
          <w:p w14:paraId="7D9546E3"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Analyse selon le cadre de protection de l’enfance</w:t>
            </w:r>
          </w:p>
          <w:p w14:paraId="62CD60FB" w14:textId="77777777" w:rsidR="00F64E42" w:rsidRPr="00126E8D" w:rsidRDefault="00F64E42">
            <w:pPr>
              <w:rPr>
                <w:rFonts w:asciiTheme="majorHAnsi" w:hAnsiTheme="majorHAnsi" w:cstheme="majorHAnsi"/>
              </w:rPr>
            </w:pPr>
          </w:p>
        </w:tc>
        <w:tc>
          <w:tcPr>
            <w:tcW w:w="0" w:type="auto"/>
            <w:vMerge/>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7C0E7A63" w14:textId="77777777" w:rsidR="00F64E42" w:rsidRPr="00126E8D" w:rsidRDefault="00F64E42">
            <w:pPr>
              <w:rPr>
                <w:rFonts w:asciiTheme="majorHAnsi" w:hAnsiTheme="majorHAnsi" w:cstheme="majorHAnsi"/>
              </w:rPr>
            </w:pPr>
          </w:p>
        </w:tc>
      </w:tr>
      <w:tr w:rsidR="00F64E42" w:rsidRPr="00126E8D" w14:paraId="0D1D3E2B" w14:textId="77777777" w:rsidTr="00F64E42">
        <w:tc>
          <w:tcPr>
            <w:tcW w:w="13994" w:type="dxa"/>
            <w:gridSpan w:val="5"/>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shd w:val="clear" w:color="auto" w:fill="D9D9D9" w:themeFill="background1" w:themeFillShade="D9"/>
            <w:hideMark/>
          </w:tcPr>
          <w:p w14:paraId="30A38B21" w14:textId="77777777" w:rsidR="00F64E42" w:rsidRPr="00126E8D" w:rsidRDefault="00F64E42">
            <w:pPr>
              <w:rPr>
                <w:rFonts w:asciiTheme="majorHAnsi" w:hAnsiTheme="majorHAnsi" w:cstheme="majorHAnsi"/>
                <w:b/>
              </w:rPr>
            </w:pPr>
            <w:r w:rsidRPr="00126E8D">
              <w:rPr>
                <w:rFonts w:asciiTheme="majorHAnsi" w:hAnsiTheme="majorHAnsi" w:cstheme="majorHAnsi"/>
                <w:b/>
              </w:rPr>
              <w:t>CRITERE D’EVALUATION : EFFICIENCE</w:t>
            </w:r>
          </w:p>
        </w:tc>
      </w:tr>
      <w:tr w:rsidR="00A95659" w:rsidRPr="00126E8D" w14:paraId="43D3E1D2" w14:textId="77777777" w:rsidTr="00F64E42">
        <w:tc>
          <w:tcPr>
            <w:tcW w:w="3114"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hideMark/>
          </w:tcPr>
          <w:p w14:paraId="35E6AE8B" w14:textId="77777777" w:rsidR="00F64E42" w:rsidRPr="00126E8D" w:rsidRDefault="00F64E42">
            <w:pPr>
              <w:rPr>
                <w:rFonts w:asciiTheme="majorHAnsi" w:hAnsiTheme="majorHAnsi" w:cstheme="majorHAnsi"/>
              </w:rPr>
            </w:pPr>
            <w:r w:rsidRPr="00126E8D">
              <w:rPr>
                <w:rFonts w:asciiTheme="majorHAnsi" w:hAnsiTheme="majorHAnsi" w:cstheme="majorHAnsi"/>
              </w:rPr>
              <w:t>15.Par rapport aux résultats escompté du Programme Protection de l’Enfant, dans quelle mesure les ressources financières, humaines et les équipements ont été : (Adéquates (en termes de qualités) ? Suffisantes (en termes de quantité) ? Déployées/distribuée dans les délais prévus ?</w:t>
            </w:r>
          </w:p>
        </w:tc>
        <w:tc>
          <w:tcPr>
            <w:tcW w:w="2483" w:type="dxa"/>
            <w:vMerge w:val="restart"/>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6DC2E9CD"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PTA, </w:t>
            </w:r>
          </w:p>
          <w:p w14:paraId="69905F79"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Rapports trimestriels des parties prenantes</w:t>
            </w:r>
          </w:p>
          <w:p w14:paraId="62AB847D"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Rapports de suivi de l’UNICEF  </w:t>
            </w:r>
          </w:p>
          <w:p w14:paraId="69069FF3"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Rapports financiers</w:t>
            </w:r>
          </w:p>
          <w:p w14:paraId="3E3326BD"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Tableaux financiers élaborés par les assistants de l’UNICEF</w:t>
            </w:r>
          </w:p>
          <w:p w14:paraId="4B61E4FF"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Atlas </w:t>
            </w:r>
          </w:p>
          <w:p w14:paraId="059AD74B"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Rapport d’audit</w:t>
            </w:r>
          </w:p>
          <w:p w14:paraId="204204C1" w14:textId="77777777" w:rsidR="00F64E42" w:rsidRPr="00126E8D" w:rsidRDefault="00F64E42">
            <w:pPr>
              <w:autoSpaceDE w:val="0"/>
              <w:autoSpaceDN w:val="0"/>
              <w:adjustRightInd w:val="0"/>
              <w:contextualSpacing/>
              <w:rPr>
                <w:rFonts w:asciiTheme="majorHAnsi" w:hAnsiTheme="majorHAnsi" w:cstheme="majorHAnsi"/>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1FBD35E9"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Revue documentaire,</w:t>
            </w:r>
          </w:p>
          <w:p w14:paraId="38C9DE4C"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Interviews avec staff  </w:t>
            </w:r>
            <w:r w:rsidRPr="00126E8D">
              <w:rPr>
                <w:rFonts w:asciiTheme="majorHAnsi" w:eastAsia="Calibri" w:hAnsiTheme="majorHAnsi" w:cstheme="majorHAnsi"/>
                <w:color w:val="000000"/>
                <w:szCs w:val="20"/>
                <w:lang w:val="fr-FR"/>
              </w:rPr>
              <w:t xml:space="preserve"> de l’UNICEF</w:t>
            </w:r>
            <w:r w:rsidRPr="00126E8D">
              <w:rPr>
                <w:rFonts w:asciiTheme="majorHAnsi" w:eastAsia="Calibri" w:hAnsiTheme="majorHAnsi" w:cstheme="majorHAnsi"/>
                <w:szCs w:val="20"/>
                <w:lang w:val="fr-FR"/>
              </w:rPr>
              <w:t xml:space="preserve">, </w:t>
            </w:r>
          </w:p>
          <w:p w14:paraId="3361DB5B"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personnes clés</w:t>
            </w:r>
          </w:p>
          <w:p w14:paraId="4C29126A"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Partenaires de mise en œuvre,</w:t>
            </w:r>
          </w:p>
          <w:p w14:paraId="5EB45CF9"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 Focus group avec les bénéficiaires finaux. </w:t>
            </w:r>
          </w:p>
          <w:p w14:paraId="485FAEF3" w14:textId="77777777" w:rsidR="00F64E42" w:rsidRPr="00126E8D" w:rsidRDefault="00F64E42">
            <w:pPr>
              <w:rPr>
                <w:rFonts w:asciiTheme="majorHAnsi" w:hAnsiTheme="majorHAnsi" w:cstheme="majorHAnsi"/>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19C768BC"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descriptive </w:t>
            </w:r>
          </w:p>
          <w:p w14:paraId="1209C094"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qualitative </w:t>
            </w:r>
          </w:p>
          <w:p w14:paraId="1B2D9DCC"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comparative </w:t>
            </w:r>
          </w:p>
          <w:p w14:paraId="400B5F25"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quantitative </w:t>
            </w:r>
          </w:p>
          <w:p w14:paraId="0F4DE596"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Analyse selon le cadre de protection de l’enfance</w:t>
            </w:r>
          </w:p>
          <w:p w14:paraId="3A6D687C" w14:textId="77777777" w:rsidR="00F64E42" w:rsidRPr="00126E8D" w:rsidRDefault="00F64E42">
            <w:pPr>
              <w:rPr>
                <w:rFonts w:asciiTheme="majorHAnsi" w:hAnsiTheme="majorHAnsi" w:cstheme="majorHAnsi"/>
              </w:rPr>
            </w:pPr>
          </w:p>
        </w:tc>
        <w:tc>
          <w:tcPr>
            <w:tcW w:w="2799" w:type="dxa"/>
            <w:vMerge w:val="restart"/>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124E3158"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Pourcentage des allocations de ressources selon les priorités programmatiques </w:t>
            </w:r>
          </w:p>
          <w:p w14:paraId="5CC7BDB5"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Délais de réception des ressources par les partenaires de mise en œuvre</w:t>
            </w:r>
          </w:p>
          <w:p w14:paraId="75C5A031" w14:textId="139F7C22" w:rsidR="00F64E42" w:rsidRPr="00126E8D" w:rsidRDefault="00AD66DB" w:rsidP="0076794A">
            <w:pPr>
              <w:numPr>
                <w:ilvl w:val="0"/>
                <w:numId w:val="35"/>
              </w:numPr>
              <w:autoSpaceDE w:val="0"/>
              <w:autoSpaceDN w:val="0"/>
              <w:adjustRightInd w:val="0"/>
              <w:contextualSpacing/>
              <w:rPr>
                <w:rFonts w:asciiTheme="majorHAnsi" w:eastAsia="Calibri" w:hAnsiTheme="majorHAnsi" w:cstheme="majorHAnsi"/>
                <w:szCs w:val="20"/>
              </w:rPr>
            </w:pPr>
            <w:r>
              <w:rPr>
                <w:rFonts w:asciiTheme="majorHAnsi" w:eastAsia="Calibri" w:hAnsiTheme="majorHAnsi" w:cstheme="majorHAnsi"/>
                <w:szCs w:val="20"/>
              </w:rPr>
              <w:t>Montant</w:t>
            </w:r>
            <w:r w:rsidRPr="00126E8D">
              <w:rPr>
                <w:rFonts w:asciiTheme="majorHAnsi" w:eastAsia="Calibri" w:hAnsiTheme="majorHAnsi" w:cstheme="majorHAnsi"/>
                <w:szCs w:val="20"/>
              </w:rPr>
              <w:t xml:space="preserve"> </w:t>
            </w:r>
            <w:r w:rsidR="00F64E42" w:rsidRPr="00126E8D">
              <w:rPr>
                <w:rFonts w:asciiTheme="majorHAnsi" w:eastAsia="Calibri" w:hAnsiTheme="majorHAnsi" w:cstheme="majorHAnsi"/>
                <w:szCs w:val="20"/>
              </w:rPr>
              <w:t>des allocations des ressources financières allouées aux partenaires d’exécution par rapport aux actions envisagées</w:t>
            </w:r>
          </w:p>
          <w:p w14:paraId="399F7708"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Adéquation du volume des ressources humaines et financières pour fournir l’appui nécessaire aux partenaires pour la planification, la mise en œuvre et le suivi des interventions.</w:t>
            </w:r>
          </w:p>
          <w:p w14:paraId="35A631DE" w14:textId="42DC8B68" w:rsidR="00F64E42" w:rsidRPr="00126E8D" w:rsidRDefault="00F64E42" w:rsidP="0076794A">
            <w:pPr>
              <w:numPr>
                <w:ilvl w:val="0"/>
                <w:numId w:val="35"/>
              </w:numPr>
              <w:autoSpaceDE w:val="0"/>
              <w:autoSpaceDN w:val="0"/>
              <w:adjustRightInd w:val="0"/>
              <w:rPr>
                <w:rFonts w:asciiTheme="majorHAnsi" w:eastAsia="Calibri" w:hAnsiTheme="majorHAnsi" w:cstheme="majorHAnsi"/>
                <w:szCs w:val="20"/>
              </w:rPr>
            </w:pPr>
          </w:p>
        </w:tc>
      </w:tr>
      <w:tr w:rsidR="00A95659" w:rsidRPr="00126E8D" w14:paraId="55797324" w14:textId="77777777" w:rsidTr="00F64E42">
        <w:tc>
          <w:tcPr>
            <w:tcW w:w="3114"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hideMark/>
          </w:tcPr>
          <w:p w14:paraId="328B1CC4" w14:textId="77777777" w:rsidR="00F64E42" w:rsidRPr="00126E8D" w:rsidRDefault="00F64E42">
            <w:pPr>
              <w:rPr>
                <w:rFonts w:asciiTheme="majorHAnsi" w:hAnsiTheme="majorHAnsi" w:cstheme="majorHAnsi"/>
              </w:rPr>
            </w:pPr>
            <w:r w:rsidRPr="00126E8D">
              <w:rPr>
                <w:rFonts w:asciiTheme="majorHAnsi" w:hAnsiTheme="majorHAnsi" w:cstheme="majorHAnsi"/>
              </w:rPr>
              <w:t xml:space="preserve">16.Dans quelle mesure les ressources de l'UNICEF ont été utilisées de la manière la plus efficace </w:t>
            </w:r>
            <w:proofErr w:type="gramStart"/>
            <w:r w:rsidRPr="00126E8D">
              <w:rPr>
                <w:rFonts w:asciiTheme="majorHAnsi" w:hAnsiTheme="majorHAnsi" w:cstheme="majorHAnsi"/>
              </w:rPr>
              <w:t>possible?</w:t>
            </w:r>
            <w:proofErr w:type="gramEnd"/>
            <w:r w:rsidRPr="00126E8D">
              <w:rPr>
                <w:rFonts w:asciiTheme="majorHAnsi" w:hAnsiTheme="majorHAnsi" w:cstheme="majorHAnsi"/>
              </w:rPr>
              <w:t xml:space="preserve"> Y aurait-il eu un moyen plus rentable d'atteindre les résultats escomptés ?</w:t>
            </w:r>
          </w:p>
        </w:tc>
        <w:tc>
          <w:tcPr>
            <w:tcW w:w="0" w:type="auto"/>
            <w:vMerge/>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1DDB5F20" w14:textId="77777777" w:rsidR="00F64E42" w:rsidRPr="00126E8D" w:rsidRDefault="00F64E42">
            <w:pPr>
              <w:rPr>
                <w:rFonts w:asciiTheme="majorHAnsi" w:hAnsiTheme="majorHAnsi" w:cstheme="majorHAnsi"/>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tcPr>
          <w:p w14:paraId="03DD12E4" w14:textId="77777777" w:rsidR="00F64E42" w:rsidRPr="00126E8D" w:rsidRDefault="00F64E42" w:rsidP="0076794A">
            <w:pPr>
              <w:pStyle w:val="ListParagraph"/>
              <w:numPr>
                <w:ilvl w:val="0"/>
                <w:numId w:val="35"/>
              </w:numPr>
              <w:autoSpaceDE w:val="0"/>
              <w:autoSpaceDN w:val="0"/>
              <w:adjustRightInd w:val="0"/>
              <w:spacing w:after="0" w:line="240" w:lineRule="auto"/>
              <w:contextualSpacing/>
              <w:jc w:val="both"/>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Revue documentaire,</w:t>
            </w:r>
          </w:p>
          <w:p w14:paraId="532A5426" w14:textId="77777777" w:rsidR="00F64E42" w:rsidRPr="00126E8D" w:rsidRDefault="00F64E42" w:rsidP="0076794A">
            <w:pPr>
              <w:pStyle w:val="ListParagraph"/>
              <w:numPr>
                <w:ilvl w:val="0"/>
                <w:numId w:val="35"/>
              </w:numPr>
              <w:autoSpaceDE w:val="0"/>
              <w:autoSpaceDN w:val="0"/>
              <w:adjustRightInd w:val="0"/>
              <w:spacing w:after="0" w:line="240" w:lineRule="auto"/>
              <w:contextualSpacing/>
              <w:jc w:val="both"/>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Interviews avec staff  </w:t>
            </w:r>
            <w:r w:rsidRPr="00126E8D">
              <w:rPr>
                <w:rFonts w:asciiTheme="majorHAnsi" w:eastAsia="Calibri" w:hAnsiTheme="majorHAnsi" w:cstheme="majorHAnsi"/>
                <w:color w:val="000000"/>
                <w:szCs w:val="20"/>
                <w:lang w:val="fr-FR"/>
              </w:rPr>
              <w:t xml:space="preserve"> de l’UNICEF</w:t>
            </w:r>
            <w:r w:rsidRPr="00126E8D">
              <w:rPr>
                <w:rFonts w:asciiTheme="majorHAnsi" w:eastAsia="Calibri" w:hAnsiTheme="majorHAnsi" w:cstheme="majorHAnsi"/>
                <w:szCs w:val="20"/>
                <w:lang w:val="fr-FR"/>
              </w:rPr>
              <w:t xml:space="preserve">, </w:t>
            </w:r>
          </w:p>
          <w:p w14:paraId="19EB0CCD" w14:textId="77777777" w:rsidR="00F64E42" w:rsidRPr="00126E8D" w:rsidRDefault="00F64E42" w:rsidP="0076794A">
            <w:pPr>
              <w:pStyle w:val="ListParagraph"/>
              <w:numPr>
                <w:ilvl w:val="0"/>
                <w:numId w:val="35"/>
              </w:numPr>
              <w:autoSpaceDE w:val="0"/>
              <w:autoSpaceDN w:val="0"/>
              <w:adjustRightInd w:val="0"/>
              <w:spacing w:after="0" w:line="240" w:lineRule="auto"/>
              <w:contextualSpacing/>
              <w:jc w:val="both"/>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personnes clés</w:t>
            </w:r>
          </w:p>
          <w:p w14:paraId="6956C387" w14:textId="77777777" w:rsidR="00F64E42" w:rsidRPr="00126E8D" w:rsidRDefault="00F64E42" w:rsidP="0076794A">
            <w:pPr>
              <w:pStyle w:val="ListParagraph"/>
              <w:numPr>
                <w:ilvl w:val="0"/>
                <w:numId w:val="35"/>
              </w:numPr>
              <w:autoSpaceDE w:val="0"/>
              <w:autoSpaceDN w:val="0"/>
              <w:adjustRightInd w:val="0"/>
              <w:spacing w:after="0" w:line="240" w:lineRule="auto"/>
              <w:contextualSpacing/>
              <w:jc w:val="both"/>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Partenaires de mise en œuvre,</w:t>
            </w:r>
          </w:p>
          <w:p w14:paraId="4097EE94" w14:textId="77777777" w:rsidR="00F64E42" w:rsidRPr="00126E8D" w:rsidRDefault="00F64E42" w:rsidP="0076794A">
            <w:pPr>
              <w:pStyle w:val="ListParagraph"/>
              <w:numPr>
                <w:ilvl w:val="0"/>
                <w:numId w:val="35"/>
              </w:numPr>
              <w:autoSpaceDE w:val="0"/>
              <w:autoSpaceDN w:val="0"/>
              <w:adjustRightInd w:val="0"/>
              <w:spacing w:after="0" w:line="240" w:lineRule="auto"/>
              <w:contextualSpacing/>
              <w:jc w:val="both"/>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 Focus group avec les bénéficiaires finaux. </w:t>
            </w:r>
          </w:p>
          <w:p w14:paraId="1FA88A1F" w14:textId="77777777" w:rsidR="00F64E42" w:rsidRPr="00126E8D" w:rsidRDefault="00F64E42">
            <w:pPr>
              <w:rPr>
                <w:rFonts w:asciiTheme="majorHAnsi" w:hAnsiTheme="majorHAnsi" w:cstheme="majorHAnsi"/>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tcPr>
          <w:p w14:paraId="1FC77F63" w14:textId="77777777" w:rsidR="00F64E42" w:rsidRPr="00126E8D" w:rsidRDefault="00F64E42" w:rsidP="0076794A">
            <w:pPr>
              <w:numPr>
                <w:ilvl w:val="0"/>
                <w:numId w:val="35"/>
              </w:numPr>
              <w:autoSpaceDE w:val="0"/>
              <w:autoSpaceDN w:val="0"/>
              <w:adjustRightInd w:val="0"/>
              <w:contextualSpacing/>
              <w:jc w:val="both"/>
              <w:rPr>
                <w:rFonts w:asciiTheme="majorHAnsi" w:eastAsia="Calibri" w:hAnsiTheme="majorHAnsi" w:cstheme="majorHAnsi"/>
                <w:szCs w:val="20"/>
              </w:rPr>
            </w:pPr>
            <w:r w:rsidRPr="00126E8D">
              <w:rPr>
                <w:rFonts w:asciiTheme="majorHAnsi" w:eastAsia="Calibri" w:hAnsiTheme="majorHAnsi" w:cstheme="majorHAnsi"/>
                <w:szCs w:val="20"/>
              </w:rPr>
              <w:t xml:space="preserve">Méthode descriptive </w:t>
            </w:r>
          </w:p>
          <w:p w14:paraId="436EAE50" w14:textId="77777777" w:rsidR="00F64E42" w:rsidRPr="00126E8D" w:rsidRDefault="00F64E42" w:rsidP="0076794A">
            <w:pPr>
              <w:numPr>
                <w:ilvl w:val="0"/>
                <w:numId w:val="35"/>
              </w:numPr>
              <w:autoSpaceDE w:val="0"/>
              <w:autoSpaceDN w:val="0"/>
              <w:adjustRightInd w:val="0"/>
              <w:contextualSpacing/>
              <w:jc w:val="both"/>
              <w:rPr>
                <w:rFonts w:asciiTheme="majorHAnsi" w:eastAsia="Calibri" w:hAnsiTheme="majorHAnsi" w:cstheme="majorHAnsi"/>
                <w:szCs w:val="20"/>
              </w:rPr>
            </w:pPr>
            <w:r w:rsidRPr="00126E8D">
              <w:rPr>
                <w:rFonts w:asciiTheme="majorHAnsi" w:eastAsia="Calibri" w:hAnsiTheme="majorHAnsi" w:cstheme="majorHAnsi"/>
                <w:szCs w:val="20"/>
              </w:rPr>
              <w:t xml:space="preserve">Méthode qualitative </w:t>
            </w:r>
          </w:p>
          <w:p w14:paraId="0822197E" w14:textId="77777777" w:rsidR="00F64E42" w:rsidRPr="00126E8D" w:rsidRDefault="00F64E42" w:rsidP="0076794A">
            <w:pPr>
              <w:numPr>
                <w:ilvl w:val="0"/>
                <w:numId w:val="35"/>
              </w:numPr>
              <w:autoSpaceDE w:val="0"/>
              <w:autoSpaceDN w:val="0"/>
              <w:adjustRightInd w:val="0"/>
              <w:contextualSpacing/>
              <w:jc w:val="both"/>
              <w:rPr>
                <w:rFonts w:asciiTheme="majorHAnsi" w:eastAsia="Calibri" w:hAnsiTheme="majorHAnsi" w:cstheme="majorHAnsi"/>
                <w:szCs w:val="20"/>
              </w:rPr>
            </w:pPr>
            <w:r w:rsidRPr="00126E8D">
              <w:rPr>
                <w:rFonts w:asciiTheme="majorHAnsi" w:eastAsia="Calibri" w:hAnsiTheme="majorHAnsi" w:cstheme="majorHAnsi"/>
                <w:szCs w:val="20"/>
              </w:rPr>
              <w:t xml:space="preserve">Méthode comparative </w:t>
            </w:r>
          </w:p>
          <w:p w14:paraId="1F38B5DE" w14:textId="77777777" w:rsidR="00F64E42" w:rsidRPr="00126E8D" w:rsidRDefault="00F64E42" w:rsidP="0076794A">
            <w:pPr>
              <w:numPr>
                <w:ilvl w:val="0"/>
                <w:numId w:val="35"/>
              </w:numPr>
              <w:autoSpaceDE w:val="0"/>
              <w:autoSpaceDN w:val="0"/>
              <w:adjustRightInd w:val="0"/>
              <w:contextualSpacing/>
              <w:jc w:val="both"/>
              <w:rPr>
                <w:rFonts w:asciiTheme="majorHAnsi" w:eastAsia="Calibri" w:hAnsiTheme="majorHAnsi" w:cstheme="majorHAnsi"/>
                <w:szCs w:val="20"/>
              </w:rPr>
            </w:pPr>
            <w:r w:rsidRPr="00126E8D">
              <w:rPr>
                <w:rFonts w:asciiTheme="majorHAnsi" w:eastAsia="Calibri" w:hAnsiTheme="majorHAnsi" w:cstheme="majorHAnsi"/>
                <w:szCs w:val="20"/>
              </w:rPr>
              <w:t xml:space="preserve">Méthode quantitative </w:t>
            </w:r>
          </w:p>
          <w:p w14:paraId="5DA5B6E0" w14:textId="77777777" w:rsidR="00F64E42" w:rsidRPr="00126E8D" w:rsidRDefault="00F64E42" w:rsidP="0076794A">
            <w:pPr>
              <w:numPr>
                <w:ilvl w:val="0"/>
                <w:numId w:val="35"/>
              </w:numPr>
              <w:autoSpaceDE w:val="0"/>
              <w:autoSpaceDN w:val="0"/>
              <w:adjustRightInd w:val="0"/>
              <w:contextualSpacing/>
              <w:jc w:val="both"/>
              <w:rPr>
                <w:rFonts w:asciiTheme="majorHAnsi" w:eastAsia="Calibri" w:hAnsiTheme="majorHAnsi" w:cstheme="majorHAnsi"/>
                <w:szCs w:val="20"/>
              </w:rPr>
            </w:pPr>
            <w:r w:rsidRPr="00126E8D">
              <w:rPr>
                <w:rFonts w:asciiTheme="majorHAnsi" w:eastAsia="Calibri" w:hAnsiTheme="majorHAnsi" w:cstheme="majorHAnsi"/>
                <w:szCs w:val="20"/>
              </w:rPr>
              <w:t>Analyse selon le cadre de protection de l’enfance</w:t>
            </w:r>
          </w:p>
          <w:p w14:paraId="3965962D" w14:textId="77777777" w:rsidR="00F64E42" w:rsidRPr="00126E8D" w:rsidRDefault="00F64E42">
            <w:pPr>
              <w:rPr>
                <w:rFonts w:asciiTheme="majorHAnsi" w:hAnsiTheme="majorHAnsi" w:cstheme="majorHAnsi"/>
              </w:rPr>
            </w:pPr>
          </w:p>
        </w:tc>
        <w:tc>
          <w:tcPr>
            <w:tcW w:w="0" w:type="auto"/>
            <w:vMerge/>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093F1E48" w14:textId="77777777" w:rsidR="00F64E42" w:rsidRPr="00126E8D" w:rsidRDefault="00F64E42">
            <w:pPr>
              <w:rPr>
                <w:rFonts w:asciiTheme="majorHAnsi" w:eastAsia="Calibri" w:hAnsiTheme="majorHAnsi" w:cstheme="majorHAnsi"/>
                <w:szCs w:val="20"/>
              </w:rPr>
            </w:pPr>
          </w:p>
        </w:tc>
      </w:tr>
      <w:tr w:rsidR="00F64E42" w:rsidRPr="00126E8D" w14:paraId="3B800070" w14:textId="77777777" w:rsidTr="00F64E42">
        <w:tc>
          <w:tcPr>
            <w:tcW w:w="13994" w:type="dxa"/>
            <w:gridSpan w:val="5"/>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shd w:val="clear" w:color="auto" w:fill="D9D9D9" w:themeFill="background1" w:themeFillShade="D9"/>
            <w:hideMark/>
          </w:tcPr>
          <w:p w14:paraId="2F4314C1" w14:textId="77777777" w:rsidR="00F64E42" w:rsidRPr="00126E8D" w:rsidRDefault="00F64E42">
            <w:pPr>
              <w:rPr>
                <w:rFonts w:asciiTheme="majorHAnsi" w:hAnsiTheme="majorHAnsi" w:cstheme="majorHAnsi"/>
                <w:b/>
              </w:rPr>
            </w:pPr>
            <w:r w:rsidRPr="00126E8D">
              <w:rPr>
                <w:rFonts w:asciiTheme="majorHAnsi" w:hAnsiTheme="majorHAnsi" w:cstheme="majorHAnsi"/>
                <w:b/>
              </w:rPr>
              <w:t>CRITERE D’EVALUATION : IMPACT</w:t>
            </w:r>
          </w:p>
        </w:tc>
      </w:tr>
      <w:tr w:rsidR="00A95659" w:rsidRPr="00126E8D" w14:paraId="3537AAD1" w14:textId="77777777" w:rsidTr="00F64E42">
        <w:tc>
          <w:tcPr>
            <w:tcW w:w="3114"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389D97BD" w14:textId="77777777" w:rsidR="00F64E42" w:rsidRPr="00126E8D" w:rsidRDefault="00F64E42">
            <w:pPr>
              <w:rPr>
                <w:rFonts w:asciiTheme="majorHAnsi" w:hAnsiTheme="majorHAnsi" w:cstheme="majorHAnsi"/>
              </w:rPr>
            </w:pPr>
            <w:r w:rsidRPr="00126E8D">
              <w:rPr>
                <w:rFonts w:asciiTheme="majorHAnsi" w:hAnsiTheme="majorHAnsi" w:cstheme="majorHAnsi"/>
              </w:rPr>
              <w:t>17.Dans quelle mesure le programme a réussi à améliorer les pratiques et la qualité des services fournis par les institutions habilitées lors de la prise en charge des enfants en enfants victimes de violence ou d’abus sexuels, en conflit avec la loi et victimes de traite ?</w:t>
            </w:r>
          </w:p>
        </w:tc>
        <w:tc>
          <w:tcPr>
            <w:tcW w:w="2483"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10D2F957"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PTA </w:t>
            </w:r>
          </w:p>
          <w:p w14:paraId="08B4439E"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Rapports trimestriels et annuels des parties prenantes</w:t>
            </w:r>
          </w:p>
          <w:p w14:paraId="0692C30B"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Rapport annuel de l’UNICEF et de tous ses partenaires</w:t>
            </w:r>
          </w:p>
          <w:p w14:paraId="47512AC7"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Rapport des visites sur le terrain </w:t>
            </w:r>
          </w:p>
          <w:p w14:paraId="0FE2ED76"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Evaluations et études menées</w:t>
            </w:r>
          </w:p>
          <w:p w14:paraId="0FBC8131"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Enquêtes réalisées</w:t>
            </w:r>
          </w:p>
          <w:p w14:paraId="4DB4E68D" w14:textId="77777777" w:rsidR="00F64E42" w:rsidRPr="00126E8D" w:rsidRDefault="00F64E42">
            <w:pPr>
              <w:rPr>
                <w:rFonts w:asciiTheme="majorHAnsi" w:hAnsiTheme="majorHAnsi" w:cstheme="majorHAnsi"/>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2FFDA071"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Revue documentaire,</w:t>
            </w:r>
          </w:p>
          <w:p w14:paraId="3000D423"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Interviews avec staff  </w:t>
            </w:r>
            <w:r w:rsidRPr="00126E8D">
              <w:rPr>
                <w:rFonts w:asciiTheme="majorHAnsi" w:eastAsia="Calibri" w:hAnsiTheme="majorHAnsi" w:cstheme="majorHAnsi"/>
                <w:color w:val="000000"/>
                <w:szCs w:val="20"/>
                <w:lang w:val="fr-FR"/>
              </w:rPr>
              <w:t xml:space="preserve"> de l’UNICEF</w:t>
            </w:r>
            <w:r w:rsidRPr="00126E8D">
              <w:rPr>
                <w:rFonts w:asciiTheme="majorHAnsi" w:eastAsia="Calibri" w:hAnsiTheme="majorHAnsi" w:cstheme="majorHAnsi"/>
                <w:szCs w:val="20"/>
                <w:lang w:val="fr-FR"/>
              </w:rPr>
              <w:t xml:space="preserve">, </w:t>
            </w:r>
          </w:p>
          <w:p w14:paraId="2AD70853"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personnes clés</w:t>
            </w:r>
          </w:p>
          <w:p w14:paraId="1667282E"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Partenaires de mise en œuvre,</w:t>
            </w:r>
          </w:p>
          <w:p w14:paraId="0E7D1FE4"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 Focus group avec les bénéficiaires finaux. </w:t>
            </w:r>
          </w:p>
          <w:p w14:paraId="713D23A0" w14:textId="77777777" w:rsidR="00F64E42" w:rsidRPr="00126E8D" w:rsidRDefault="00F64E42">
            <w:pPr>
              <w:rPr>
                <w:rFonts w:asciiTheme="majorHAnsi" w:hAnsiTheme="majorHAnsi" w:cstheme="majorHAnsi"/>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518C9AFF"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descriptive </w:t>
            </w:r>
          </w:p>
          <w:p w14:paraId="1A231BCE"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qualitative </w:t>
            </w:r>
          </w:p>
          <w:p w14:paraId="4FEE6848"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comparative </w:t>
            </w:r>
          </w:p>
          <w:p w14:paraId="08235FB6"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 xml:space="preserve">Méthode quantitative </w:t>
            </w:r>
          </w:p>
          <w:p w14:paraId="501B7C84" w14:textId="77777777" w:rsidR="00F64E42" w:rsidRPr="00126E8D" w:rsidRDefault="00F64E42" w:rsidP="0076794A">
            <w:pPr>
              <w:numPr>
                <w:ilvl w:val="0"/>
                <w:numId w:val="35"/>
              </w:numPr>
              <w:autoSpaceDE w:val="0"/>
              <w:autoSpaceDN w:val="0"/>
              <w:adjustRightInd w:val="0"/>
              <w:contextualSpacing/>
              <w:rPr>
                <w:rFonts w:asciiTheme="majorHAnsi" w:eastAsia="Calibri" w:hAnsiTheme="majorHAnsi" w:cstheme="majorHAnsi"/>
                <w:szCs w:val="20"/>
              </w:rPr>
            </w:pPr>
            <w:r w:rsidRPr="00126E8D">
              <w:rPr>
                <w:rFonts w:asciiTheme="majorHAnsi" w:eastAsia="Calibri" w:hAnsiTheme="majorHAnsi" w:cstheme="majorHAnsi"/>
                <w:szCs w:val="20"/>
              </w:rPr>
              <w:t>Analyse selon le cadre de protection de l’enfance</w:t>
            </w:r>
          </w:p>
          <w:p w14:paraId="4984C505" w14:textId="77777777" w:rsidR="00F64E42" w:rsidRPr="00126E8D" w:rsidRDefault="00F64E42">
            <w:pPr>
              <w:rPr>
                <w:rFonts w:asciiTheme="majorHAnsi" w:hAnsiTheme="majorHAnsi" w:cstheme="majorHAnsi"/>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05872E55" w14:textId="34D4CEC3" w:rsidR="00F64E42" w:rsidRPr="00126E8D" w:rsidRDefault="00F64E42" w:rsidP="00E5142F">
            <w:pPr>
              <w:pStyle w:val="ListParagraph"/>
              <w:numPr>
                <w:ilvl w:val="0"/>
                <w:numId w:val="39"/>
              </w:numPr>
              <w:spacing w:after="0" w:line="240" w:lineRule="auto"/>
              <w:contextualSpacing/>
              <w:rPr>
                <w:rFonts w:asciiTheme="majorHAnsi" w:hAnsiTheme="majorHAnsi" w:cstheme="majorHAnsi"/>
                <w:lang w:val="fr-FR"/>
              </w:rPr>
            </w:pPr>
            <w:r w:rsidRPr="00126E8D">
              <w:rPr>
                <w:rFonts w:asciiTheme="majorHAnsi" w:hAnsiTheme="majorHAnsi" w:cstheme="majorHAnsi"/>
                <w:lang w:val="fr-FR"/>
              </w:rPr>
              <w:t xml:space="preserve">Nombre de changement </w:t>
            </w:r>
            <w:r w:rsidR="00E5142F" w:rsidRPr="00E5142F">
              <w:rPr>
                <w:rFonts w:asciiTheme="majorHAnsi" w:hAnsiTheme="majorHAnsi" w:cstheme="majorHAnsi"/>
                <w:lang w:val="fr-FR"/>
              </w:rPr>
              <w:t>améliorations apportées dans la prise en charge des enfants par les services compétents</w:t>
            </w:r>
            <w:r w:rsidRPr="00126E8D">
              <w:rPr>
                <w:rFonts w:asciiTheme="majorHAnsi" w:hAnsiTheme="majorHAnsi" w:cstheme="majorHAnsi"/>
                <w:lang w:val="fr-FR"/>
              </w:rPr>
              <w:t>.</w:t>
            </w:r>
          </w:p>
          <w:p w14:paraId="2E091A5E" w14:textId="5D8B8AD2" w:rsidR="00F64E42" w:rsidRPr="00126E8D" w:rsidRDefault="00F64E42" w:rsidP="003457B9">
            <w:pPr>
              <w:pStyle w:val="ListParagraph"/>
              <w:numPr>
                <w:ilvl w:val="0"/>
                <w:numId w:val="39"/>
              </w:numPr>
              <w:spacing w:after="0" w:line="240" w:lineRule="auto"/>
              <w:contextualSpacing/>
              <w:rPr>
                <w:rFonts w:asciiTheme="majorHAnsi" w:hAnsiTheme="majorHAnsi" w:cstheme="majorHAnsi"/>
                <w:lang w:val="fr-FR"/>
              </w:rPr>
            </w:pPr>
            <w:r w:rsidRPr="00126E8D">
              <w:rPr>
                <w:rFonts w:asciiTheme="majorHAnsi" w:hAnsiTheme="majorHAnsi" w:cstheme="majorHAnsi"/>
                <w:lang w:val="fr-FR"/>
              </w:rPr>
              <w:t>Nombre des enfants qui se sont senti protégé ou épanouie grâce aux interventions sur le renforcement du système de protection de l’enfance</w:t>
            </w:r>
            <w:r w:rsidR="003457B9" w:rsidRPr="005377BC">
              <w:rPr>
                <w:lang w:val="fr-FR"/>
              </w:rPr>
              <w:t xml:space="preserve"> </w:t>
            </w:r>
            <w:r w:rsidR="003457B9" w:rsidRPr="003457B9">
              <w:rPr>
                <w:rFonts w:asciiTheme="majorHAnsi" w:hAnsiTheme="majorHAnsi" w:cstheme="majorHAnsi"/>
                <w:lang w:val="fr-FR"/>
              </w:rPr>
              <w:t>par les services compétents.</w:t>
            </w:r>
          </w:p>
          <w:p w14:paraId="2E45576D" w14:textId="1538E4B0" w:rsidR="00F64E42" w:rsidRPr="00126E8D" w:rsidRDefault="00F64E42" w:rsidP="003457B9">
            <w:pPr>
              <w:pStyle w:val="ListParagraph"/>
              <w:numPr>
                <w:ilvl w:val="0"/>
                <w:numId w:val="39"/>
              </w:numPr>
              <w:spacing w:after="0" w:line="240" w:lineRule="auto"/>
              <w:contextualSpacing/>
              <w:rPr>
                <w:rFonts w:asciiTheme="majorHAnsi" w:hAnsiTheme="majorHAnsi" w:cstheme="majorHAnsi"/>
                <w:lang w:val="fr-FR"/>
              </w:rPr>
            </w:pPr>
            <w:r w:rsidRPr="00126E8D">
              <w:rPr>
                <w:rFonts w:asciiTheme="majorHAnsi" w:hAnsiTheme="majorHAnsi" w:cstheme="majorHAnsi"/>
                <w:lang w:val="fr-FR"/>
              </w:rPr>
              <w:t>Nombre d’histoire de succès produits ou de cas de changements les plus significatifs</w:t>
            </w:r>
            <w:r w:rsidR="003457B9" w:rsidRPr="005377BC">
              <w:rPr>
                <w:lang w:val="fr-FR"/>
              </w:rPr>
              <w:t xml:space="preserve"> </w:t>
            </w:r>
            <w:r w:rsidR="003457B9" w:rsidRPr="003457B9">
              <w:rPr>
                <w:rFonts w:asciiTheme="majorHAnsi" w:hAnsiTheme="majorHAnsi" w:cstheme="majorHAnsi"/>
                <w:lang w:val="fr-FR"/>
              </w:rPr>
              <w:t>par les services compétents.</w:t>
            </w:r>
          </w:p>
        </w:tc>
      </w:tr>
      <w:tr w:rsidR="00F64E42" w:rsidRPr="00126E8D" w14:paraId="4094A0F4" w14:textId="77777777" w:rsidTr="00F64E42">
        <w:tc>
          <w:tcPr>
            <w:tcW w:w="13994" w:type="dxa"/>
            <w:gridSpan w:val="5"/>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shd w:val="clear" w:color="auto" w:fill="D9D9D9" w:themeFill="background1" w:themeFillShade="D9"/>
            <w:hideMark/>
          </w:tcPr>
          <w:p w14:paraId="33A0F2F0" w14:textId="77777777" w:rsidR="00F64E42" w:rsidRPr="00126E8D" w:rsidRDefault="00F64E42">
            <w:pPr>
              <w:rPr>
                <w:rFonts w:asciiTheme="majorHAnsi" w:hAnsiTheme="majorHAnsi" w:cstheme="majorHAnsi"/>
                <w:b/>
              </w:rPr>
            </w:pPr>
            <w:r w:rsidRPr="00126E8D">
              <w:rPr>
                <w:rFonts w:asciiTheme="majorHAnsi" w:hAnsiTheme="majorHAnsi" w:cstheme="majorHAnsi"/>
                <w:b/>
              </w:rPr>
              <w:t>CRITERE D’EVALUATION : DURABILITE</w:t>
            </w:r>
          </w:p>
        </w:tc>
      </w:tr>
      <w:tr w:rsidR="00A95659" w:rsidRPr="00126E8D" w14:paraId="08D25DDB" w14:textId="77777777" w:rsidTr="00F64E42">
        <w:tc>
          <w:tcPr>
            <w:tcW w:w="3114"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hideMark/>
          </w:tcPr>
          <w:p w14:paraId="20EF7A39" w14:textId="77777777" w:rsidR="00F64E42" w:rsidRPr="00126E8D" w:rsidRDefault="00F64E42">
            <w:pPr>
              <w:rPr>
                <w:rFonts w:asciiTheme="majorHAnsi" w:hAnsiTheme="majorHAnsi" w:cstheme="majorHAnsi"/>
              </w:rPr>
            </w:pPr>
            <w:r w:rsidRPr="00126E8D">
              <w:rPr>
                <w:rFonts w:asciiTheme="majorHAnsi" w:hAnsiTheme="majorHAnsi" w:cstheme="majorHAnsi"/>
              </w:rPr>
              <w:t>18.Dans quelle mesure le programme a-t-il favorisé l'appropriation des différentes interventions du programme par les partenaires nationaux ?</w:t>
            </w:r>
          </w:p>
        </w:tc>
        <w:tc>
          <w:tcPr>
            <w:tcW w:w="2483" w:type="dxa"/>
            <w:vMerge w:val="restart"/>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1E309E6C"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PTA </w:t>
            </w:r>
          </w:p>
          <w:p w14:paraId="4A3A542D"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Rapports trimestriels et annuels des parties prenantes</w:t>
            </w:r>
          </w:p>
          <w:p w14:paraId="3ABC0C01"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Rapport annuel de l’UNICEF et de tous ses partenaires</w:t>
            </w:r>
          </w:p>
          <w:p w14:paraId="5B254B0B"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Rapport des visites sur le terrain </w:t>
            </w:r>
          </w:p>
          <w:p w14:paraId="40BCC62E"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Evaluations et études menées</w:t>
            </w:r>
          </w:p>
          <w:p w14:paraId="250B9CBE"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Enquêtes réalisées</w:t>
            </w:r>
          </w:p>
          <w:p w14:paraId="4988EA2F" w14:textId="77777777" w:rsidR="00F64E42" w:rsidRPr="00126E8D" w:rsidRDefault="00F64E42">
            <w:pPr>
              <w:rPr>
                <w:rFonts w:asciiTheme="majorHAnsi" w:hAnsiTheme="majorHAnsi" w:cstheme="majorHAnsi"/>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tcPr>
          <w:p w14:paraId="248CD9A7" w14:textId="77777777" w:rsidR="00F64E42" w:rsidRPr="00126E8D" w:rsidRDefault="00F64E42" w:rsidP="0076794A">
            <w:pPr>
              <w:pStyle w:val="ListParagraph"/>
              <w:numPr>
                <w:ilvl w:val="0"/>
                <w:numId w:val="35"/>
              </w:numPr>
              <w:autoSpaceDE w:val="0"/>
              <w:autoSpaceDN w:val="0"/>
              <w:adjustRightInd w:val="0"/>
              <w:spacing w:after="0" w:line="240" w:lineRule="auto"/>
              <w:contextualSpacing/>
              <w:jc w:val="both"/>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Revue documentaire,</w:t>
            </w:r>
          </w:p>
          <w:p w14:paraId="4A86A792" w14:textId="77777777" w:rsidR="00F64E42" w:rsidRPr="00126E8D" w:rsidRDefault="00F64E42" w:rsidP="0076794A">
            <w:pPr>
              <w:pStyle w:val="ListParagraph"/>
              <w:numPr>
                <w:ilvl w:val="0"/>
                <w:numId w:val="35"/>
              </w:numPr>
              <w:autoSpaceDE w:val="0"/>
              <w:autoSpaceDN w:val="0"/>
              <w:adjustRightInd w:val="0"/>
              <w:spacing w:after="0" w:line="240" w:lineRule="auto"/>
              <w:contextualSpacing/>
              <w:jc w:val="both"/>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Interviews avec staff  </w:t>
            </w:r>
            <w:r w:rsidRPr="00126E8D">
              <w:rPr>
                <w:rFonts w:asciiTheme="majorHAnsi" w:eastAsia="Calibri" w:hAnsiTheme="majorHAnsi" w:cstheme="majorHAnsi"/>
                <w:color w:val="000000"/>
                <w:szCs w:val="20"/>
                <w:lang w:val="fr-FR"/>
              </w:rPr>
              <w:t xml:space="preserve"> de l’UNICEF</w:t>
            </w:r>
            <w:r w:rsidRPr="00126E8D">
              <w:rPr>
                <w:rFonts w:asciiTheme="majorHAnsi" w:eastAsia="Calibri" w:hAnsiTheme="majorHAnsi" w:cstheme="majorHAnsi"/>
                <w:szCs w:val="20"/>
                <w:lang w:val="fr-FR"/>
              </w:rPr>
              <w:t xml:space="preserve">, </w:t>
            </w:r>
          </w:p>
          <w:p w14:paraId="2AD765F4" w14:textId="77777777" w:rsidR="00F64E42" w:rsidRPr="00126E8D" w:rsidRDefault="00F64E42" w:rsidP="0076794A">
            <w:pPr>
              <w:pStyle w:val="ListParagraph"/>
              <w:numPr>
                <w:ilvl w:val="0"/>
                <w:numId w:val="35"/>
              </w:numPr>
              <w:autoSpaceDE w:val="0"/>
              <w:autoSpaceDN w:val="0"/>
              <w:adjustRightInd w:val="0"/>
              <w:spacing w:after="0" w:line="240" w:lineRule="auto"/>
              <w:contextualSpacing/>
              <w:jc w:val="both"/>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personnes clés</w:t>
            </w:r>
          </w:p>
          <w:p w14:paraId="246F1A48" w14:textId="77777777" w:rsidR="00F64E42" w:rsidRPr="00126E8D" w:rsidRDefault="00F64E42" w:rsidP="0076794A">
            <w:pPr>
              <w:pStyle w:val="ListParagraph"/>
              <w:numPr>
                <w:ilvl w:val="0"/>
                <w:numId w:val="35"/>
              </w:numPr>
              <w:autoSpaceDE w:val="0"/>
              <w:autoSpaceDN w:val="0"/>
              <w:adjustRightInd w:val="0"/>
              <w:spacing w:after="0" w:line="240" w:lineRule="auto"/>
              <w:contextualSpacing/>
              <w:jc w:val="both"/>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Partenaires de mise en œuvre,</w:t>
            </w:r>
          </w:p>
          <w:p w14:paraId="5550116C" w14:textId="77777777" w:rsidR="00F64E42" w:rsidRPr="00126E8D" w:rsidRDefault="00F64E42" w:rsidP="0076794A">
            <w:pPr>
              <w:pStyle w:val="ListParagraph"/>
              <w:numPr>
                <w:ilvl w:val="0"/>
                <w:numId w:val="35"/>
              </w:numPr>
              <w:autoSpaceDE w:val="0"/>
              <w:autoSpaceDN w:val="0"/>
              <w:adjustRightInd w:val="0"/>
              <w:spacing w:after="0" w:line="240" w:lineRule="auto"/>
              <w:contextualSpacing/>
              <w:jc w:val="both"/>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 Focus group avec les bénéficiaires finaux. </w:t>
            </w:r>
          </w:p>
          <w:p w14:paraId="7BB95132" w14:textId="77777777" w:rsidR="00F64E42" w:rsidRPr="00126E8D" w:rsidRDefault="00F64E42">
            <w:pPr>
              <w:rPr>
                <w:rFonts w:asciiTheme="majorHAnsi" w:hAnsiTheme="majorHAnsi" w:cstheme="majorHAnsi"/>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tcPr>
          <w:p w14:paraId="0F6CD9C3" w14:textId="77777777" w:rsidR="00F64E42" w:rsidRPr="00126E8D" w:rsidRDefault="00F64E42" w:rsidP="0076794A">
            <w:pPr>
              <w:numPr>
                <w:ilvl w:val="0"/>
                <w:numId w:val="35"/>
              </w:numPr>
              <w:autoSpaceDE w:val="0"/>
              <w:autoSpaceDN w:val="0"/>
              <w:adjustRightInd w:val="0"/>
              <w:contextualSpacing/>
              <w:jc w:val="both"/>
              <w:rPr>
                <w:rFonts w:asciiTheme="majorHAnsi" w:eastAsia="Calibri" w:hAnsiTheme="majorHAnsi" w:cstheme="majorHAnsi"/>
                <w:szCs w:val="20"/>
              </w:rPr>
            </w:pPr>
            <w:r w:rsidRPr="00126E8D">
              <w:rPr>
                <w:rFonts w:asciiTheme="majorHAnsi" w:eastAsia="Calibri" w:hAnsiTheme="majorHAnsi" w:cstheme="majorHAnsi"/>
                <w:szCs w:val="20"/>
              </w:rPr>
              <w:t xml:space="preserve">Méthode descriptive </w:t>
            </w:r>
          </w:p>
          <w:p w14:paraId="5DEAC536" w14:textId="77777777" w:rsidR="00F64E42" w:rsidRPr="00126E8D" w:rsidRDefault="00F64E42" w:rsidP="0076794A">
            <w:pPr>
              <w:numPr>
                <w:ilvl w:val="0"/>
                <w:numId w:val="35"/>
              </w:numPr>
              <w:autoSpaceDE w:val="0"/>
              <w:autoSpaceDN w:val="0"/>
              <w:adjustRightInd w:val="0"/>
              <w:contextualSpacing/>
              <w:jc w:val="both"/>
              <w:rPr>
                <w:rFonts w:asciiTheme="majorHAnsi" w:eastAsia="Calibri" w:hAnsiTheme="majorHAnsi" w:cstheme="majorHAnsi"/>
                <w:szCs w:val="20"/>
              </w:rPr>
            </w:pPr>
            <w:r w:rsidRPr="00126E8D">
              <w:rPr>
                <w:rFonts w:asciiTheme="majorHAnsi" w:eastAsia="Calibri" w:hAnsiTheme="majorHAnsi" w:cstheme="majorHAnsi"/>
                <w:szCs w:val="20"/>
              </w:rPr>
              <w:t xml:space="preserve">Méthode qualitative </w:t>
            </w:r>
          </w:p>
          <w:p w14:paraId="129C8B60" w14:textId="77777777" w:rsidR="00F64E42" w:rsidRPr="00126E8D" w:rsidRDefault="00F64E42" w:rsidP="0076794A">
            <w:pPr>
              <w:numPr>
                <w:ilvl w:val="0"/>
                <w:numId w:val="35"/>
              </w:numPr>
              <w:autoSpaceDE w:val="0"/>
              <w:autoSpaceDN w:val="0"/>
              <w:adjustRightInd w:val="0"/>
              <w:contextualSpacing/>
              <w:jc w:val="both"/>
              <w:rPr>
                <w:rFonts w:asciiTheme="majorHAnsi" w:eastAsia="Calibri" w:hAnsiTheme="majorHAnsi" w:cstheme="majorHAnsi"/>
                <w:szCs w:val="20"/>
              </w:rPr>
            </w:pPr>
            <w:r w:rsidRPr="00126E8D">
              <w:rPr>
                <w:rFonts w:asciiTheme="majorHAnsi" w:eastAsia="Calibri" w:hAnsiTheme="majorHAnsi" w:cstheme="majorHAnsi"/>
                <w:szCs w:val="20"/>
              </w:rPr>
              <w:t xml:space="preserve">Méthode comparative </w:t>
            </w:r>
          </w:p>
          <w:p w14:paraId="1A9BA4CA" w14:textId="77777777" w:rsidR="00F64E42" w:rsidRPr="00126E8D" w:rsidRDefault="00F64E42" w:rsidP="0076794A">
            <w:pPr>
              <w:numPr>
                <w:ilvl w:val="0"/>
                <w:numId w:val="35"/>
              </w:numPr>
              <w:autoSpaceDE w:val="0"/>
              <w:autoSpaceDN w:val="0"/>
              <w:adjustRightInd w:val="0"/>
              <w:contextualSpacing/>
              <w:jc w:val="both"/>
              <w:rPr>
                <w:rFonts w:asciiTheme="majorHAnsi" w:eastAsia="Calibri" w:hAnsiTheme="majorHAnsi" w:cstheme="majorHAnsi"/>
                <w:szCs w:val="20"/>
              </w:rPr>
            </w:pPr>
            <w:r w:rsidRPr="00126E8D">
              <w:rPr>
                <w:rFonts w:asciiTheme="majorHAnsi" w:eastAsia="Calibri" w:hAnsiTheme="majorHAnsi" w:cstheme="majorHAnsi"/>
                <w:szCs w:val="20"/>
              </w:rPr>
              <w:t xml:space="preserve">Méthode quantitative </w:t>
            </w:r>
          </w:p>
          <w:p w14:paraId="600D94B9" w14:textId="77777777" w:rsidR="00F64E42" w:rsidRPr="00126E8D" w:rsidRDefault="00F64E42" w:rsidP="0076794A">
            <w:pPr>
              <w:numPr>
                <w:ilvl w:val="0"/>
                <w:numId w:val="35"/>
              </w:numPr>
              <w:autoSpaceDE w:val="0"/>
              <w:autoSpaceDN w:val="0"/>
              <w:adjustRightInd w:val="0"/>
              <w:contextualSpacing/>
              <w:jc w:val="both"/>
              <w:rPr>
                <w:rFonts w:asciiTheme="majorHAnsi" w:eastAsia="Calibri" w:hAnsiTheme="majorHAnsi" w:cstheme="majorHAnsi"/>
                <w:szCs w:val="20"/>
              </w:rPr>
            </w:pPr>
            <w:r w:rsidRPr="00126E8D">
              <w:rPr>
                <w:rFonts w:asciiTheme="majorHAnsi" w:eastAsia="Calibri" w:hAnsiTheme="majorHAnsi" w:cstheme="majorHAnsi"/>
                <w:szCs w:val="20"/>
              </w:rPr>
              <w:t>Analyse selon le cadre de protection de l’enfance</w:t>
            </w:r>
          </w:p>
          <w:p w14:paraId="040F7805" w14:textId="77777777" w:rsidR="00F64E42" w:rsidRPr="00126E8D" w:rsidRDefault="00F64E42">
            <w:pPr>
              <w:rPr>
                <w:rFonts w:asciiTheme="majorHAnsi" w:hAnsiTheme="majorHAnsi" w:cstheme="majorHAnsi"/>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hideMark/>
          </w:tcPr>
          <w:p w14:paraId="607C0020" w14:textId="1C61FAC2" w:rsidR="00F64E42" w:rsidRPr="00126E8D" w:rsidRDefault="00F64E42" w:rsidP="0076794A">
            <w:pPr>
              <w:pStyle w:val="ListParagraph"/>
              <w:numPr>
                <w:ilvl w:val="0"/>
                <w:numId w:val="35"/>
              </w:numPr>
              <w:spacing w:after="0" w:line="240" w:lineRule="auto"/>
              <w:contextualSpacing/>
              <w:rPr>
                <w:rFonts w:asciiTheme="majorHAnsi" w:hAnsiTheme="majorHAnsi" w:cstheme="majorHAnsi"/>
                <w:lang w:val="fr-FR"/>
              </w:rPr>
            </w:pPr>
            <w:r w:rsidRPr="00126E8D">
              <w:rPr>
                <w:rFonts w:asciiTheme="majorHAnsi" w:hAnsiTheme="majorHAnsi" w:cstheme="majorHAnsi"/>
                <w:lang w:val="fr-FR"/>
              </w:rPr>
              <w:t xml:space="preserve">Existence et mise en œuvre effective d’une </w:t>
            </w:r>
            <w:r w:rsidR="005377BC" w:rsidRPr="00126E8D">
              <w:rPr>
                <w:rFonts w:asciiTheme="majorHAnsi" w:hAnsiTheme="majorHAnsi" w:cstheme="majorHAnsi"/>
                <w:lang w:val="fr-FR"/>
              </w:rPr>
              <w:t>stratégie nationale</w:t>
            </w:r>
          </w:p>
          <w:p w14:paraId="101DC131" w14:textId="77777777" w:rsidR="00F64E42" w:rsidRPr="00126E8D" w:rsidRDefault="00F64E42" w:rsidP="0076794A">
            <w:pPr>
              <w:pStyle w:val="ListParagraph"/>
              <w:numPr>
                <w:ilvl w:val="0"/>
                <w:numId w:val="35"/>
              </w:numPr>
              <w:spacing w:after="0" w:line="240" w:lineRule="auto"/>
              <w:contextualSpacing/>
              <w:rPr>
                <w:rFonts w:asciiTheme="majorHAnsi" w:hAnsiTheme="majorHAnsi" w:cstheme="majorHAnsi"/>
                <w:lang w:val="fr-FR"/>
              </w:rPr>
            </w:pPr>
            <w:r w:rsidRPr="00126E8D">
              <w:rPr>
                <w:rFonts w:asciiTheme="majorHAnsi" w:hAnsiTheme="majorHAnsi" w:cstheme="majorHAnsi"/>
                <w:lang w:val="fr-FR"/>
              </w:rPr>
              <w:t>Existence d’une analyse contextuelle assortie de mesures d’atténuation des contraintes éventuelles</w:t>
            </w:r>
          </w:p>
          <w:p w14:paraId="1766EB7A" w14:textId="77777777" w:rsidR="00F64E42" w:rsidRDefault="00F64E42" w:rsidP="0076794A">
            <w:pPr>
              <w:pStyle w:val="ListParagraph"/>
              <w:numPr>
                <w:ilvl w:val="0"/>
                <w:numId w:val="35"/>
              </w:numPr>
              <w:spacing w:after="0" w:line="240" w:lineRule="auto"/>
              <w:contextualSpacing/>
              <w:rPr>
                <w:rFonts w:asciiTheme="majorHAnsi" w:hAnsiTheme="majorHAnsi" w:cstheme="majorHAnsi"/>
                <w:lang w:val="fr-FR"/>
              </w:rPr>
            </w:pPr>
            <w:r w:rsidRPr="00126E8D">
              <w:rPr>
                <w:rFonts w:asciiTheme="majorHAnsi" w:hAnsiTheme="majorHAnsi" w:cstheme="majorHAnsi"/>
                <w:lang w:val="fr-FR"/>
              </w:rPr>
              <w:t>Ligne budgétaire dans la loi des finances pour le financement des interventions sur le système de protection de l’enfance.</w:t>
            </w:r>
          </w:p>
          <w:p w14:paraId="21B5E959" w14:textId="77777777" w:rsidR="003457B9" w:rsidRDefault="003457B9" w:rsidP="003457B9">
            <w:pPr>
              <w:pStyle w:val="ListParagraph"/>
              <w:numPr>
                <w:ilvl w:val="0"/>
                <w:numId w:val="35"/>
              </w:numPr>
              <w:spacing w:after="0" w:line="240" w:lineRule="auto"/>
              <w:contextualSpacing/>
              <w:rPr>
                <w:rFonts w:asciiTheme="majorHAnsi" w:hAnsiTheme="majorHAnsi" w:cstheme="majorHAnsi"/>
                <w:lang w:val="fr-FR"/>
              </w:rPr>
            </w:pPr>
            <w:r>
              <w:rPr>
                <w:rFonts w:asciiTheme="majorHAnsi" w:hAnsiTheme="majorHAnsi" w:cstheme="majorHAnsi"/>
                <w:lang w:val="fr-FR"/>
              </w:rPr>
              <w:t>Nombre</w:t>
            </w:r>
            <w:r w:rsidRPr="003457B9">
              <w:rPr>
                <w:rFonts w:asciiTheme="majorHAnsi" w:hAnsiTheme="majorHAnsi" w:cstheme="majorHAnsi"/>
                <w:lang w:val="fr-FR"/>
              </w:rPr>
              <w:t xml:space="preserve"> des mesures mises en place pour favoriser l’appropriation.</w:t>
            </w:r>
          </w:p>
          <w:p w14:paraId="6089280D" w14:textId="0BB2CF96" w:rsidR="003457B9" w:rsidRPr="00126E8D" w:rsidRDefault="003457B9" w:rsidP="003457B9">
            <w:pPr>
              <w:pStyle w:val="ListParagraph"/>
              <w:numPr>
                <w:ilvl w:val="0"/>
                <w:numId w:val="35"/>
              </w:numPr>
              <w:spacing w:after="0" w:line="240" w:lineRule="auto"/>
              <w:contextualSpacing/>
              <w:rPr>
                <w:rFonts w:asciiTheme="majorHAnsi" w:hAnsiTheme="majorHAnsi" w:cstheme="majorHAnsi"/>
                <w:lang w:val="fr-FR"/>
              </w:rPr>
            </w:pPr>
            <w:r>
              <w:rPr>
                <w:rFonts w:asciiTheme="majorHAnsi" w:hAnsiTheme="majorHAnsi" w:cstheme="majorHAnsi"/>
                <w:lang w:val="fr-FR"/>
              </w:rPr>
              <w:t xml:space="preserve">Nombre des </w:t>
            </w:r>
            <w:r w:rsidRPr="003457B9">
              <w:rPr>
                <w:rFonts w:asciiTheme="majorHAnsi" w:hAnsiTheme="majorHAnsi" w:cstheme="majorHAnsi"/>
                <w:lang w:val="fr-FR"/>
              </w:rPr>
              <w:t>forc</w:t>
            </w:r>
            <w:r>
              <w:rPr>
                <w:rFonts w:asciiTheme="majorHAnsi" w:hAnsiTheme="majorHAnsi" w:cstheme="majorHAnsi"/>
                <w:lang w:val="fr-FR"/>
              </w:rPr>
              <w:t>es et faiblesses de chacune d</w:t>
            </w:r>
            <w:r w:rsidRPr="003457B9">
              <w:rPr>
                <w:rFonts w:asciiTheme="majorHAnsi" w:hAnsiTheme="majorHAnsi" w:cstheme="majorHAnsi"/>
                <w:lang w:val="fr-FR"/>
              </w:rPr>
              <w:t>es mesures</w:t>
            </w:r>
            <w:r>
              <w:rPr>
                <w:rFonts w:asciiTheme="majorHAnsi" w:hAnsiTheme="majorHAnsi" w:cstheme="majorHAnsi"/>
                <w:lang w:val="fr-FR"/>
              </w:rPr>
              <w:t xml:space="preserve"> d’appropriation</w:t>
            </w:r>
            <w:r w:rsidRPr="003457B9">
              <w:rPr>
                <w:rFonts w:asciiTheme="majorHAnsi" w:hAnsiTheme="majorHAnsi" w:cstheme="majorHAnsi"/>
                <w:lang w:val="fr-FR"/>
              </w:rPr>
              <w:t>.</w:t>
            </w:r>
          </w:p>
        </w:tc>
      </w:tr>
      <w:tr w:rsidR="00A95659" w:rsidRPr="00126E8D" w14:paraId="7792D21B" w14:textId="77777777" w:rsidTr="00F64E42">
        <w:tc>
          <w:tcPr>
            <w:tcW w:w="3114"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hideMark/>
          </w:tcPr>
          <w:p w14:paraId="096759F4" w14:textId="77777777" w:rsidR="00F64E42" w:rsidRPr="00126E8D" w:rsidRDefault="00F64E42">
            <w:pPr>
              <w:rPr>
                <w:rFonts w:asciiTheme="majorHAnsi" w:hAnsiTheme="majorHAnsi" w:cstheme="majorHAnsi"/>
              </w:rPr>
            </w:pPr>
            <w:r w:rsidRPr="00126E8D">
              <w:rPr>
                <w:rFonts w:asciiTheme="majorHAnsi" w:hAnsiTheme="majorHAnsi" w:cstheme="majorHAnsi"/>
              </w:rPr>
              <w:t>19.Dans quelle mesure le programme a réussi à susciter l’engagement du Gouvernement pour une meilleure affectation des ressources financières et humaines autour des questions de droits de l'enfant et d'équité ?</w:t>
            </w:r>
          </w:p>
        </w:tc>
        <w:tc>
          <w:tcPr>
            <w:tcW w:w="0" w:type="auto"/>
            <w:vMerge/>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5CF28C61" w14:textId="77777777" w:rsidR="00F64E42" w:rsidRPr="00126E8D" w:rsidRDefault="00F64E42">
            <w:pPr>
              <w:rPr>
                <w:rFonts w:asciiTheme="majorHAnsi" w:hAnsiTheme="majorHAnsi" w:cstheme="majorHAnsi"/>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tcPr>
          <w:p w14:paraId="60003B8E" w14:textId="77777777" w:rsidR="00F64E42" w:rsidRPr="00126E8D" w:rsidRDefault="00F64E42" w:rsidP="0076794A">
            <w:pPr>
              <w:pStyle w:val="ListParagraph"/>
              <w:numPr>
                <w:ilvl w:val="0"/>
                <w:numId w:val="35"/>
              </w:numPr>
              <w:autoSpaceDE w:val="0"/>
              <w:autoSpaceDN w:val="0"/>
              <w:adjustRightInd w:val="0"/>
              <w:spacing w:after="0" w:line="240" w:lineRule="auto"/>
              <w:contextualSpacing/>
              <w:jc w:val="both"/>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Revue documentaire,</w:t>
            </w:r>
          </w:p>
          <w:p w14:paraId="03F99A05" w14:textId="77777777" w:rsidR="00F64E42" w:rsidRPr="00126E8D" w:rsidRDefault="00F64E42" w:rsidP="0076794A">
            <w:pPr>
              <w:pStyle w:val="ListParagraph"/>
              <w:numPr>
                <w:ilvl w:val="0"/>
                <w:numId w:val="35"/>
              </w:numPr>
              <w:autoSpaceDE w:val="0"/>
              <w:autoSpaceDN w:val="0"/>
              <w:adjustRightInd w:val="0"/>
              <w:spacing w:after="0" w:line="240" w:lineRule="auto"/>
              <w:contextualSpacing/>
              <w:jc w:val="both"/>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Interviews avec staff  </w:t>
            </w:r>
            <w:r w:rsidRPr="00126E8D">
              <w:rPr>
                <w:rFonts w:asciiTheme="majorHAnsi" w:eastAsia="Calibri" w:hAnsiTheme="majorHAnsi" w:cstheme="majorHAnsi"/>
                <w:color w:val="000000"/>
                <w:szCs w:val="20"/>
                <w:lang w:val="fr-FR"/>
              </w:rPr>
              <w:t xml:space="preserve"> de l’UNICEF</w:t>
            </w:r>
            <w:r w:rsidRPr="00126E8D">
              <w:rPr>
                <w:rFonts w:asciiTheme="majorHAnsi" w:eastAsia="Calibri" w:hAnsiTheme="majorHAnsi" w:cstheme="majorHAnsi"/>
                <w:szCs w:val="20"/>
                <w:lang w:val="fr-FR"/>
              </w:rPr>
              <w:t xml:space="preserve">, </w:t>
            </w:r>
          </w:p>
          <w:p w14:paraId="199666B8" w14:textId="77777777" w:rsidR="00F64E42" w:rsidRPr="00126E8D" w:rsidRDefault="00F64E42" w:rsidP="0076794A">
            <w:pPr>
              <w:pStyle w:val="ListParagraph"/>
              <w:numPr>
                <w:ilvl w:val="0"/>
                <w:numId w:val="35"/>
              </w:numPr>
              <w:autoSpaceDE w:val="0"/>
              <w:autoSpaceDN w:val="0"/>
              <w:adjustRightInd w:val="0"/>
              <w:spacing w:after="0" w:line="240" w:lineRule="auto"/>
              <w:contextualSpacing/>
              <w:jc w:val="both"/>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personnes clés</w:t>
            </w:r>
          </w:p>
          <w:p w14:paraId="39EF5D76" w14:textId="77777777" w:rsidR="00F64E42" w:rsidRPr="00126E8D" w:rsidRDefault="00F64E42" w:rsidP="0076794A">
            <w:pPr>
              <w:pStyle w:val="ListParagraph"/>
              <w:numPr>
                <w:ilvl w:val="0"/>
                <w:numId w:val="35"/>
              </w:numPr>
              <w:autoSpaceDE w:val="0"/>
              <w:autoSpaceDN w:val="0"/>
              <w:adjustRightInd w:val="0"/>
              <w:spacing w:after="0" w:line="240" w:lineRule="auto"/>
              <w:contextualSpacing/>
              <w:jc w:val="both"/>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Partenaires de mise en œuvre,</w:t>
            </w:r>
          </w:p>
          <w:p w14:paraId="14BAC1EC" w14:textId="77777777" w:rsidR="00F64E42" w:rsidRPr="005377BC" w:rsidRDefault="00F64E42" w:rsidP="005377BC">
            <w:pPr>
              <w:pStyle w:val="ListParagraph"/>
              <w:numPr>
                <w:ilvl w:val="0"/>
                <w:numId w:val="35"/>
              </w:numPr>
              <w:autoSpaceDE w:val="0"/>
              <w:autoSpaceDN w:val="0"/>
              <w:adjustRightInd w:val="0"/>
              <w:spacing w:after="0" w:line="240" w:lineRule="auto"/>
              <w:contextualSpacing/>
              <w:jc w:val="both"/>
              <w:rPr>
                <w:rFonts w:asciiTheme="majorHAnsi" w:hAnsiTheme="majorHAnsi" w:cstheme="majorHAnsi"/>
                <w:lang w:val="fr-FR"/>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tcPr>
          <w:p w14:paraId="5BAE29F0" w14:textId="77777777" w:rsidR="00F64E42" w:rsidRPr="00126E8D" w:rsidRDefault="00F64E42" w:rsidP="0076794A">
            <w:pPr>
              <w:numPr>
                <w:ilvl w:val="0"/>
                <w:numId w:val="35"/>
              </w:numPr>
              <w:autoSpaceDE w:val="0"/>
              <w:autoSpaceDN w:val="0"/>
              <w:adjustRightInd w:val="0"/>
              <w:contextualSpacing/>
              <w:jc w:val="both"/>
              <w:rPr>
                <w:rFonts w:asciiTheme="majorHAnsi" w:eastAsia="Calibri" w:hAnsiTheme="majorHAnsi" w:cstheme="majorHAnsi"/>
                <w:szCs w:val="20"/>
              </w:rPr>
            </w:pPr>
            <w:r w:rsidRPr="00126E8D">
              <w:rPr>
                <w:rFonts w:asciiTheme="majorHAnsi" w:eastAsia="Calibri" w:hAnsiTheme="majorHAnsi" w:cstheme="majorHAnsi"/>
                <w:szCs w:val="20"/>
              </w:rPr>
              <w:t xml:space="preserve">Méthode descriptive </w:t>
            </w:r>
          </w:p>
          <w:p w14:paraId="438BC6A9" w14:textId="77777777" w:rsidR="00F64E42" w:rsidRPr="00126E8D" w:rsidRDefault="00F64E42" w:rsidP="0076794A">
            <w:pPr>
              <w:numPr>
                <w:ilvl w:val="0"/>
                <w:numId w:val="35"/>
              </w:numPr>
              <w:autoSpaceDE w:val="0"/>
              <w:autoSpaceDN w:val="0"/>
              <w:adjustRightInd w:val="0"/>
              <w:contextualSpacing/>
              <w:jc w:val="both"/>
              <w:rPr>
                <w:rFonts w:asciiTheme="majorHAnsi" w:eastAsia="Calibri" w:hAnsiTheme="majorHAnsi" w:cstheme="majorHAnsi"/>
                <w:szCs w:val="20"/>
              </w:rPr>
            </w:pPr>
            <w:r w:rsidRPr="00126E8D">
              <w:rPr>
                <w:rFonts w:asciiTheme="majorHAnsi" w:eastAsia="Calibri" w:hAnsiTheme="majorHAnsi" w:cstheme="majorHAnsi"/>
                <w:szCs w:val="20"/>
              </w:rPr>
              <w:t xml:space="preserve">Méthode qualitative </w:t>
            </w:r>
          </w:p>
          <w:p w14:paraId="64511F81" w14:textId="77777777" w:rsidR="00F64E42" w:rsidRPr="00126E8D" w:rsidRDefault="00F64E42" w:rsidP="0076794A">
            <w:pPr>
              <w:numPr>
                <w:ilvl w:val="0"/>
                <w:numId w:val="35"/>
              </w:numPr>
              <w:autoSpaceDE w:val="0"/>
              <w:autoSpaceDN w:val="0"/>
              <w:adjustRightInd w:val="0"/>
              <w:contextualSpacing/>
              <w:jc w:val="both"/>
              <w:rPr>
                <w:rFonts w:asciiTheme="majorHAnsi" w:eastAsia="Calibri" w:hAnsiTheme="majorHAnsi" w:cstheme="majorHAnsi"/>
                <w:szCs w:val="20"/>
              </w:rPr>
            </w:pPr>
            <w:r w:rsidRPr="00126E8D">
              <w:rPr>
                <w:rFonts w:asciiTheme="majorHAnsi" w:eastAsia="Calibri" w:hAnsiTheme="majorHAnsi" w:cstheme="majorHAnsi"/>
                <w:szCs w:val="20"/>
              </w:rPr>
              <w:t xml:space="preserve">Méthode comparative </w:t>
            </w:r>
          </w:p>
          <w:p w14:paraId="1732771A" w14:textId="77777777" w:rsidR="00F64E42" w:rsidRPr="00126E8D" w:rsidRDefault="00F64E42" w:rsidP="0076794A">
            <w:pPr>
              <w:numPr>
                <w:ilvl w:val="0"/>
                <w:numId w:val="35"/>
              </w:numPr>
              <w:autoSpaceDE w:val="0"/>
              <w:autoSpaceDN w:val="0"/>
              <w:adjustRightInd w:val="0"/>
              <w:contextualSpacing/>
              <w:jc w:val="both"/>
              <w:rPr>
                <w:rFonts w:asciiTheme="majorHAnsi" w:eastAsia="Calibri" w:hAnsiTheme="majorHAnsi" w:cstheme="majorHAnsi"/>
                <w:szCs w:val="20"/>
              </w:rPr>
            </w:pPr>
            <w:r w:rsidRPr="00126E8D">
              <w:rPr>
                <w:rFonts w:asciiTheme="majorHAnsi" w:eastAsia="Calibri" w:hAnsiTheme="majorHAnsi" w:cstheme="majorHAnsi"/>
                <w:szCs w:val="20"/>
              </w:rPr>
              <w:t xml:space="preserve">Méthode quantitative </w:t>
            </w:r>
          </w:p>
          <w:p w14:paraId="060FCEC1" w14:textId="77777777" w:rsidR="00F64E42" w:rsidRPr="00126E8D" w:rsidRDefault="00F64E42" w:rsidP="0076794A">
            <w:pPr>
              <w:numPr>
                <w:ilvl w:val="0"/>
                <w:numId w:val="35"/>
              </w:numPr>
              <w:autoSpaceDE w:val="0"/>
              <w:autoSpaceDN w:val="0"/>
              <w:adjustRightInd w:val="0"/>
              <w:contextualSpacing/>
              <w:jc w:val="both"/>
              <w:rPr>
                <w:rFonts w:asciiTheme="majorHAnsi" w:eastAsia="Calibri" w:hAnsiTheme="majorHAnsi" w:cstheme="majorHAnsi"/>
                <w:szCs w:val="20"/>
              </w:rPr>
            </w:pPr>
            <w:r w:rsidRPr="00126E8D">
              <w:rPr>
                <w:rFonts w:asciiTheme="majorHAnsi" w:eastAsia="Calibri" w:hAnsiTheme="majorHAnsi" w:cstheme="majorHAnsi"/>
                <w:szCs w:val="20"/>
              </w:rPr>
              <w:t>Analyse selon le cadre de protection de l’enfance</w:t>
            </w:r>
          </w:p>
          <w:p w14:paraId="277B7F55" w14:textId="77777777" w:rsidR="00F64E42" w:rsidRPr="00126E8D" w:rsidRDefault="00F64E42">
            <w:pPr>
              <w:rPr>
                <w:rFonts w:asciiTheme="majorHAnsi" w:hAnsiTheme="majorHAnsi" w:cstheme="majorHAnsi"/>
              </w:rPr>
            </w:pPr>
          </w:p>
        </w:tc>
        <w:tc>
          <w:tcPr>
            <w:tcW w:w="2799" w:type="dxa"/>
            <w:vMerge w:val="restart"/>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tcPr>
          <w:p w14:paraId="4268C812" w14:textId="18386C90" w:rsidR="00F64E42" w:rsidRPr="00126E8D" w:rsidRDefault="00F64E42" w:rsidP="0076794A">
            <w:pPr>
              <w:numPr>
                <w:ilvl w:val="0"/>
                <w:numId w:val="35"/>
              </w:numPr>
              <w:autoSpaceDE w:val="0"/>
              <w:autoSpaceDN w:val="0"/>
              <w:adjustRightInd w:val="0"/>
              <w:contextualSpacing/>
              <w:jc w:val="both"/>
              <w:rPr>
                <w:rFonts w:asciiTheme="majorHAnsi" w:eastAsia="Calibri" w:hAnsiTheme="majorHAnsi" w:cstheme="majorHAnsi"/>
                <w:szCs w:val="20"/>
              </w:rPr>
            </w:pPr>
            <w:r w:rsidRPr="00126E8D">
              <w:rPr>
                <w:rFonts w:asciiTheme="majorHAnsi" w:eastAsia="Calibri" w:hAnsiTheme="majorHAnsi" w:cstheme="majorHAnsi"/>
                <w:szCs w:val="20"/>
              </w:rPr>
              <w:t>Nombre des mécanismes de surveillance mis en place et dotés des moyens de fonctionnement avec l’appui du programme</w:t>
            </w:r>
          </w:p>
          <w:p w14:paraId="48D03BCC" w14:textId="77777777" w:rsidR="00F64E42" w:rsidRPr="00126E8D" w:rsidRDefault="00F64E42">
            <w:pPr>
              <w:rPr>
                <w:rFonts w:asciiTheme="majorHAnsi" w:hAnsiTheme="majorHAnsi" w:cstheme="majorHAnsi"/>
              </w:rPr>
            </w:pPr>
          </w:p>
        </w:tc>
      </w:tr>
      <w:tr w:rsidR="00A95659" w:rsidRPr="00126E8D" w14:paraId="32D012AB" w14:textId="77777777" w:rsidTr="00F64E42">
        <w:tc>
          <w:tcPr>
            <w:tcW w:w="3114"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hideMark/>
          </w:tcPr>
          <w:p w14:paraId="56933D35" w14:textId="77777777" w:rsidR="00F64E42" w:rsidRPr="00126E8D" w:rsidRDefault="00F64E42">
            <w:pPr>
              <w:rPr>
                <w:rFonts w:asciiTheme="majorHAnsi" w:hAnsiTheme="majorHAnsi" w:cstheme="majorHAnsi"/>
              </w:rPr>
            </w:pPr>
            <w:r w:rsidRPr="00126E8D">
              <w:rPr>
                <w:rFonts w:asciiTheme="majorHAnsi" w:hAnsiTheme="majorHAnsi" w:cstheme="majorHAnsi"/>
              </w:rPr>
              <w:t>20.Dans quelle mesure le Gouvernement a la capacité technique de soutenir et poursuivre les interventions du système de protection de l'enfance mis en place avec l'appui de l'UNICEF ?</w:t>
            </w:r>
          </w:p>
        </w:tc>
        <w:tc>
          <w:tcPr>
            <w:tcW w:w="2483" w:type="dxa"/>
            <w:vMerge w:val="restart"/>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69A00D91"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PTA </w:t>
            </w:r>
          </w:p>
          <w:p w14:paraId="3C35626C"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Rapports trimestriels et annuels des parties prenantes</w:t>
            </w:r>
          </w:p>
          <w:p w14:paraId="670D8E8A"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Rapport annuel de l’UNICEF et de tous ses partenaires</w:t>
            </w:r>
          </w:p>
          <w:p w14:paraId="0E224503"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Rapport des visites sur le terrain </w:t>
            </w:r>
          </w:p>
          <w:p w14:paraId="53BE47C0"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Evaluations et études menées</w:t>
            </w:r>
          </w:p>
          <w:p w14:paraId="45D36B6A"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Enquêtes réalisées</w:t>
            </w:r>
          </w:p>
          <w:p w14:paraId="5ACC931A" w14:textId="77777777" w:rsidR="00F64E42" w:rsidRPr="00126E8D" w:rsidRDefault="00F64E42">
            <w:pPr>
              <w:rPr>
                <w:rFonts w:asciiTheme="majorHAnsi" w:hAnsiTheme="majorHAnsi" w:cstheme="majorHAnsi"/>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tcPr>
          <w:p w14:paraId="7534453A" w14:textId="77777777" w:rsidR="00F64E42" w:rsidRPr="00126E8D" w:rsidRDefault="00F64E42" w:rsidP="0076794A">
            <w:pPr>
              <w:pStyle w:val="ListParagraph"/>
              <w:numPr>
                <w:ilvl w:val="0"/>
                <w:numId w:val="35"/>
              </w:numPr>
              <w:autoSpaceDE w:val="0"/>
              <w:autoSpaceDN w:val="0"/>
              <w:adjustRightInd w:val="0"/>
              <w:spacing w:after="0" w:line="240" w:lineRule="auto"/>
              <w:contextualSpacing/>
              <w:jc w:val="both"/>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Revue documentaire,</w:t>
            </w:r>
          </w:p>
          <w:p w14:paraId="7150BAC7" w14:textId="77777777" w:rsidR="00F64E42" w:rsidRPr="00126E8D" w:rsidRDefault="00F64E42" w:rsidP="0076794A">
            <w:pPr>
              <w:pStyle w:val="ListParagraph"/>
              <w:numPr>
                <w:ilvl w:val="0"/>
                <w:numId w:val="35"/>
              </w:numPr>
              <w:autoSpaceDE w:val="0"/>
              <w:autoSpaceDN w:val="0"/>
              <w:adjustRightInd w:val="0"/>
              <w:spacing w:after="0" w:line="240" w:lineRule="auto"/>
              <w:contextualSpacing/>
              <w:jc w:val="both"/>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Interviews avec staff  </w:t>
            </w:r>
            <w:r w:rsidRPr="00126E8D">
              <w:rPr>
                <w:rFonts w:asciiTheme="majorHAnsi" w:eastAsia="Calibri" w:hAnsiTheme="majorHAnsi" w:cstheme="majorHAnsi"/>
                <w:color w:val="000000"/>
                <w:szCs w:val="20"/>
                <w:lang w:val="fr-FR"/>
              </w:rPr>
              <w:t xml:space="preserve"> de l’UNICEF</w:t>
            </w:r>
            <w:r w:rsidRPr="00126E8D">
              <w:rPr>
                <w:rFonts w:asciiTheme="majorHAnsi" w:eastAsia="Calibri" w:hAnsiTheme="majorHAnsi" w:cstheme="majorHAnsi"/>
                <w:szCs w:val="20"/>
                <w:lang w:val="fr-FR"/>
              </w:rPr>
              <w:t xml:space="preserve">, </w:t>
            </w:r>
          </w:p>
          <w:p w14:paraId="411A561C" w14:textId="77777777" w:rsidR="00F64E42" w:rsidRPr="00126E8D" w:rsidRDefault="00F64E42" w:rsidP="0076794A">
            <w:pPr>
              <w:pStyle w:val="ListParagraph"/>
              <w:numPr>
                <w:ilvl w:val="0"/>
                <w:numId w:val="35"/>
              </w:numPr>
              <w:autoSpaceDE w:val="0"/>
              <w:autoSpaceDN w:val="0"/>
              <w:adjustRightInd w:val="0"/>
              <w:spacing w:after="0" w:line="240" w:lineRule="auto"/>
              <w:contextualSpacing/>
              <w:jc w:val="both"/>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personnes clés</w:t>
            </w:r>
          </w:p>
          <w:p w14:paraId="2A6646B7" w14:textId="77777777" w:rsidR="00F64E42" w:rsidRPr="00126E8D" w:rsidRDefault="00F64E42" w:rsidP="0076794A">
            <w:pPr>
              <w:pStyle w:val="ListParagraph"/>
              <w:numPr>
                <w:ilvl w:val="0"/>
                <w:numId w:val="35"/>
              </w:numPr>
              <w:autoSpaceDE w:val="0"/>
              <w:autoSpaceDN w:val="0"/>
              <w:adjustRightInd w:val="0"/>
              <w:spacing w:after="0" w:line="240" w:lineRule="auto"/>
              <w:contextualSpacing/>
              <w:jc w:val="both"/>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Partenaires de mise en œuvre,</w:t>
            </w:r>
          </w:p>
          <w:p w14:paraId="30B3AC74" w14:textId="77777777" w:rsidR="00F64E42" w:rsidRPr="00126E8D" w:rsidRDefault="00F64E42" w:rsidP="0076794A">
            <w:pPr>
              <w:pStyle w:val="ListParagraph"/>
              <w:numPr>
                <w:ilvl w:val="0"/>
                <w:numId w:val="35"/>
              </w:numPr>
              <w:autoSpaceDE w:val="0"/>
              <w:autoSpaceDN w:val="0"/>
              <w:adjustRightInd w:val="0"/>
              <w:spacing w:after="0" w:line="240" w:lineRule="auto"/>
              <w:contextualSpacing/>
              <w:jc w:val="both"/>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 Focus group avec les bénéficiaires finaux. </w:t>
            </w:r>
          </w:p>
          <w:p w14:paraId="77EBAD09" w14:textId="77777777" w:rsidR="00F64E42" w:rsidRPr="00126E8D" w:rsidRDefault="00F64E42">
            <w:pPr>
              <w:rPr>
                <w:rFonts w:asciiTheme="majorHAnsi" w:hAnsiTheme="majorHAnsi" w:cstheme="majorHAnsi"/>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tcPr>
          <w:p w14:paraId="275A3CBD" w14:textId="77777777" w:rsidR="00F64E42" w:rsidRPr="00126E8D" w:rsidRDefault="00F64E42" w:rsidP="0076794A">
            <w:pPr>
              <w:numPr>
                <w:ilvl w:val="0"/>
                <w:numId w:val="35"/>
              </w:numPr>
              <w:autoSpaceDE w:val="0"/>
              <w:autoSpaceDN w:val="0"/>
              <w:adjustRightInd w:val="0"/>
              <w:contextualSpacing/>
              <w:jc w:val="both"/>
              <w:rPr>
                <w:rFonts w:asciiTheme="majorHAnsi" w:eastAsia="Calibri" w:hAnsiTheme="majorHAnsi" w:cstheme="majorHAnsi"/>
                <w:szCs w:val="20"/>
              </w:rPr>
            </w:pPr>
            <w:r w:rsidRPr="00126E8D">
              <w:rPr>
                <w:rFonts w:asciiTheme="majorHAnsi" w:eastAsia="Calibri" w:hAnsiTheme="majorHAnsi" w:cstheme="majorHAnsi"/>
                <w:szCs w:val="20"/>
              </w:rPr>
              <w:t xml:space="preserve">Méthode descriptive </w:t>
            </w:r>
          </w:p>
          <w:p w14:paraId="4BD8EBE9" w14:textId="77777777" w:rsidR="00F64E42" w:rsidRPr="00126E8D" w:rsidRDefault="00F64E42" w:rsidP="0076794A">
            <w:pPr>
              <w:numPr>
                <w:ilvl w:val="0"/>
                <w:numId w:val="35"/>
              </w:numPr>
              <w:autoSpaceDE w:val="0"/>
              <w:autoSpaceDN w:val="0"/>
              <w:adjustRightInd w:val="0"/>
              <w:contextualSpacing/>
              <w:jc w:val="both"/>
              <w:rPr>
                <w:rFonts w:asciiTheme="majorHAnsi" w:eastAsia="Calibri" w:hAnsiTheme="majorHAnsi" w:cstheme="majorHAnsi"/>
                <w:szCs w:val="20"/>
              </w:rPr>
            </w:pPr>
            <w:r w:rsidRPr="00126E8D">
              <w:rPr>
                <w:rFonts w:asciiTheme="majorHAnsi" w:eastAsia="Calibri" w:hAnsiTheme="majorHAnsi" w:cstheme="majorHAnsi"/>
                <w:szCs w:val="20"/>
              </w:rPr>
              <w:t xml:space="preserve">Méthode qualitative </w:t>
            </w:r>
          </w:p>
          <w:p w14:paraId="5BDF2DE6" w14:textId="77777777" w:rsidR="00F64E42" w:rsidRPr="00126E8D" w:rsidRDefault="00F64E42" w:rsidP="0076794A">
            <w:pPr>
              <w:numPr>
                <w:ilvl w:val="0"/>
                <w:numId w:val="35"/>
              </w:numPr>
              <w:autoSpaceDE w:val="0"/>
              <w:autoSpaceDN w:val="0"/>
              <w:adjustRightInd w:val="0"/>
              <w:contextualSpacing/>
              <w:jc w:val="both"/>
              <w:rPr>
                <w:rFonts w:asciiTheme="majorHAnsi" w:eastAsia="Calibri" w:hAnsiTheme="majorHAnsi" w:cstheme="majorHAnsi"/>
                <w:szCs w:val="20"/>
              </w:rPr>
            </w:pPr>
            <w:r w:rsidRPr="00126E8D">
              <w:rPr>
                <w:rFonts w:asciiTheme="majorHAnsi" w:eastAsia="Calibri" w:hAnsiTheme="majorHAnsi" w:cstheme="majorHAnsi"/>
                <w:szCs w:val="20"/>
              </w:rPr>
              <w:t xml:space="preserve">Méthode comparative </w:t>
            </w:r>
          </w:p>
          <w:p w14:paraId="1BF0ABBF" w14:textId="77777777" w:rsidR="00F64E42" w:rsidRPr="00126E8D" w:rsidRDefault="00F64E42" w:rsidP="0076794A">
            <w:pPr>
              <w:numPr>
                <w:ilvl w:val="0"/>
                <w:numId w:val="35"/>
              </w:numPr>
              <w:autoSpaceDE w:val="0"/>
              <w:autoSpaceDN w:val="0"/>
              <w:adjustRightInd w:val="0"/>
              <w:contextualSpacing/>
              <w:jc w:val="both"/>
              <w:rPr>
                <w:rFonts w:asciiTheme="majorHAnsi" w:eastAsia="Calibri" w:hAnsiTheme="majorHAnsi" w:cstheme="majorHAnsi"/>
                <w:szCs w:val="20"/>
              </w:rPr>
            </w:pPr>
            <w:r w:rsidRPr="00126E8D">
              <w:rPr>
                <w:rFonts w:asciiTheme="majorHAnsi" w:eastAsia="Calibri" w:hAnsiTheme="majorHAnsi" w:cstheme="majorHAnsi"/>
                <w:szCs w:val="20"/>
              </w:rPr>
              <w:t xml:space="preserve">Méthode quantitative </w:t>
            </w:r>
          </w:p>
          <w:p w14:paraId="7AF97408" w14:textId="77777777" w:rsidR="00F64E42" w:rsidRPr="00126E8D" w:rsidRDefault="00F64E42" w:rsidP="0076794A">
            <w:pPr>
              <w:numPr>
                <w:ilvl w:val="0"/>
                <w:numId w:val="35"/>
              </w:numPr>
              <w:autoSpaceDE w:val="0"/>
              <w:autoSpaceDN w:val="0"/>
              <w:adjustRightInd w:val="0"/>
              <w:contextualSpacing/>
              <w:jc w:val="both"/>
              <w:rPr>
                <w:rFonts w:asciiTheme="majorHAnsi" w:eastAsia="Calibri" w:hAnsiTheme="majorHAnsi" w:cstheme="majorHAnsi"/>
                <w:szCs w:val="20"/>
              </w:rPr>
            </w:pPr>
            <w:r w:rsidRPr="00126E8D">
              <w:rPr>
                <w:rFonts w:asciiTheme="majorHAnsi" w:eastAsia="Calibri" w:hAnsiTheme="majorHAnsi" w:cstheme="majorHAnsi"/>
                <w:szCs w:val="20"/>
              </w:rPr>
              <w:t>Analyse selon le cadre de protection de l’enfance</w:t>
            </w:r>
          </w:p>
          <w:p w14:paraId="4EE55935" w14:textId="77777777" w:rsidR="00F64E42" w:rsidRPr="00126E8D" w:rsidRDefault="00F64E42">
            <w:pPr>
              <w:rPr>
                <w:rFonts w:asciiTheme="majorHAnsi" w:hAnsiTheme="majorHAnsi" w:cstheme="majorHAnsi"/>
              </w:rPr>
            </w:pPr>
          </w:p>
        </w:tc>
        <w:tc>
          <w:tcPr>
            <w:tcW w:w="0" w:type="auto"/>
            <w:vMerge/>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4F9C1B4C" w14:textId="77777777" w:rsidR="00F64E42" w:rsidRPr="00126E8D" w:rsidRDefault="00F64E42">
            <w:pPr>
              <w:rPr>
                <w:rFonts w:asciiTheme="majorHAnsi" w:hAnsiTheme="majorHAnsi" w:cstheme="majorHAnsi"/>
              </w:rPr>
            </w:pPr>
          </w:p>
        </w:tc>
      </w:tr>
      <w:tr w:rsidR="00A95659" w:rsidRPr="00126E8D" w14:paraId="0B20068A" w14:textId="77777777" w:rsidTr="00F64E42">
        <w:tc>
          <w:tcPr>
            <w:tcW w:w="3114"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hideMark/>
          </w:tcPr>
          <w:p w14:paraId="7368FEB6" w14:textId="77777777" w:rsidR="00F64E42" w:rsidRPr="00126E8D" w:rsidRDefault="00F64E42">
            <w:pPr>
              <w:rPr>
                <w:rFonts w:asciiTheme="majorHAnsi" w:hAnsiTheme="majorHAnsi" w:cstheme="majorHAnsi"/>
              </w:rPr>
            </w:pPr>
            <w:r w:rsidRPr="00126E8D">
              <w:rPr>
                <w:rFonts w:asciiTheme="majorHAnsi" w:hAnsiTheme="majorHAnsi" w:cstheme="majorHAnsi"/>
              </w:rPr>
              <w:t>21.Dans quelle mesure, le programme a-t-il contribué à l'amélioration de l'allocation et de l'utilisation des ressources financières nationales (autres que celles du gouvernement) dans le domaine de la protection de l’enfant ?</w:t>
            </w:r>
          </w:p>
        </w:tc>
        <w:tc>
          <w:tcPr>
            <w:tcW w:w="0" w:type="auto"/>
            <w:vMerge/>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1E008F18" w14:textId="77777777" w:rsidR="00F64E42" w:rsidRPr="00126E8D" w:rsidRDefault="00F64E42">
            <w:pPr>
              <w:rPr>
                <w:rFonts w:asciiTheme="majorHAnsi" w:hAnsiTheme="majorHAnsi" w:cstheme="majorHAnsi"/>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tcPr>
          <w:p w14:paraId="167E52AE" w14:textId="77777777" w:rsidR="00F64E42" w:rsidRPr="00126E8D" w:rsidRDefault="00F64E42" w:rsidP="0076794A">
            <w:pPr>
              <w:pStyle w:val="ListParagraph"/>
              <w:numPr>
                <w:ilvl w:val="0"/>
                <w:numId w:val="35"/>
              </w:numPr>
              <w:autoSpaceDE w:val="0"/>
              <w:autoSpaceDN w:val="0"/>
              <w:adjustRightInd w:val="0"/>
              <w:spacing w:after="0" w:line="240" w:lineRule="auto"/>
              <w:contextualSpacing/>
              <w:jc w:val="both"/>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Revue documentaire,</w:t>
            </w:r>
          </w:p>
          <w:p w14:paraId="07369137" w14:textId="77777777" w:rsidR="00F64E42" w:rsidRPr="00126E8D" w:rsidRDefault="00F64E42" w:rsidP="0076794A">
            <w:pPr>
              <w:pStyle w:val="ListParagraph"/>
              <w:numPr>
                <w:ilvl w:val="0"/>
                <w:numId w:val="35"/>
              </w:numPr>
              <w:autoSpaceDE w:val="0"/>
              <w:autoSpaceDN w:val="0"/>
              <w:adjustRightInd w:val="0"/>
              <w:spacing w:after="0" w:line="240" w:lineRule="auto"/>
              <w:contextualSpacing/>
              <w:jc w:val="both"/>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Interviews avec staff  </w:t>
            </w:r>
            <w:r w:rsidRPr="00126E8D">
              <w:rPr>
                <w:rFonts w:asciiTheme="majorHAnsi" w:eastAsia="Calibri" w:hAnsiTheme="majorHAnsi" w:cstheme="majorHAnsi"/>
                <w:color w:val="000000"/>
                <w:szCs w:val="20"/>
                <w:lang w:val="fr-FR"/>
              </w:rPr>
              <w:t xml:space="preserve"> de l’UNICEF</w:t>
            </w:r>
            <w:r w:rsidRPr="00126E8D">
              <w:rPr>
                <w:rFonts w:asciiTheme="majorHAnsi" w:eastAsia="Calibri" w:hAnsiTheme="majorHAnsi" w:cstheme="majorHAnsi"/>
                <w:szCs w:val="20"/>
                <w:lang w:val="fr-FR"/>
              </w:rPr>
              <w:t xml:space="preserve">, </w:t>
            </w:r>
          </w:p>
          <w:p w14:paraId="536DA0B4" w14:textId="77777777" w:rsidR="00F64E42" w:rsidRPr="00126E8D" w:rsidRDefault="00F64E42" w:rsidP="0076794A">
            <w:pPr>
              <w:pStyle w:val="ListParagraph"/>
              <w:numPr>
                <w:ilvl w:val="0"/>
                <w:numId w:val="35"/>
              </w:numPr>
              <w:autoSpaceDE w:val="0"/>
              <w:autoSpaceDN w:val="0"/>
              <w:adjustRightInd w:val="0"/>
              <w:spacing w:after="0" w:line="240" w:lineRule="auto"/>
              <w:contextualSpacing/>
              <w:jc w:val="both"/>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personnes clés</w:t>
            </w:r>
          </w:p>
          <w:p w14:paraId="2FBAFC4C" w14:textId="77777777" w:rsidR="00F64E42" w:rsidRPr="00126E8D" w:rsidRDefault="00F64E42" w:rsidP="0076794A">
            <w:pPr>
              <w:pStyle w:val="ListParagraph"/>
              <w:numPr>
                <w:ilvl w:val="0"/>
                <w:numId w:val="35"/>
              </w:numPr>
              <w:autoSpaceDE w:val="0"/>
              <w:autoSpaceDN w:val="0"/>
              <w:adjustRightInd w:val="0"/>
              <w:spacing w:after="0" w:line="240" w:lineRule="auto"/>
              <w:contextualSpacing/>
              <w:jc w:val="both"/>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Partenaires de mise en œuvre,</w:t>
            </w:r>
          </w:p>
          <w:p w14:paraId="336DC075" w14:textId="77777777" w:rsidR="00F64E42" w:rsidRPr="00126E8D" w:rsidRDefault="00F64E42" w:rsidP="0076794A">
            <w:pPr>
              <w:pStyle w:val="ListParagraph"/>
              <w:numPr>
                <w:ilvl w:val="0"/>
                <w:numId w:val="35"/>
              </w:numPr>
              <w:autoSpaceDE w:val="0"/>
              <w:autoSpaceDN w:val="0"/>
              <w:adjustRightInd w:val="0"/>
              <w:spacing w:after="0" w:line="240" w:lineRule="auto"/>
              <w:contextualSpacing/>
              <w:jc w:val="both"/>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 Focus group avec les bénéficiaires finaux. </w:t>
            </w:r>
          </w:p>
          <w:p w14:paraId="147D21F9" w14:textId="77777777" w:rsidR="00F64E42" w:rsidRPr="00126E8D" w:rsidRDefault="00F64E42">
            <w:pPr>
              <w:rPr>
                <w:rFonts w:asciiTheme="majorHAnsi" w:hAnsiTheme="majorHAnsi" w:cstheme="majorHAnsi"/>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tcPr>
          <w:p w14:paraId="1F8CFC4A" w14:textId="77777777" w:rsidR="00F64E42" w:rsidRPr="00126E8D" w:rsidRDefault="00F64E42" w:rsidP="0076794A">
            <w:pPr>
              <w:numPr>
                <w:ilvl w:val="0"/>
                <w:numId w:val="35"/>
              </w:numPr>
              <w:autoSpaceDE w:val="0"/>
              <w:autoSpaceDN w:val="0"/>
              <w:adjustRightInd w:val="0"/>
              <w:contextualSpacing/>
              <w:jc w:val="both"/>
              <w:rPr>
                <w:rFonts w:asciiTheme="majorHAnsi" w:eastAsia="Calibri" w:hAnsiTheme="majorHAnsi" w:cstheme="majorHAnsi"/>
                <w:szCs w:val="20"/>
              </w:rPr>
            </w:pPr>
            <w:r w:rsidRPr="00126E8D">
              <w:rPr>
                <w:rFonts w:asciiTheme="majorHAnsi" w:eastAsia="Calibri" w:hAnsiTheme="majorHAnsi" w:cstheme="majorHAnsi"/>
                <w:szCs w:val="20"/>
              </w:rPr>
              <w:t xml:space="preserve">Méthode descriptive </w:t>
            </w:r>
          </w:p>
          <w:p w14:paraId="7EB76A83" w14:textId="77777777" w:rsidR="00F64E42" w:rsidRPr="00126E8D" w:rsidRDefault="00F64E42" w:rsidP="0076794A">
            <w:pPr>
              <w:numPr>
                <w:ilvl w:val="0"/>
                <w:numId w:val="35"/>
              </w:numPr>
              <w:autoSpaceDE w:val="0"/>
              <w:autoSpaceDN w:val="0"/>
              <w:adjustRightInd w:val="0"/>
              <w:contextualSpacing/>
              <w:jc w:val="both"/>
              <w:rPr>
                <w:rFonts w:asciiTheme="majorHAnsi" w:eastAsia="Calibri" w:hAnsiTheme="majorHAnsi" w:cstheme="majorHAnsi"/>
                <w:szCs w:val="20"/>
              </w:rPr>
            </w:pPr>
            <w:r w:rsidRPr="00126E8D">
              <w:rPr>
                <w:rFonts w:asciiTheme="majorHAnsi" w:eastAsia="Calibri" w:hAnsiTheme="majorHAnsi" w:cstheme="majorHAnsi"/>
                <w:szCs w:val="20"/>
              </w:rPr>
              <w:t xml:space="preserve">Méthode qualitative </w:t>
            </w:r>
          </w:p>
          <w:p w14:paraId="5D7E164E" w14:textId="77777777" w:rsidR="00F64E42" w:rsidRPr="00126E8D" w:rsidRDefault="00F64E42" w:rsidP="0076794A">
            <w:pPr>
              <w:numPr>
                <w:ilvl w:val="0"/>
                <w:numId w:val="35"/>
              </w:numPr>
              <w:autoSpaceDE w:val="0"/>
              <w:autoSpaceDN w:val="0"/>
              <w:adjustRightInd w:val="0"/>
              <w:contextualSpacing/>
              <w:jc w:val="both"/>
              <w:rPr>
                <w:rFonts w:asciiTheme="majorHAnsi" w:eastAsia="Calibri" w:hAnsiTheme="majorHAnsi" w:cstheme="majorHAnsi"/>
                <w:szCs w:val="20"/>
              </w:rPr>
            </w:pPr>
            <w:r w:rsidRPr="00126E8D">
              <w:rPr>
                <w:rFonts w:asciiTheme="majorHAnsi" w:eastAsia="Calibri" w:hAnsiTheme="majorHAnsi" w:cstheme="majorHAnsi"/>
                <w:szCs w:val="20"/>
              </w:rPr>
              <w:t xml:space="preserve">Méthode comparative </w:t>
            </w:r>
          </w:p>
          <w:p w14:paraId="492A8BC5" w14:textId="77777777" w:rsidR="00F64E42" w:rsidRPr="00126E8D" w:rsidRDefault="00F64E42" w:rsidP="0076794A">
            <w:pPr>
              <w:numPr>
                <w:ilvl w:val="0"/>
                <w:numId w:val="35"/>
              </w:numPr>
              <w:autoSpaceDE w:val="0"/>
              <w:autoSpaceDN w:val="0"/>
              <w:adjustRightInd w:val="0"/>
              <w:contextualSpacing/>
              <w:jc w:val="both"/>
              <w:rPr>
                <w:rFonts w:asciiTheme="majorHAnsi" w:eastAsia="Calibri" w:hAnsiTheme="majorHAnsi" w:cstheme="majorHAnsi"/>
                <w:szCs w:val="20"/>
              </w:rPr>
            </w:pPr>
            <w:r w:rsidRPr="00126E8D">
              <w:rPr>
                <w:rFonts w:asciiTheme="majorHAnsi" w:eastAsia="Calibri" w:hAnsiTheme="majorHAnsi" w:cstheme="majorHAnsi"/>
                <w:szCs w:val="20"/>
              </w:rPr>
              <w:t xml:space="preserve">Méthode quantitative </w:t>
            </w:r>
          </w:p>
          <w:p w14:paraId="0040F1D1" w14:textId="77777777" w:rsidR="00F64E42" w:rsidRPr="00126E8D" w:rsidRDefault="00F64E42" w:rsidP="0076794A">
            <w:pPr>
              <w:numPr>
                <w:ilvl w:val="0"/>
                <w:numId w:val="35"/>
              </w:numPr>
              <w:autoSpaceDE w:val="0"/>
              <w:autoSpaceDN w:val="0"/>
              <w:adjustRightInd w:val="0"/>
              <w:contextualSpacing/>
              <w:jc w:val="both"/>
              <w:rPr>
                <w:rFonts w:asciiTheme="majorHAnsi" w:eastAsia="Calibri" w:hAnsiTheme="majorHAnsi" w:cstheme="majorHAnsi"/>
                <w:szCs w:val="20"/>
              </w:rPr>
            </w:pPr>
            <w:r w:rsidRPr="00126E8D">
              <w:rPr>
                <w:rFonts w:asciiTheme="majorHAnsi" w:eastAsia="Calibri" w:hAnsiTheme="majorHAnsi" w:cstheme="majorHAnsi"/>
                <w:szCs w:val="20"/>
              </w:rPr>
              <w:t>Analyse selon le cadre de protection de l’enfance</w:t>
            </w:r>
          </w:p>
          <w:p w14:paraId="56898BF5" w14:textId="77777777" w:rsidR="00F64E42" w:rsidRPr="00126E8D" w:rsidRDefault="00F64E42">
            <w:pPr>
              <w:rPr>
                <w:rFonts w:asciiTheme="majorHAnsi" w:hAnsiTheme="majorHAnsi" w:cstheme="majorHAnsi"/>
              </w:rPr>
            </w:pPr>
          </w:p>
        </w:tc>
        <w:tc>
          <w:tcPr>
            <w:tcW w:w="0" w:type="auto"/>
            <w:vMerge/>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75CB1636" w14:textId="77777777" w:rsidR="00F64E42" w:rsidRPr="00126E8D" w:rsidRDefault="00F64E42">
            <w:pPr>
              <w:rPr>
                <w:rFonts w:asciiTheme="majorHAnsi" w:hAnsiTheme="majorHAnsi" w:cstheme="majorHAnsi"/>
              </w:rPr>
            </w:pPr>
          </w:p>
        </w:tc>
      </w:tr>
      <w:tr w:rsidR="00F64E42" w:rsidRPr="00126E8D" w14:paraId="43B636EF" w14:textId="77777777" w:rsidTr="00F64E42">
        <w:tc>
          <w:tcPr>
            <w:tcW w:w="13994" w:type="dxa"/>
            <w:gridSpan w:val="5"/>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shd w:val="clear" w:color="auto" w:fill="D9D9D9" w:themeFill="background1" w:themeFillShade="D9"/>
            <w:hideMark/>
          </w:tcPr>
          <w:p w14:paraId="66A7856B" w14:textId="4ECF9B6E" w:rsidR="00F64E42" w:rsidRPr="00126E8D" w:rsidRDefault="00F64E42" w:rsidP="009E18E3">
            <w:pPr>
              <w:rPr>
                <w:rFonts w:asciiTheme="majorHAnsi" w:hAnsiTheme="majorHAnsi" w:cstheme="majorHAnsi"/>
                <w:b/>
              </w:rPr>
            </w:pPr>
            <w:r w:rsidRPr="00126E8D">
              <w:rPr>
                <w:rFonts w:asciiTheme="majorHAnsi" w:hAnsiTheme="majorHAnsi" w:cstheme="majorHAnsi"/>
                <w:b/>
              </w:rPr>
              <w:t xml:space="preserve">CRITERE D’EVALUATION : </w:t>
            </w:r>
            <w:r w:rsidR="009E18E3">
              <w:rPr>
                <w:rFonts w:asciiTheme="majorHAnsi" w:hAnsiTheme="majorHAnsi" w:cstheme="majorHAnsi"/>
                <w:b/>
              </w:rPr>
              <w:t xml:space="preserve">GENRE ET </w:t>
            </w:r>
            <w:r w:rsidRPr="00126E8D">
              <w:rPr>
                <w:rFonts w:asciiTheme="majorHAnsi" w:hAnsiTheme="majorHAnsi" w:cstheme="majorHAnsi"/>
                <w:b/>
              </w:rPr>
              <w:t xml:space="preserve">DROITS DE L’HOMME </w:t>
            </w:r>
          </w:p>
        </w:tc>
      </w:tr>
      <w:tr w:rsidR="00701F13" w:rsidRPr="00126E8D" w14:paraId="4F8644D9" w14:textId="77777777" w:rsidTr="00F64E42">
        <w:tc>
          <w:tcPr>
            <w:tcW w:w="3114"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tcPr>
          <w:p w14:paraId="4066393A" w14:textId="025497E8" w:rsidR="00F64E42" w:rsidRPr="00126E8D" w:rsidRDefault="00F64E42">
            <w:pPr>
              <w:rPr>
                <w:rFonts w:asciiTheme="majorHAnsi" w:hAnsiTheme="majorHAnsi" w:cstheme="majorHAnsi"/>
              </w:rPr>
            </w:pPr>
            <w:r w:rsidRPr="00126E8D">
              <w:rPr>
                <w:rFonts w:asciiTheme="majorHAnsi" w:hAnsiTheme="majorHAnsi" w:cstheme="majorHAnsi"/>
              </w:rPr>
              <w:t>22.Quelle</w:t>
            </w:r>
            <w:r w:rsidR="009E18E3">
              <w:rPr>
                <w:rFonts w:asciiTheme="majorHAnsi" w:hAnsiTheme="majorHAnsi" w:cstheme="majorHAnsi"/>
              </w:rPr>
              <w:t xml:space="preserve"> est </w:t>
            </w:r>
            <w:proofErr w:type="gramStart"/>
            <w:r w:rsidR="009E18E3">
              <w:rPr>
                <w:rFonts w:asciiTheme="majorHAnsi" w:hAnsiTheme="majorHAnsi" w:cstheme="majorHAnsi"/>
              </w:rPr>
              <w:t xml:space="preserve">la </w:t>
            </w:r>
            <w:r w:rsidRPr="00126E8D">
              <w:rPr>
                <w:rFonts w:asciiTheme="majorHAnsi" w:hAnsiTheme="majorHAnsi" w:cstheme="majorHAnsi"/>
              </w:rPr>
              <w:t xml:space="preserve"> contribution</w:t>
            </w:r>
            <w:proofErr w:type="gramEnd"/>
            <w:r w:rsidRPr="00126E8D">
              <w:rPr>
                <w:rFonts w:asciiTheme="majorHAnsi" w:hAnsiTheme="majorHAnsi" w:cstheme="majorHAnsi"/>
              </w:rPr>
              <w:t xml:space="preserve"> </w:t>
            </w:r>
            <w:r w:rsidR="009E18E3">
              <w:rPr>
                <w:rFonts w:asciiTheme="majorHAnsi" w:hAnsiTheme="majorHAnsi" w:cstheme="majorHAnsi"/>
              </w:rPr>
              <w:t>des</w:t>
            </w:r>
            <w:r w:rsidR="009E18E3" w:rsidRPr="009E18E3">
              <w:rPr>
                <w:rFonts w:asciiTheme="majorHAnsi" w:hAnsiTheme="majorHAnsi" w:cstheme="majorHAnsi"/>
              </w:rPr>
              <w:t xml:space="preserve"> services compétents</w:t>
            </w:r>
            <w:r w:rsidR="009E18E3">
              <w:rPr>
                <w:rFonts w:asciiTheme="majorHAnsi" w:hAnsiTheme="majorHAnsi" w:cstheme="majorHAnsi"/>
              </w:rPr>
              <w:t xml:space="preserve"> du système de protection de l’enfance </w:t>
            </w:r>
            <w:r w:rsidRPr="00126E8D">
              <w:rPr>
                <w:rFonts w:asciiTheme="majorHAnsi" w:hAnsiTheme="majorHAnsi" w:cstheme="majorHAnsi"/>
              </w:rPr>
              <w:t xml:space="preserve"> à la mise en œuvre des normes pour le l’intégration du Genre ?</w:t>
            </w:r>
          </w:p>
          <w:p w14:paraId="2CAE4E13" w14:textId="77777777" w:rsidR="00F64E42" w:rsidRPr="00126E8D" w:rsidRDefault="00F64E42">
            <w:pPr>
              <w:rPr>
                <w:rFonts w:asciiTheme="majorHAnsi" w:hAnsiTheme="majorHAnsi" w:cstheme="majorHAnsi"/>
              </w:rPr>
            </w:pPr>
          </w:p>
        </w:tc>
        <w:tc>
          <w:tcPr>
            <w:tcW w:w="2483" w:type="dxa"/>
            <w:vMerge w:val="restart"/>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35F5E6E0"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PTA </w:t>
            </w:r>
          </w:p>
          <w:p w14:paraId="35A6ED27"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Rapports trimestriels et annuels des parties prenantes</w:t>
            </w:r>
          </w:p>
          <w:p w14:paraId="5FE4B979"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Rapport annuel de l’UNICEF et de tous ses partenaires</w:t>
            </w:r>
          </w:p>
          <w:p w14:paraId="64AC3BA9"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Rapport des visites sur le terrain </w:t>
            </w:r>
          </w:p>
          <w:p w14:paraId="3E79A108"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Evaluations et études menées</w:t>
            </w:r>
          </w:p>
          <w:p w14:paraId="5B237331" w14:textId="77777777" w:rsidR="00F64E42" w:rsidRPr="00126E8D" w:rsidRDefault="00F64E42" w:rsidP="0076794A">
            <w:pPr>
              <w:pStyle w:val="ListParagraph"/>
              <w:numPr>
                <w:ilvl w:val="0"/>
                <w:numId w:val="35"/>
              </w:numPr>
              <w:autoSpaceDE w:val="0"/>
              <w:autoSpaceDN w:val="0"/>
              <w:adjustRightInd w:val="0"/>
              <w:spacing w:after="0" w:line="240" w:lineRule="auto"/>
              <w:contextualSpacing/>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Enquêtes réalisées</w:t>
            </w:r>
          </w:p>
          <w:p w14:paraId="7A06FCFC" w14:textId="77777777" w:rsidR="00F64E42" w:rsidRPr="00126E8D" w:rsidRDefault="00F64E42">
            <w:pPr>
              <w:rPr>
                <w:rFonts w:asciiTheme="majorHAnsi" w:hAnsiTheme="majorHAnsi" w:cstheme="majorHAnsi"/>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tcPr>
          <w:p w14:paraId="792435BF" w14:textId="77777777" w:rsidR="00F64E42" w:rsidRPr="00126E8D" w:rsidRDefault="00F64E42" w:rsidP="0076794A">
            <w:pPr>
              <w:pStyle w:val="ListParagraph"/>
              <w:numPr>
                <w:ilvl w:val="0"/>
                <w:numId w:val="35"/>
              </w:numPr>
              <w:autoSpaceDE w:val="0"/>
              <w:autoSpaceDN w:val="0"/>
              <w:adjustRightInd w:val="0"/>
              <w:spacing w:after="0" w:line="240" w:lineRule="auto"/>
              <w:contextualSpacing/>
              <w:jc w:val="both"/>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Revue documentaire,</w:t>
            </w:r>
          </w:p>
          <w:p w14:paraId="7D2ED74B" w14:textId="77777777" w:rsidR="00F64E42" w:rsidRPr="00126E8D" w:rsidRDefault="00F64E42" w:rsidP="0076794A">
            <w:pPr>
              <w:pStyle w:val="ListParagraph"/>
              <w:numPr>
                <w:ilvl w:val="0"/>
                <w:numId w:val="35"/>
              </w:numPr>
              <w:autoSpaceDE w:val="0"/>
              <w:autoSpaceDN w:val="0"/>
              <w:adjustRightInd w:val="0"/>
              <w:spacing w:after="0" w:line="240" w:lineRule="auto"/>
              <w:contextualSpacing/>
              <w:jc w:val="both"/>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Interviews avec staff  </w:t>
            </w:r>
            <w:r w:rsidRPr="00126E8D">
              <w:rPr>
                <w:rFonts w:asciiTheme="majorHAnsi" w:eastAsia="Calibri" w:hAnsiTheme="majorHAnsi" w:cstheme="majorHAnsi"/>
                <w:color w:val="000000"/>
                <w:szCs w:val="20"/>
                <w:lang w:val="fr-FR"/>
              </w:rPr>
              <w:t xml:space="preserve"> de l’UNICEF</w:t>
            </w:r>
            <w:r w:rsidRPr="00126E8D">
              <w:rPr>
                <w:rFonts w:asciiTheme="majorHAnsi" w:eastAsia="Calibri" w:hAnsiTheme="majorHAnsi" w:cstheme="majorHAnsi"/>
                <w:szCs w:val="20"/>
                <w:lang w:val="fr-FR"/>
              </w:rPr>
              <w:t xml:space="preserve">, </w:t>
            </w:r>
          </w:p>
          <w:p w14:paraId="090662A4" w14:textId="77777777" w:rsidR="00F64E42" w:rsidRPr="00126E8D" w:rsidRDefault="00F64E42" w:rsidP="0076794A">
            <w:pPr>
              <w:pStyle w:val="ListParagraph"/>
              <w:numPr>
                <w:ilvl w:val="0"/>
                <w:numId w:val="35"/>
              </w:numPr>
              <w:autoSpaceDE w:val="0"/>
              <w:autoSpaceDN w:val="0"/>
              <w:adjustRightInd w:val="0"/>
              <w:spacing w:after="0" w:line="240" w:lineRule="auto"/>
              <w:contextualSpacing/>
              <w:jc w:val="both"/>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personnes clés</w:t>
            </w:r>
          </w:p>
          <w:p w14:paraId="5502F3EF" w14:textId="77777777" w:rsidR="00F64E42" w:rsidRPr="00126E8D" w:rsidRDefault="00F64E42" w:rsidP="0076794A">
            <w:pPr>
              <w:pStyle w:val="ListParagraph"/>
              <w:numPr>
                <w:ilvl w:val="0"/>
                <w:numId w:val="35"/>
              </w:numPr>
              <w:autoSpaceDE w:val="0"/>
              <w:autoSpaceDN w:val="0"/>
              <w:adjustRightInd w:val="0"/>
              <w:spacing w:after="0" w:line="240" w:lineRule="auto"/>
              <w:contextualSpacing/>
              <w:jc w:val="both"/>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Partenaires de mise en œuvre,</w:t>
            </w:r>
          </w:p>
          <w:p w14:paraId="6D55072A" w14:textId="77777777" w:rsidR="00F64E42" w:rsidRPr="00126E8D" w:rsidRDefault="00F64E42" w:rsidP="0076794A">
            <w:pPr>
              <w:pStyle w:val="ListParagraph"/>
              <w:numPr>
                <w:ilvl w:val="0"/>
                <w:numId w:val="35"/>
              </w:numPr>
              <w:autoSpaceDE w:val="0"/>
              <w:autoSpaceDN w:val="0"/>
              <w:adjustRightInd w:val="0"/>
              <w:spacing w:after="0" w:line="240" w:lineRule="auto"/>
              <w:contextualSpacing/>
              <w:jc w:val="both"/>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 Focus group avec les bénéficiaires finaux. </w:t>
            </w:r>
          </w:p>
          <w:p w14:paraId="7200D34F" w14:textId="77777777" w:rsidR="00F64E42" w:rsidRPr="00126E8D" w:rsidRDefault="00F64E42">
            <w:pPr>
              <w:rPr>
                <w:rFonts w:asciiTheme="majorHAnsi" w:hAnsiTheme="majorHAnsi" w:cstheme="majorHAnsi"/>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tcPr>
          <w:p w14:paraId="24B7840C" w14:textId="77777777" w:rsidR="00F64E42" w:rsidRPr="00126E8D" w:rsidRDefault="00F64E42" w:rsidP="0076794A">
            <w:pPr>
              <w:numPr>
                <w:ilvl w:val="0"/>
                <w:numId w:val="35"/>
              </w:numPr>
              <w:autoSpaceDE w:val="0"/>
              <w:autoSpaceDN w:val="0"/>
              <w:adjustRightInd w:val="0"/>
              <w:contextualSpacing/>
              <w:jc w:val="both"/>
              <w:rPr>
                <w:rFonts w:asciiTheme="majorHAnsi" w:eastAsia="Calibri" w:hAnsiTheme="majorHAnsi" w:cstheme="majorHAnsi"/>
                <w:szCs w:val="20"/>
              </w:rPr>
            </w:pPr>
            <w:r w:rsidRPr="00126E8D">
              <w:rPr>
                <w:rFonts w:asciiTheme="majorHAnsi" w:eastAsia="Calibri" w:hAnsiTheme="majorHAnsi" w:cstheme="majorHAnsi"/>
                <w:szCs w:val="20"/>
              </w:rPr>
              <w:t xml:space="preserve">Méthode descriptive </w:t>
            </w:r>
          </w:p>
          <w:p w14:paraId="2F518E10" w14:textId="77777777" w:rsidR="00F64E42" w:rsidRPr="00126E8D" w:rsidRDefault="00F64E42" w:rsidP="0076794A">
            <w:pPr>
              <w:numPr>
                <w:ilvl w:val="0"/>
                <w:numId w:val="35"/>
              </w:numPr>
              <w:autoSpaceDE w:val="0"/>
              <w:autoSpaceDN w:val="0"/>
              <w:adjustRightInd w:val="0"/>
              <w:contextualSpacing/>
              <w:jc w:val="both"/>
              <w:rPr>
                <w:rFonts w:asciiTheme="majorHAnsi" w:eastAsia="Calibri" w:hAnsiTheme="majorHAnsi" w:cstheme="majorHAnsi"/>
                <w:szCs w:val="20"/>
              </w:rPr>
            </w:pPr>
            <w:r w:rsidRPr="00126E8D">
              <w:rPr>
                <w:rFonts w:asciiTheme="majorHAnsi" w:eastAsia="Calibri" w:hAnsiTheme="majorHAnsi" w:cstheme="majorHAnsi"/>
                <w:szCs w:val="20"/>
              </w:rPr>
              <w:t xml:space="preserve">Méthode qualitative </w:t>
            </w:r>
          </w:p>
          <w:p w14:paraId="66C3BD26" w14:textId="77777777" w:rsidR="00F64E42" w:rsidRPr="00126E8D" w:rsidRDefault="00F64E42" w:rsidP="0076794A">
            <w:pPr>
              <w:numPr>
                <w:ilvl w:val="0"/>
                <w:numId w:val="35"/>
              </w:numPr>
              <w:autoSpaceDE w:val="0"/>
              <w:autoSpaceDN w:val="0"/>
              <w:adjustRightInd w:val="0"/>
              <w:contextualSpacing/>
              <w:jc w:val="both"/>
              <w:rPr>
                <w:rFonts w:asciiTheme="majorHAnsi" w:eastAsia="Calibri" w:hAnsiTheme="majorHAnsi" w:cstheme="majorHAnsi"/>
                <w:szCs w:val="20"/>
              </w:rPr>
            </w:pPr>
            <w:r w:rsidRPr="00126E8D">
              <w:rPr>
                <w:rFonts w:asciiTheme="majorHAnsi" w:eastAsia="Calibri" w:hAnsiTheme="majorHAnsi" w:cstheme="majorHAnsi"/>
                <w:szCs w:val="20"/>
              </w:rPr>
              <w:t xml:space="preserve">Méthode comparative </w:t>
            </w:r>
          </w:p>
          <w:p w14:paraId="7E3C43A0" w14:textId="77777777" w:rsidR="00F64E42" w:rsidRPr="00126E8D" w:rsidRDefault="00F64E42" w:rsidP="0076794A">
            <w:pPr>
              <w:numPr>
                <w:ilvl w:val="0"/>
                <w:numId w:val="35"/>
              </w:numPr>
              <w:autoSpaceDE w:val="0"/>
              <w:autoSpaceDN w:val="0"/>
              <w:adjustRightInd w:val="0"/>
              <w:contextualSpacing/>
              <w:jc w:val="both"/>
              <w:rPr>
                <w:rFonts w:asciiTheme="majorHAnsi" w:eastAsia="Calibri" w:hAnsiTheme="majorHAnsi" w:cstheme="majorHAnsi"/>
                <w:szCs w:val="20"/>
              </w:rPr>
            </w:pPr>
            <w:r w:rsidRPr="00126E8D">
              <w:rPr>
                <w:rFonts w:asciiTheme="majorHAnsi" w:eastAsia="Calibri" w:hAnsiTheme="majorHAnsi" w:cstheme="majorHAnsi"/>
                <w:szCs w:val="20"/>
              </w:rPr>
              <w:t xml:space="preserve">Méthode quantitative </w:t>
            </w:r>
          </w:p>
          <w:p w14:paraId="68FB55BF" w14:textId="77777777" w:rsidR="00F64E42" w:rsidRPr="00126E8D" w:rsidRDefault="00F64E42" w:rsidP="0076794A">
            <w:pPr>
              <w:numPr>
                <w:ilvl w:val="0"/>
                <w:numId w:val="35"/>
              </w:numPr>
              <w:autoSpaceDE w:val="0"/>
              <w:autoSpaceDN w:val="0"/>
              <w:adjustRightInd w:val="0"/>
              <w:contextualSpacing/>
              <w:jc w:val="both"/>
              <w:rPr>
                <w:rFonts w:asciiTheme="majorHAnsi" w:eastAsia="Calibri" w:hAnsiTheme="majorHAnsi" w:cstheme="majorHAnsi"/>
                <w:szCs w:val="20"/>
              </w:rPr>
            </w:pPr>
            <w:r w:rsidRPr="00126E8D">
              <w:rPr>
                <w:rFonts w:asciiTheme="majorHAnsi" w:eastAsia="Calibri" w:hAnsiTheme="majorHAnsi" w:cstheme="majorHAnsi"/>
                <w:szCs w:val="20"/>
              </w:rPr>
              <w:t>Analyse selon le cadre de protection de l’enfance</w:t>
            </w:r>
          </w:p>
          <w:p w14:paraId="0D156DB6" w14:textId="77777777" w:rsidR="00F64E42" w:rsidRPr="00126E8D" w:rsidRDefault="00F64E42">
            <w:pPr>
              <w:rPr>
                <w:rFonts w:asciiTheme="majorHAnsi" w:hAnsiTheme="majorHAnsi" w:cstheme="majorHAnsi"/>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64E26EF5" w14:textId="5831DCFD" w:rsidR="00F64E42" w:rsidRDefault="00F64E42" w:rsidP="00B86DFD">
            <w:pPr>
              <w:pStyle w:val="ListParagraph"/>
              <w:spacing w:after="0" w:line="240" w:lineRule="auto"/>
              <w:ind w:left="360"/>
              <w:contextualSpacing/>
              <w:rPr>
                <w:rFonts w:asciiTheme="majorHAnsi" w:hAnsiTheme="majorHAnsi" w:cstheme="majorHAnsi"/>
                <w:lang w:val="fr-FR"/>
              </w:rPr>
            </w:pPr>
          </w:p>
          <w:p w14:paraId="5DC7A809" w14:textId="5D02B460" w:rsidR="00701F13" w:rsidRPr="00701F13" w:rsidRDefault="00B86DFD" w:rsidP="00701F13">
            <w:pPr>
              <w:contextualSpacing/>
              <w:rPr>
                <w:rFonts w:asciiTheme="majorHAnsi" w:hAnsiTheme="majorHAnsi" w:cstheme="majorHAnsi"/>
              </w:rPr>
            </w:pPr>
            <w:r>
              <w:rPr>
                <w:rFonts w:asciiTheme="majorHAnsi" w:hAnsiTheme="majorHAnsi" w:cstheme="majorHAnsi"/>
              </w:rPr>
              <w:t>•</w:t>
            </w:r>
            <w:r w:rsidR="00797E91" w:rsidRPr="00797E91">
              <w:rPr>
                <w:rFonts w:asciiTheme="majorHAnsi" w:hAnsiTheme="majorHAnsi" w:cstheme="majorHAnsi"/>
              </w:rPr>
              <w:t>Existence et utilisation des mécanisme d’intégration des du genre et des droits humains dans les services fournis</w:t>
            </w:r>
          </w:p>
        </w:tc>
      </w:tr>
      <w:tr w:rsidR="00A95659" w:rsidRPr="00126E8D" w14:paraId="48537421" w14:textId="77777777" w:rsidTr="00F64E42">
        <w:tc>
          <w:tcPr>
            <w:tcW w:w="3114"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tcPr>
          <w:p w14:paraId="6D0C2207" w14:textId="0BF7B90B" w:rsidR="00F64E42" w:rsidRPr="00126E8D" w:rsidRDefault="00F64E42">
            <w:pPr>
              <w:rPr>
                <w:rFonts w:asciiTheme="majorHAnsi" w:hAnsiTheme="majorHAnsi" w:cstheme="majorHAnsi"/>
              </w:rPr>
            </w:pPr>
            <w:r w:rsidRPr="00126E8D">
              <w:rPr>
                <w:rFonts w:asciiTheme="majorHAnsi" w:hAnsiTheme="majorHAnsi" w:cstheme="majorHAnsi"/>
              </w:rPr>
              <w:t xml:space="preserve">23.Dans quelle mesure les interventions </w:t>
            </w:r>
            <w:r w:rsidR="009E18E3">
              <w:rPr>
                <w:rFonts w:asciiTheme="majorHAnsi" w:hAnsiTheme="majorHAnsi" w:cstheme="majorHAnsi"/>
              </w:rPr>
              <w:t xml:space="preserve">du système de protection </w:t>
            </w:r>
            <w:r w:rsidRPr="00126E8D">
              <w:rPr>
                <w:rFonts w:asciiTheme="majorHAnsi" w:hAnsiTheme="majorHAnsi" w:cstheme="majorHAnsi"/>
              </w:rPr>
              <w:t>de l’enfance changent la dynamique du pouvoir dans les relations entre les différents groupes</w:t>
            </w:r>
            <w:r w:rsidR="009E18E3">
              <w:rPr>
                <w:rFonts w:asciiTheme="majorHAnsi" w:hAnsiTheme="majorHAnsi" w:cstheme="majorHAnsi"/>
              </w:rPr>
              <w:t xml:space="preserve"> y compris les plus vulnérables</w:t>
            </w:r>
            <w:r w:rsidRPr="00126E8D">
              <w:rPr>
                <w:rFonts w:asciiTheme="majorHAnsi" w:hAnsiTheme="majorHAnsi" w:cstheme="majorHAnsi"/>
              </w:rPr>
              <w:t xml:space="preserve"> ?</w:t>
            </w:r>
          </w:p>
          <w:p w14:paraId="058267A6" w14:textId="77777777" w:rsidR="00F64E42" w:rsidRPr="00126E8D" w:rsidRDefault="00F64E42">
            <w:pPr>
              <w:rPr>
                <w:rFonts w:asciiTheme="majorHAnsi" w:hAnsiTheme="majorHAnsi" w:cstheme="majorHAnsi"/>
              </w:rPr>
            </w:pPr>
          </w:p>
        </w:tc>
        <w:tc>
          <w:tcPr>
            <w:tcW w:w="0" w:type="auto"/>
            <w:vMerge/>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76CEFD94" w14:textId="77777777" w:rsidR="00F64E42" w:rsidRPr="00126E8D" w:rsidRDefault="00F64E42">
            <w:pPr>
              <w:rPr>
                <w:rFonts w:asciiTheme="majorHAnsi" w:hAnsiTheme="majorHAnsi" w:cstheme="majorHAnsi"/>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tcPr>
          <w:p w14:paraId="7DE31265" w14:textId="77777777" w:rsidR="00F64E42" w:rsidRPr="00126E8D" w:rsidRDefault="00F64E42" w:rsidP="0076794A">
            <w:pPr>
              <w:pStyle w:val="ListParagraph"/>
              <w:numPr>
                <w:ilvl w:val="0"/>
                <w:numId w:val="35"/>
              </w:numPr>
              <w:autoSpaceDE w:val="0"/>
              <w:autoSpaceDN w:val="0"/>
              <w:adjustRightInd w:val="0"/>
              <w:spacing w:after="0" w:line="240" w:lineRule="auto"/>
              <w:contextualSpacing/>
              <w:jc w:val="both"/>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Revue documentaire,</w:t>
            </w:r>
          </w:p>
          <w:p w14:paraId="0B45A1CF" w14:textId="77777777" w:rsidR="00F64E42" w:rsidRPr="00126E8D" w:rsidRDefault="00F64E42" w:rsidP="0076794A">
            <w:pPr>
              <w:pStyle w:val="ListParagraph"/>
              <w:numPr>
                <w:ilvl w:val="0"/>
                <w:numId w:val="35"/>
              </w:numPr>
              <w:autoSpaceDE w:val="0"/>
              <w:autoSpaceDN w:val="0"/>
              <w:adjustRightInd w:val="0"/>
              <w:spacing w:after="0" w:line="240" w:lineRule="auto"/>
              <w:contextualSpacing/>
              <w:jc w:val="both"/>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Interviews avec staff  </w:t>
            </w:r>
            <w:r w:rsidRPr="00126E8D">
              <w:rPr>
                <w:rFonts w:asciiTheme="majorHAnsi" w:eastAsia="Calibri" w:hAnsiTheme="majorHAnsi" w:cstheme="majorHAnsi"/>
                <w:color w:val="000000"/>
                <w:szCs w:val="20"/>
                <w:lang w:val="fr-FR"/>
              </w:rPr>
              <w:t xml:space="preserve"> de l’UNICEF</w:t>
            </w:r>
            <w:r w:rsidRPr="00126E8D">
              <w:rPr>
                <w:rFonts w:asciiTheme="majorHAnsi" w:eastAsia="Calibri" w:hAnsiTheme="majorHAnsi" w:cstheme="majorHAnsi"/>
                <w:szCs w:val="20"/>
                <w:lang w:val="fr-FR"/>
              </w:rPr>
              <w:t xml:space="preserve">, </w:t>
            </w:r>
          </w:p>
          <w:p w14:paraId="095D3215" w14:textId="77777777" w:rsidR="00F64E42" w:rsidRPr="00126E8D" w:rsidRDefault="00F64E42" w:rsidP="0076794A">
            <w:pPr>
              <w:pStyle w:val="ListParagraph"/>
              <w:numPr>
                <w:ilvl w:val="0"/>
                <w:numId w:val="35"/>
              </w:numPr>
              <w:autoSpaceDE w:val="0"/>
              <w:autoSpaceDN w:val="0"/>
              <w:adjustRightInd w:val="0"/>
              <w:spacing w:after="0" w:line="240" w:lineRule="auto"/>
              <w:contextualSpacing/>
              <w:jc w:val="both"/>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personnes clés</w:t>
            </w:r>
          </w:p>
          <w:p w14:paraId="575705BA" w14:textId="77777777" w:rsidR="00F64E42" w:rsidRPr="00126E8D" w:rsidRDefault="00F64E42" w:rsidP="0076794A">
            <w:pPr>
              <w:pStyle w:val="ListParagraph"/>
              <w:numPr>
                <w:ilvl w:val="0"/>
                <w:numId w:val="35"/>
              </w:numPr>
              <w:autoSpaceDE w:val="0"/>
              <w:autoSpaceDN w:val="0"/>
              <w:adjustRightInd w:val="0"/>
              <w:spacing w:after="0" w:line="240" w:lineRule="auto"/>
              <w:contextualSpacing/>
              <w:jc w:val="both"/>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Partenaires de mise en œuvre,</w:t>
            </w:r>
          </w:p>
          <w:p w14:paraId="40838FF4" w14:textId="77777777" w:rsidR="00F64E42" w:rsidRPr="00126E8D" w:rsidRDefault="00F64E42" w:rsidP="0076794A">
            <w:pPr>
              <w:pStyle w:val="ListParagraph"/>
              <w:numPr>
                <w:ilvl w:val="0"/>
                <w:numId w:val="35"/>
              </w:numPr>
              <w:autoSpaceDE w:val="0"/>
              <w:autoSpaceDN w:val="0"/>
              <w:adjustRightInd w:val="0"/>
              <w:spacing w:after="0" w:line="240" w:lineRule="auto"/>
              <w:contextualSpacing/>
              <w:jc w:val="both"/>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 Focus group avec les bénéficiaires finaux. </w:t>
            </w:r>
          </w:p>
          <w:p w14:paraId="12366640" w14:textId="77777777" w:rsidR="00F64E42" w:rsidRPr="00126E8D" w:rsidRDefault="00F64E42">
            <w:pPr>
              <w:rPr>
                <w:rFonts w:asciiTheme="majorHAnsi" w:hAnsiTheme="majorHAnsi" w:cstheme="majorHAnsi"/>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tcPr>
          <w:p w14:paraId="4BFD5A39" w14:textId="77777777" w:rsidR="00F64E42" w:rsidRPr="00126E8D" w:rsidRDefault="00F64E42" w:rsidP="0076794A">
            <w:pPr>
              <w:numPr>
                <w:ilvl w:val="0"/>
                <w:numId w:val="35"/>
              </w:numPr>
              <w:autoSpaceDE w:val="0"/>
              <w:autoSpaceDN w:val="0"/>
              <w:adjustRightInd w:val="0"/>
              <w:contextualSpacing/>
              <w:jc w:val="both"/>
              <w:rPr>
                <w:rFonts w:asciiTheme="majorHAnsi" w:eastAsia="Calibri" w:hAnsiTheme="majorHAnsi" w:cstheme="majorHAnsi"/>
                <w:szCs w:val="20"/>
              </w:rPr>
            </w:pPr>
            <w:r w:rsidRPr="00126E8D">
              <w:rPr>
                <w:rFonts w:asciiTheme="majorHAnsi" w:eastAsia="Calibri" w:hAnsiTheme="majorHAnsi" w:cstheme="majorHAnsi"/>
                <w:szCs w:val="20"/>
              </w:rPr>
              <w:t xml:space="preserve">Méthode descriptive </w:t>
            </w:r>
          </w:p>
          <w:p w14:paraId="517B26A8" w14:textId="77777777" w:rsidR="00F64E42" w:rsidRPr="00126E8D" w:rsidRDefault="00F64E42" w:rsidP="0076794A">
            <w:pPr>
              <w:numPr>
                <w:ilvl w:val="0"/>
                <w:numId w:val="35"/>
              </w:numPr>
              <w:autoSpaceDE w:val="0"/>
              <w:autoSpaceDN w:val="0"/>
              <w:adjustRightInd w:val="0"/>
              <w:contextualSpacing/>
              <w:jc w:val="both"/>
              <w:rPr>
                <w:rFonts w:asciiTheme="majorHAnsi" w:eastAsia="Calibri" w:hAnsiTheme="majorHAnsi" w:cstheme="majorHAnsi"/>
                <w:szCs w:val="20"/>
              </w:rPr>
            </w:pPr>
            <w:r w:rsidRPr="00126E8D">
              <w:rPr>
                <w:rFonts w:asciiTheme="majorHAnsi" w:eastAsia="Calibri" w:hAnsiTheme="majorHAnsi" w:cstheme="majorHAnsi"/>
                <w:szCs w:val="20"/>
              </w:rPr>
              <w:t xml:space="preserve">Méthode qualitative </w:t>
            </w:r>
          </w:p>
          <w:p w14:paraId="7C86CEB9" w14:textId="77777777" w:rsidR="00F64E42" w:rsidRPr="00126E8D" w:rsidRDefault="00F64E42" w:rsidP="0076794A">
            <w:pPr>
              <w:numPr>
                <w:ilvl w:val="0"/>
                <w:numId w:val="35"/>
              </w:numPr>
              <w:autoSpaceDE w:val="0"/>
              <w:autoSpaceDN w:val="0"/>
              <w:adjustRightInd w:val="0"/>
              <w:contextualSpacing/>
              <w:jc w:val="both"/>
              <w:rPr>
                <w:rFonts w:asciiTheme="majorHAnsi" w:eastAsia="Calibri" w:hAnsiTheme="majorHAnsi" w:cstheme="majorHAnsi"/>
                <w:szCs w:val="20"/>
              </w:rPr>
            </w:pPr>
            <w:r w:rsidRPr="00126E8D">
              <w:rPr>
                <w:rFonts w:asciiTheme="majorHAnsi" w:eastAsia="Calibri" w:hAnsiTheme="majorHAnsi" w:cstheme="majorHAnsi"/>
                <w:szCs w:val="20"/>
              </w:rPr>
              <w:t xml:space="preserve">Méthode comparative </w:t>
            </w:r>
          </w:p>
          <w:p w14:paraId="5AB58B49" w14:textId="77777777" w:rsidR="00F64E42" w:rsidRPr="00126E8D" w:rsidRDefault="00F64E42" w:rsidP="0076794A">
            <w:pPr>
              <w:numPr>
                <w:ilvl w:val="0"/>
                <w:numId w:val="35"/>
              </w:numPr>
              <w:autoSpaceDE w:val="0"/>
              <w:autoSpaceDN w:val="0"/>
              <w:adjustRightInd w:val="0"/>
              <w:contextualSpacing/>
              <w:jc w:val="both"/>
              <w:rPr>
                <w:rFonts w:asciiTheme="majorHAnsi" w:eastAsia="Calibri" w:hAnsiTheme="majorHAnsi" w:cstheme="majorHAnsi"/>
                <w:szCs w:val="20"/>
              </w:rPr>
            </w:pPr>
            <w:r w:rsidRPr="00126E8D">
              <w:rPr>
                <w:rFonts w:asciiTheme="majorHAnsi" w:eastAsia="Calibri" w:hAnsiTheme="majorHAnsi" w:cstheme="majorHAnsi"/>
                <w:szCs w:val="20"/>
              </w:rPr>
              <w:t xml:space="preserve">Méthode quantitative </w:t>
            </w:r>
          </w:p>
          <w:p w14:paraId="01AD67EF" w14:textId="77777777" w:rsidR="00F64E42" w:rsidRPr="00126E8D" w:rsidRDefault="00F64E42" w:rsidP="0076794A">
            <w:pPr>
              <w:numPr>
                <w:ilvl w:val="0"/>
                <w:numId w:val="35"/>
              </w:numPr>
              <w:autoSpaceDE w:val="0"/>
              <w:autoSpaceDN w:val="0"/>
              <w:adjustRightInd w:val="0"/>
              <w:contextualSpacing/>
              <w:jc w:val="both"/>
              <w:rPr>
                <w:rFonts w:asciiTheme="majorHAnsi" w:eastAsia="Calibri" w:hAnsiTheme="majorHAnsi" w:cstheme="majorHAnsi"/>
                <w:szCs w:val="20"/>
              </w:rPr>
            </w:pPr>
            <w:r w:rsidRPr="00126E8D">
              <w:rPr>
                <w:rFonts w:asciiTheme="majorHAnsi" w:eastAsia="Calibri" w:hAnsiTheme="majorHAnsi" w:cstheme="majorHAnsi"/>
                <w:szCs w:val="20"/>
              </w:rPr>
              <w:t>Analyse selon le cadre de protection de l’enfance</w:t>
            </w:r>
          </w:p>
          <w:p w14:paraId="7478EB53" w14:textId="77777777" w:rsidR="00F64E42" w:rsidRPr="00126E8D" w:rsidRDefault="00F64E42">
            <w:pPr>
              <w:rPr>
                <w:rFonts w:asciiTheme="majorHAnsi" w:hAnsiTheme="majorHAnsi" w:cstheme="majorHAnsi"/>
              </w:rPr>
            </w:pPr>
          </w:p>
        </w:tc>
        <w:tc>
          <w:tcPr>
            <w:tcW w:w="0" w:type="auto"/>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31F1CF16" w14:textId="2A51D74F" w:rsidR="00797E91" w:rsidRPr="00797E91" w:rsidRDefault="00B86DFD" w:rsidP="00797E91">
            <w:pPr>
              <w:rPr>
                <w:rFonts w:asciiTheme="majorHAnsi" w:hAnsiTheme="majorHAnsi" w:cstheme="majorHAnsi"/>
              </w:rPr>
            </w:pPr>
            <w:r>
              <w:rPr>
                <w:rFonts w:asciiTheme="majorHAnsi" w:hAnsiTheme="majorHAnsi" w:cstheme="majorHAnsi"/>
              </w:rPr>
              <w:t>•</w:t>
            </w:r>
            <w:r w:rsidR="00797E91" w:rsidRPr="00797E91">
              <w:rPr>
                <w:rFonts w:asciiTheme="majorHAnsi" w:hAnsiTheme="majorHAnsi" w:cstheme="majorHAnsi"/>
              </w:rPr>
              <w:t>Existence des procédures et méthodologie d’implication des différents groupes y compris les plus vulnérables</w:t>
            </w:r>
          </w:p>
          <w:p w14:paraId="5DE8D580" w14:textId="1F8A19F9" w:rsidR="00F64E42" w:rsidRPr="00126E8D" w:rsidRDefault="00B86DFD" w:rsidP="00797E91">
            <w:pPr>
              <w:rPr>
                <w:rFonts w:asciiTheme="majorHAnsi" w:hAnsiTheme="majorHAnsi" w:cstheme="majorHAnsi"/>
              </w:rPr>
            </w:pPr>
            <w:r>
              <w:rPr>
                <w:rFonts w:asciiTheme="majorHAnsi" w:hAnsiTheme="majorHAnsi" w:cstheme="majorHAnsi"/>
              </w:rPr>
              <w:t>•</w:t>
            </w:r>
            <w:r w:rsidR="00797E91" w:rsidRPr="00797E91">
              <w:rPr>
                <w:rFonts w:asciiTheme="majorHAnsi" w:hAnsiTheme="majorHAnsi" w:cstheme="majorHAnsi"/>
              </w:rPr>
              <w:t>Nombre d’activités fournis conformément aux principes de genre et droits humains</w:t>
            </w:r>
          </w:p>
        </w:tc>
      </w:tr>
      <w:tr w:rsidR="00A95659" w:rsidRPr="00126E8D" w14:paraId="3ADBD6EE" w14:textId="77777777" w:rsidTr="00F64E42">
        <w:tc>
          <w:tcPr>
            <w:tcW w:w="3114"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hideMark/>
          </w:tcPr>
          <w:p w14:paraId="449AEDA8" w14:textId="6DFB411F" w:rsidR="00F64E42" w:rsidRPr="00126E8D" w:rsidRDefault="00F64E42" w:rsidP="000E4391">
            <w:pPr>
              <w:rPr>
                <w:rFonts w:asciiTheme="majorHAnsi" w:hAnsiTheme="majorHAnsi" w:cstheme="majorHAnsi"/>
              </w:rPr>
            </w:pPr>
            <w:r w:rsidRPr="00126E8D">
              <w:rPr>
                <w:rFonts w:asciiTheme="majorHAnsi" w:hAnsiTheme="majorHAnsi" w:cstheme="majorHAnsi"/>
              </w:rPr>
              <w:t>24.Est-ce que les interventions ont été mis</w:t>
            </w:r>
            <w:r w:rsidR="009958AA">
              <w:rPr>
                <w:rFonts w:asciiTheme="majorHAnsi" w:hAnsiTheme="majorHAnsi" w:cstheme="majorHAnsi"/>
              </w:rPr>
              <w:t>es</w:t>
            </w:r>
            <w:r w:rsidRPr="00126E8D">
              <w:rPr>
                <w:rFonts w:asciiTheme="majorHAnsi" w:hAnsiTheme="majorHAnsi" w:cstheme="majorHAnsi"/>
              </w:rPr>
              <w:t xml:space="preserve"> en œuvre conformément aux principes des droits humains et de l'efficacité du développement (Participation, Inclusion, non-discrimination, responsabilité nationale, transparence) ?</w:t>
            </w:r>
          </w:p>
        </w:tc>
        <w:tc>
          <w:tcPr>
            <w:tcW w:w="0" w:type="auto"/>
            <w:vMerge/>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069C0D71" w14:textId="77777777" w:rsidR="00F64E42" w:rsidRPr="00126E8D" w:rsidRDefault="00F64E42">
            <w:pPr>
              <w:rPr>
                <w:rFonts w:asciiTheme="majorHAnsi" w:hAnsiTheme="majorHAnsi" w:cstheme="majorHAnsi"/>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tcPr>
          <w:p w14:paraId="2BBC5F80" w14:textId="77777777" w:rsidR="00F64E42" w:rsidRPr="00126E8D" w:rsidRDefault="00F64E42" w:rsidP="0076794A">
            <w:pPr>
              <w:pStyle w:val="ListParagraph"/>
              <w:numPr>
                <w:ilvl w:val="0"/>
                <w:numId w:val="35"/>
              </w:numPr>
              <w:autoSpaceDE w:val="0"/>
              <w:autoSpaceDN w:val="0"/>
              <w:adjustRightInd w:val="0"/>
              <w:spacing w:after="0" w:line="240" w:lineRule="auto"/>
              <w:contextualSpacing/>
              <w:jc w:val="both"/>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Revue documentaire,</w:t>
            </w:r>
          </w:p>
          <w:p w14:paraId="74A874DC" w14:textId="77777777" w:rsidR="00F64E42" w:rsidRPr="00126E8D" w:rsidRDefault="00F64E42" w:rsidP="0076794A">
            <w:pPr>
              <w:pStyle w:val="ListParagraph"/>
              <w:numPr>
                <w:ilvl w:val="0"/>
                <w:numId w:val="35"/>
              </w:numPr>
              <w:autoSpaceDE w:val="0"/>
              <w:autoSpaceDN w:val="0"/>
              <w:adjustRightInd w:val="0"/>
              <w:spacing w:after="0" w:line="240" w:lineRule="auto"/>
              <w:contextualSpacing/>
              <w:jc w:val="both"/>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Interviews avec staff  </w:t>
            </w:r>
            <w:r w:rsidRPr="00126E8D">
              <w:rPr>
                <w:rFonts w:asciiTheme="majorHAnsi" w:eastAsia="Calibri" w:hAnsiTheme="majorHAnsi" w:cstheme="majorHAnsi"/>
                <w:color w:val="000000"/>
                <w:szCs w:val="20"/>
                <w:lang w:val="fr-FR"/>
              </w:rPr>
              <w:t xml:space="preserve"> de l’UNICEF</w:t>
            </w:r>
            <w:r w:rsidRPr="00126E8D">
              <w:rPr>
                <w:rFonts w:asciiTheme="majorHAnsi" w:eastAsia="Calibri" w:hAnsiTheme="majorHAnsi" w:cstheme="majorHAnsi"/>
                <w:szCs w:val="20"/>
                <w:lang w:val="fr-FR"/>
              </w:rPr>
              <w:t xml:space="preserve">, </w:t>
            </w:r>
          </w:p>
          <w:p w14:paraId="7D980112" w14:textId="77777777" w:rsidR="00F64E42" w:rsidRPr="00126E8D" w:rsidRDefault="00F64E42" w:rsidP="0076794A">
            <w:pPr>
              <w:pStyle w:val="ListParagraph"/>
              <w:numPr>
                <w:ilvl w:val="0"/>
                <w:numId w:val="35"/>
              </w:numPr>
              <w:autoSpaceDE w:val="0"/>
              <w:autoSpaceDN w:val="0"/>
              <w:adjustRightInd w:val="0"/>
              <w:spacing w:after="0" w:line="240" w:lineRule="auto"/>
              <w:contextualSpacing/>
              <w:jc w:val="both"/>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personnes clés</w:t>
            </w:r>
          </w:p>
          <w:p w14:paraId="4B6E1822" w14:textId="77777777" w:rsidR="00F64E42" w:rsidRPr="00126E8D" w:rsidRDefault="00F64E42" w:rsidP="0076794A">
            <w:pPr>
              <w:pStyle w:val="ListParagraph"/>
              <w:numPr>
                <w:ilvl w:val="0"/>
                <w:numId w:val="35"/>
              </w:numPr>
              <w:autoSpaceDE w:val="0"/>
              <w:autoSpaceDN w:val="0"/>
              <w:adjustRightInd w:val="0"/>
              <w:spacing w:after="0" w:line="240" w:lineRule="auto"/>
              <w:contextualSpacing/>
              <w:jc w:val="both"/>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Interview avec les Partenaires de mise en œuvre,</w:t>
            </w:r>
          </w:p>
          <w:p w14:paraId="59A0AF49" w14:textId="77777777" w:rsidR="00F64E42" w:rsidRPr="00126E8D" w:rsidRDefault="00F64E42" w:rsidP="0076794A">
            <w:pPr>
              <w:pStyle w:val="ListParagraph"/>
              <w:numPr>
                <w:ilvl w:val="0"/>
                <w:numId w:val="35"/>
              </w:numPr>
              <w:autoSpaceDE w:val="0"/>
              <w:autoSpaceDN w:val="0"/>
              <w:adjustRightInd w:val="0"/>
              <w:spacing w:after="0" w:line="240" w:lineRule="auto"/>
              <w:contextualSpacing/>
              <w:jc w:val="both"/>
              <w:rPr>
                <w:rFonts w:asciiTheme="majorHAnsi" w:eastAsia="Calibri" w:hAnsiTheme="majorHAnsi" w:cstheme="majorHAnsi"/>
                <w:szCs w:val="20"/>
                <w:lang w:val="fr-FR"/>
              </w:rPr>
            </w:pPr>
            <w:r w:rsidRPr="00126E8D">
              <w:rPr>
                <w:rFonts w:asciiTheme="majorHAnsi" w:eastAsia="Calibri" w:hAnsiTheme="majorHAnsi" w:cstheme="majorHAnsi"/>
                <w:szCs w:val="20"/>
                <w:lang w:val="fr-FR"/>
              </w:rPr>
              <w:t xml:space="preserve">Interview/ Focus group avec les bénéficiaires finaux. </w:t>
            </w:r>
          </w:p>
          <w:p w14:paraId="047162AF" w14:textId="77777777" w:rsidR="00F64E42" w:rsidRPr="00126E8D" w:rsidRDefault="00F64E42">
            <w:pPr>
              <w:rPr>
                <w:rFonts w:asciiTheme="majorHAnsi" w:hAnsiTheme="majorHAnsi" w:cstheme="majorHAnsi"/>
              </w:rPr>
            </w:pPr>
          </w:p>
        </w:tc>
        <w:tc>
          <w:tcPr>
            <w:tcW w:w="2799"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tcPr>
          <w:p w14:paraId="0CE37AEA" w14:textId="77777777" w:rsidR="00F64E42" w:rsidRPr="00126E8D" w:rsidRDefault="00F64E42" w:rsidP="0076794A">
            <w:pPr>
              <w:numPr>
                <w:ilvl w:val="0"/>
                <w:numId w:val="35"/>
              </w:numPr>
              <w:autoSpaceDE w:val="0"/>
              <w:autoSpaceDN w:val="0"/>
              <w:adjustRightInd w:val="0"/>
              <w:contextualSpacing/>
              <w:jc w:val="both"/>
              <w:rPr>
                <w:rFonts w:asciiTheme="majorHAnsi" w:eastAsia="Calibri" w:hAnsiTheme="majorHAnsi" w:cstheme="majorHAnsi"/>
                <w:szCs w:val="20"/>
              </w:rPr>
            </w:pPr>
            <w:r w:rsidRPr="00126E8D">
              <w:rPr>
                <w:rFonts w:asciiTheme="majorHAnsi" w:eastAsia="Calibri" w:hAnsiTheme="majorHAnsi" w:cstheme="majorHAnsi"/>
                <w:szCs w:val="20"/>
              </w:rPr>
              <w:t xml:space="preserve">Méthode descriptive </w:t>
            </w:r>
          </w:p>
          <w:p w14:paraId="0DEF2459" w14:textId="77777777" w:rsidR="00F64E42" w:rsidRPr="00126E8D" w:rsidRDefault="00F64E42" w:rsidP="0076794A">
            <w:pPr>
              <w:numPr>
                <w:ilvl w:val="0"/>
                <w:numId w:val="35"/>
              </w:numPr>
              <w:autoSpaceDE w:val="0"/>
              <w:autoSpaceDN w:val="0"/>
              <w:adjustRightInd w:val="0"/>
              <w:contextualSpacing/>
              <w:jc w:val="both"/>
              <w:rPr>
                <w:rFonts w:asciiTheme="majorHAnsi" w:eastAsia="Calibri" w:hAnsiTheme="majorHAnsi" w:cstheme="majorHAnsi"/>
                <w:szCs w:val="20"/>
              </w:rPr>
            </w:pPr>
            <w:r w:rsidRPr="00126E8D">
              <w:rPr>
                <w:rFonts w:asciiTheme="majorHAnsi" w:eastAsia="Calibri" w:hAnsiTheme="majorHAnsi" w:cstheme="majorHAnsi"/>
                <w:szCs w:val="20"/>
              </w:rPr>
              <w:t xml:space="preserve">Méthode qualitative </w:t>
            </w:r>
          </w:p>
          <w:p w14:paraId="2A522CCC" w14:textId="77777777" w:rsidR="00F64E42" w:rsidRPr="00126E8D" w:rsidRDefault="00F64E42" w:rsidP="0076794A">
            <w:pPr>
              <w:numPr>
                <w:ilvl w:val="0"/>
                <w:numId w:val="35"/>
              </w:numPr>
              <w:autoSpaceDE w:val="0"/>
              <w:autoSpaceDN w:val="0"/>
              <w:adjustRightInd w:val="0"/>
              <w:contextualSpacing/>
              <w:jc w:val="both"/>
              <w:rPr>
                <w:rFonts w:asciiTheme="majorHAnsi" w:eastAsia="Calibri" w:hAnsiTheme="majorHAnsi" w:cstheme="majorHAnsi"/>
                <w:szCs w:val="20"/>
              </w:rPr>
            </w:pPr>
            <w:r w:rsidRPr="00126E8D">
              <w:rPr>
                <w:rFonts w:asciiTheme="majorHAnsi" w:eastAsia="Calibri" w:hAnsiTheme="majorHAnsi" w:cstheme="majorHAnsi"/>
                <w:szCs w:val="20"/>
              </w:rPr>
              <w:t xml:space="preserve">Méthode comparative </w:t>
            </w:r>
          </w:p>
          <w:p w14:paraId="2D8D4602" w14:textId="77777777" w:rsidR="00F64E42" w:rsidRPr="00126E8D" w:rsidRDefault="00F64E42" w:rsidP="0076794A">
            <w:pPr>
              <w:numPr>
                <w:ilvl w:val="0"/>
                <w:numId w:val="35"/>
              </w:numPr>
              <w:autoSpaceDE w:val="0"/>
              <w:autoSpaceDN w:val="0"/>
              <w:adjustRightInd w:val="0"/>
              <w:contextualSpacing/>
              <w:jc w:val="both"/>
              <w:rPr>
                <w:rFonts w:asciiTheme="majorHAnsi" w:eastAsia="Calibri" w:hAnsiTheme="majorHAnsi" w:cstheme="majorHAnsi"/>
                <w:szCs w:val="20"/>
              </w:rPr>
            </w:pPr>
            <w:r w:rsidRPr="00126E8D">
              <w:rPr>
                <w:rFonts w:asciiTheme="majorHAnsi" w:eastAsia="Calibri" w:hAnsiTheme="majorHAnsi" w:cstheme="majorHAnsi"/>
                <w:szCs w:val="20"/>
              </w:rPr>
              <w:t xml:space="preserve">Méthode quantitative </w:t>
            </w:r>
          </w:p>
          <w:p w14:paraId="1FC38189" w14:textId="77777777" w:rsidR="00F64E42" w:rsidRPr="00126E8D" w:rsidRDefault="00F64E42" w:rsidP="0076794A">
            <w:pPr>
              <w:numPr>
                <w:ilvl w:val="0"/>
                <w:numId w:val="35"/>
              </w:numPr>
              <w:autoSpaceDE w:val="0"/>
              <w:autoSpaceDN w:val="0"/>
              <w:adjustRightInd w:val="0"/>
              <w:contextualSpacing/>
              <w:jc w:val="both"/>
              <w:rPr>
                <w:rFonts w:asciiTheme="majorHAnsi" w:eastAsia="Calibri" w:hAnsiTheme="majorHAnsi" w:cstheme="majorHAnsi"/>
                <w:szCs w:val="20"/>
              </w:rPr>
            </w:pPr>
            <w:r w:rsidRPr="00126E8D">
              <w:rPr>
                <w:rFonts w:asciiTheme="majorHAnsi" w:eastAsia="Calibri" w:hAnsiTheme="majorHAnsi" w:cstheme="majorHAnsi"/>
                <w:szCs w:val="20"/>
              </w:rPr>
              <w:t>Analyse selon le cadre de protection de l’enfance</w:t>
            </w:r>
          </w:p>
          <w:p w14:paraId="2A4D3133" w14:textId="77777777" w:rsidR="00F64E42" w:rsidRPr="00126E8D" w:rsidRDefault="00F64E42">
            <w:pPr>
              <w:rPr>
                <w:rFonts w:asciiTheme="majorHAnsi" w:hAnsiTheme="majorHAnsi" w:cstheme="majorHAnsi"/>
              </w:rPr>
            </w:pPr>
          </w:p>
        </w:tc>
        <w:tc>
          <w:tcPr>
            <w:tcW w:w="0" w:type="auto"/>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6E652F7E" w14:textId="6618B368" w:rsidR="00F64E42" w:rsidRPr="00126E8D" w:rsidRDefault="00B86DFD">
            <w:pPr>
              <w:rPr>
                <w:rFonts w:asciiTheme="majorHAnsi" w:hAnsiTheme="majorHAnsi" w:cstheme="majorHAnsi"/>
              </w:rPr>
            </w:pPr>
            <w:r>
              <w:rPr>
                <w:rFonts w:asciiTheme="majorHAnsi" w:hAnsiTheme="majorHAnsi" w:cstheme="majorHAnsi"/>
              </w:rPr>
              <w:t>•</w:t>
            </w:r>
            <w:r w:rsidR="00797E91" w:rsidRPr="00797E91">
              <w:rPr>
                <w:rFonts w:asciiTheme="majorHAnsi" w:hAnsiTheme="majorHAnsi" w:cstheme="majorHAnsi"/>
              </w:rPr>
              <w:t>Nombre d’expériences documentées par les partenaires témoignant des bonnes pratiques des principes de Participation, Inclusion, non-discrimination, responsabilité nationale, transparence</w:t>
            </w:r>
          </w:p>
        </w:tc>
      </w:tr>
    </w:tbl>
    <w:p w14:paraId="1ED14081" w14:textId="77777777" w:rsidR="00DB4AA7" w:rsidRPr="00126E8D" w:rsidRDefault="00DB4AA7" w:rsidP="00A706FA">
      <w:pPr>
        <w:spacing w:after="0" w:line="360" w:lineRule="auto"/>
        <w:rPr>
          <w:rFonts w:ascii="Times New Roman" w:eastAsiaTheme="minorEastAsia" w:hAnsi="Times New Roman" w:cs="Times New Roman"/>
          <w:sz w:val="24"/>
          <w:szCs w:val="24"/>
          <w:lang w:eastAsia="fr-FR"/>
        </w:rPr>
      </w:pPr>
    </w:p>
    <w:p w14:paraId="5CA458BF" w14:textId="77777777" w:rsidR="00DB4AA7" w:rsidRPr="00126E8D" w:rsidRDefault="00DB4AA7" w:rsidP="00A706FA">
      <w:pPr>
        <w:spacing w:after="0" w:line="360" w:lineRule="auto"/>
        <w:rPr>
          <w:rFonts w:ascii="Times New Roman" w:eastAsiaTheme="minorEastAsia" w:hAnsi="Times New Roman" w:cs="Times New Roman"/>
          <w:sz w:val="24"/>
          <w:szCs w:val="24"/>
          <w:lang w:eastAsia="fr-FR"/>
        </w:rPr>
      </w:pPr>
    </w:p>
    <w:p w14:paraId="27ED86F5" w14:textId="77777777" w:rsidR="008F21CC" w:rsidRPr="00126E8D" w:rsidRDefault="008F21CC" w:rsidP="00A706FA">
      <w:pPr>
        <w:spacing w:after="0" w:line="360" w:lineRule="auto"/>
        <w:rPr>
          <w:rFonts w:ascii="Times New Roman" w:eastAsiaTheme="minorEastAsia" w:hAnsi="Times New Roman" w:cs="Times New Roman"/>
          <w:sz w:val="24"/>
          <w:szCs w:val="24"/>
          <w:lang w:eastAsia="fr-FR"/>
        </w:rPr>
      </w:pPr>
    </w:p>
    <w:p w14:paraId="5E5F2A3C" w14:textId="77777777" w:rsidR="00B41272" w:rsidRPr="00126E8D" w:rsidRDefault="00B41272" w:rsidP="00A706FA">
      <w:pPr>
        <w:spacing w:after="0" w:line="360" w:lineRule="auto"/>
        <w:rPr>
          <w:rFonts w:ascii="Times New Roman" w:eastAsiaTheme="minorEastAsia" w:hAnsi="Times New Roman" w:cs="Times New Roman"/>
          <w:sz w:val="24"/>
          <w:szCs w:val="24"/>
          <w:lang w:eastAsia="fr-FR"/>
        </w:rPr>
      </w:pPr>
    </w:p>
    <w:p w14:paraId="03E439B6" w14:textId="77777777" w:rsidR="00B41272" w:rsidRPr="00126E8D" w:rsidRDefault="00B41272" w:rsidP="00A706FA">
      <w:pPr>
        <w:spacing w:after="0" w:line="360" w:lineRule="auto"/>
        <w:rPr>
          <w:rFonts w:ascii="Times New Roman" w:eastAsiaTheme="minorEastAsia" w:hAnsi="Times New Roman" w:cs="Times New Roman"/>
          <w:sz w:val="24"/>
          <w:szCs w:val="24"/>
          <w:lang w:eastAsia="fr-FR"/>
        </w:rPr>
      </w:pPr>
    </w:p>
    <w:p w14:paraId="65869C89" w14:textId="77777777" w:rsidR="00B41272" w:rsidRPr="00126E8D" w:rsidRDefault="00B41272" w:rsidP="00A706FA">
      <w:pPr>
        <w:spacing w:after="0" w:line="360" w:lineRule="auto"/>
        <w:rPr>
          <w:rFonts w:ascii="Times New Roman" w:eastAsiaTheme="minorEastAsia" w:hAnsi="Times New Roman" w:cs="Times New Roman"/>
          <w:sz w:val="24"/>
          <w:szCs w:val="24"/>
          <w:lang w:eastAsia="fr-FR"/>
        </w:rPr>
      </w:pPr>
    </w:p>
    <w:p w14:paraId="78300E0E" w14:textId="77777777" w:rsidR="00B41272" w:rsidRPr="00126E8D" w:rsidRDefault="00B41272" w:rsidP="00A706FA">
      <w:pPr>
        <w:spacing w:after="0" w:line="360" w:lineRule="auto"/>
        <w:rPr>
          <w:rFonts w:ascii="Times New Roman" w:eastAsiaTheme="minorEastAsia" w:hAnsi="Times New Roman" w:cs="Times New Roman"/>
          <w:sz w:val="24"/>
          <w:szCs w:val="24"/>
          <w:lang w:eastAsia="fr-FR"/>
        </w:rPr>
      </w:pPr>
    </w:p>
    <w:p w14:paraId="66982A91" w14:textId="77777777" w:rsidR="00B41272" w:rsidRPr="00126E8D" w:rsidRDefault="00B41272" w:rsidP="00A706FA">
      <w:pPr>
        <w:spacing w:after="0" w:line="360" w:lineRule="auto"/>
        <w:rPr>
          <w:rFonts w:ascii="Times New Roman" w:eastAsiaTheme="minorEastAsia" w:hAnsi="Times New Roman" w:cs="Times New Roman"/>
          <w:sz w:val="24"/>
          <w:szCs w:val="24"/>
          <w:lang w:eastAsia="fr-FR"/>
        </w:rPr>
      </w:pPr>
    </w:p>
    <w:p w14:paraId="76A5E3B3" w14:textId="77777777" w:rsidR="00B41272" w:rsidRPr="00126E8D" w:rsidRDefault="00B41272" w:rsidP="00A706FA">
      <w:pPr>
        <w:spacing w:after="0" w:line="360" w:lineRule="auto"/>
        <w:rPr>
          <w:rFonts w:ascii="Times New Roman" w:eastAsiaTheme="minorEastAsia" w:hAnsi="Times New Roman" w:cs="Times New Roman"/>
          <w:sz w:val="24"/>
          <w:szCs w:val="24"/>
          <w:lang w:eastAsia="fr-FR"/>
        </w:rPr>
        <w:sectPr w:rsidR="00B41272" w:rsidRPr="00126E8D" w:rsidSect="00F64E42">
          <w:pgSz w:w="16838" w:h="11906" w:orient="landscape"/>
          <w:pgMar w:top="1417" w:right="1417" w:bottom="1417" w:left="1417" w:header="708" w:footer="708" w:gutter="0"/>
          <w:pgBorders w:offsetFrom="page">
            <w:top w:val="single" w:sz="4" w:space="24" w:color="BDD6EE" w:themeColor="accent1" w:themeTint="66"/>
            <w:left w:val="single" w:sz="4" w:space="24" w:color="BDD6EE" w:themeColor="accent1" w:themeTint="66"/>
            <w:bottom w:val="single" w:sz="4" w:space="24" w:color="BDD6EE" w:themeColor="accent1" w:themeTint="66"/>
            <w:right w:val="single" w:sz="4" w:space="24" w:color="BDD6EE" w:themeColor="accent1" w:themeTint="66"/>
          </w:pgBorders>
          <w:cols w:space="708"/>
          <w:titlePg/>
          <w:docGrid w:linePitch="360"/>
        </w:sectPr>
      </w:pPr>
    </w:p>
    <w:p w14:paraId="551D40DD" w14:textId="77777777" w:rsidR="00B41272" w:rsidRPr="00126E8D" w:rsidRDefault="00B41272" w:rsidP="002C0481">
      <w:pPr>
        <w:pStyle w:val="Heading1"/>
        <w:numPr>
          <w:ilvl w:val="0"/>
          <w:numId w:val="30"/>
        </w:numPr>
        <w:rPr>
          <w:rFonts w:eastAsiaTheme="minorHAnsi"/>
          <w:lang w:val="fr-FR"/>
        </w:rPr>
      </w:pPr>
      <w:bookmarkStart w:id="215" w:name="_Toc22565191"/>
      <w:bookmarkStart w:id="216" w:name="_Toc24761900"/>
      <w:r w:rsidRPr="00126E8D">
        <w:rPr>
          <w:rFonts w:eastAsiaTheme="minorHAnsi"/>
          <w:lang w:val="fr-FR"/>
        </w:rPr>
        <w:t>CHRONOGRAMME DES ACTIVITES</w:t>
      </w:r>
      <w:bookmarkEnd w:id="215"/>
      <w:bookmarkEnd w:id="216"/>
      <w:r w:rsidRPr="00126E8D">
        <w:rPr>
          <w:rFonts w:eastAsiaTheme="minorHAnsi"/>
          <w:lang w:val="fr-FR"/>
        </w:rPr>
        <w:tab/>
      </w:r>
    </w:p>
    <w:p w14:paraId="5E4E3B6B" w14:textId="77777777" w:rsidR="00B41272" w:rsidRPr="00126E8D" w:rsidRDefault="00B41272" w:rsidP="00B41272">
      <w:pPr>
        <w:spacing w:after="0" w:line="240" w:lineRule="auto"/>
        <w:jc w:val="both"/>
        <w:rPr>
          <w:rFonts w:ascii="Times New Roman" w:eastAsiaTheme="minorEastAsia" w:hAnsi="Times New Roman" w:cs="Times New Roman"/>
          <w:color w:val="FF0000"/>
          <w:sz w:val="24"/>
          <w:szCs w:val="80"/>
          <w:lang w:eastAsia="fr-FR"/>
        </w:rPr>
      </w:pPr>
    </w:p>
    <w:p w14:paraId="7A4A6F9A" w14:textId="77777777" w:rsidR="00B41272" w:rsidRPr="00126E8D" w:rsidRDefault="00B41272" w:rsidP="008B2439">
      <w:pPr>
        <w:pStyle w:val="Caption"/>
      </w:pPr>
      <w:bookmarkStart w:id="217" w:name="_Toc22725615"/>
      <w:bookmarkStart w:id="218" w:name="_Toc23968640"/>
      <w:r w:rsidRPr="00126E8D">
        <w:t xml:space="preserve">Tableau </w:t>
      </w:r>
      <w:r w:rsidR="003F774D">
        <w:fldChar w:fldCharType="begin"/>
      </w:r>
      <w:r w:rsidR="003F774D">
        <w:instrText xml:space="preserve"> SEQ Tableau \* ARABIC </w:instrText>
      </w:r>
      <w:r w:rsidR="003F774D">
        <w:fldChar w:fldCharType="separate"/>
      </w:r>
      <w:r w:rsidR="008B2439" w:rsidRPr="00126E8D">
        <w:t>7</w:t>
      </w:r>
      <w:r w:rsidR="003F774D">
        <w:fldChar w:fldCharType="end"/>
      </w:r>
      <w:r w:rsidRPr="00126E8D">
        <w:t>: Chronogramme des activités et plan de travail</w:t>
      </w:r>
      <w:bookmarkEnd w:id="217"/>
      <w:bookmarkEnd w:id="218"/>
    </w:p>
    <w:tbl>
      <w:tblPr>
        <w:tblStyle w:val="Grilledutableau1"/>
        <w:tblW w:w="5000" w:type="pct"/>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Look w:val="04A0" w:firstRow="1" w:lastRow="0" w:firstColumn="1" w:lastColumn="0" w:noHBand="0" w:noVBand="1"/>
      </w:tblPr>
      <w:tblGrid>
        <w:gridCol w:w="1595"/>
        <w:gridCol w:w="5914"/>
        <w:gridCol w:w="708"/>
        <w:gridCol w:w="988"/>
        <w:gridCol w:w="798"/>
        <w:gridCol w:w="800"/>
        <w:gridCol w:w="795"/>
        <w:gridCol w:w="798"/>
        <w:gridCol w:w="798"/>
        <w:gridCol w:w="800"/>
      </w:tblGrid>
      <w:tr w:rsidR="00716C2A" w:rsidRPr="00126E8D" w14:paraId="428DDA5F" w14:textId="77777777" w:rsidTr="00716C2A">
        <w:trPr>
          <w:trHeight w:val="485"/>
        </w:trPr>
        <w:tc>
          <w:tcPr>
            <w:tcW w:w="570" w:type="pct"/>
            <w:shd w:val="clear" w:color="auto" w:fill="4472C4" w:themeFill="accent5"/>
            <w:vAlign w:val="center"/>
            <w:hideMark/>
          </w:tcPr>
          <w:p w14:paraId="14A87131" w14:textId="77777777" w:rsidR="00716C2A" w:rsidRPr="00126E8D" w:rsidRDefault="00716C2A" w:rsidP="00B41272">
            <w:pPr>
              <w:jc w:val="center"/>
              <w:rPr>
                <w:rFonts w:asciiTheme="majorHAnsi" w:hAnsiTheme="majorHAnsi" w:cstheme="majorHAnsi"/>
                <w:b/>
                <w:bCs/>
                <w:color w:val="FFFFFF" w:themeColor="background1"/>
                <w:sz w:val="18"/>
                <w:szCs w:val="18"/>
              </w:rPr>
            </w:pPr>
            <w:r w:rsidRPr="00126E8D">
              <w:rPr>
                <w:rFonts w:asciiTheme="majorHAnsi" w:hAnsiTheme="majorHAnsi" w:cstheme="majorHAnsi"/>
                <w:b/>
                <w:bCs/>
                <w:color w:val="FFFFFF" w:themeColor="background1"/>
                <w:sz w:val="18"/>
                <w:szCs w:val="18"/>
              </w:rPr>
              <w:t>PHASES</w:t>
            </w:r>
          </w:p>
        </w:tc>
        <w:tc>
          <w:tcPr>
            <w:tcW w:w="2113" w:type="pct"/>
            <w:tcBorders>
              <w:bottom w:val="single" w:sz="4" w:space="0" w:color="A5A5A5" w:themeColor="accent3"/>
            </w:tcBorders>
            <w:shd w:val="clear" w:color="auto" w:fill="4472C4" w:themeFill="accent5"/>
            <w:vAlign w:val="center"/>
            <w:hideMark/>
          </w:tcPr>
          <w:p w14:paraId="1D0B1D39" w14:textId="77777777" w:rsidR="00716C2A" w:rsidRPr="00126E8D" w:rsidRDefault="00716C2A" w:rsidP="00B41272">
            <w:pPr>
              <w:jc w:val="center"/>
              <w:rPr>
                <w:rFonts w:asciiTheme="majorHAnsi" w:hAnsiTheme="majorHAnsi" w:cstheme="majorHAnsi"/>
                <w:b/>
                <w:bCs/>
                <w:color w:val="FFFFFF" w:themeColor="background1"/>
                <w:sz w:val="18"/>
                <w:szCs w:val="18"/>
              </w:rPr>
            </w:pPr>
            <w:r w:rsidRPr="00126E8D">
              <w:rPr>
                <w:rFonts w:asciiTheme="majorHAnsi" w:hAnsiTheme="majorHAnsi" w:cstheme="majorHAnsi"/>
                <w:b/>
                <w:bCs/>
                <w:color w:val="FFFFFF" w:themeColor="background1"/>
                <w:sz w:val="18"/>
                <w:szCs w:val="18"/>
              </w:rPr>
              <w:t>PRINCIPALES ACTIVITES</w:t>
            </w:r>
          </w:p>
        </w:tc>
        <w:tc>
          <w:tcPr>
            <w:tcW w:w="1177" w:type="pct"/>
            <w:gridSpan w:val="4"/>
            <w:tcBorders>
              <w:bottom w:val="single" w:sz="4" w:space="0" w:color="A5A5A5" w:themeColor="accent3"/>
            </w:tcBorders>
            <w:shd w:val="clear" w:color="auto" w:fill="4472C4" w:themeFill="accent5"/>
            <w:vAlign w:val="center"/>
            <w:hideMark/>
          </w:tcPr>
          <w:p w14:paraId="4E6CE4EE" w14:textId="77777777" w:rsidR="00716C2A" w:rsidRPr="00126E8D" w:rsidRDefault="00716C2A" w:rsidP="00B41272">
            <w:pPr>
              <w:jc w:val="center"/>
              <w:rPr>
                <w:rFonts w:asciiTheme="majorHAnsi" w:hAnsiTheme="majorHAnsi" w:cstheme="majorHAnsi"/>
                <w:b/>
                <w:bCs/>
                <w:color w:val="FFFFFF" w:themeColor="background1"/>
                <w:sz w:val="18"/>
                <w:szCs w:val="18"/>
              </w:rPr>
            </w:pPr>
            <w:r w:rsidRPr="00126E8D">
              <w:rPr>
                <w:rFonts w:asciiTheme="majorHAnsi" w:hAnsiTheme="majorHAnsi" w:cstheme="majorHAnsi"/>
                <w:b/>
                <w:bCs/>
                <w:color w:val="FFFFFF" w:themeColor="background1"/>
                <w:sz w:val="18"/>
                <w:szCs w:val="18"/>
              </w:rPr>
              <w:t>MOIS 1</w:t>
            </w:r>
          </w:p>
        </w:tc>
        <w:tc>
          <w:tcPr>
            <w:tcW w:w="1140" w:type="pct"/>
            <w:gridSpan w:val="4"/>
            <w:tcBorders>
              <w:bottom w:val="single" w:sz="4" w:space="0" w:color="A5A5A5" w:themeColor="accent3"/>
            </w:tcBorders>
            <w:shd w:val="clear" w:color="auto" w:fill="4472C4" w:themeFill="accent5"/>
            <w:vAlign w:val="center"/>
            <w:hideMark/>
          </w:tcPr>
          <w:p w14:paraId="42975467" w14:textId="77777777" w:rsidR="00716C2A" w:rsidRPr="00126E8D" w:rsidRDefault="00716C2A" w:rsidP="00B41272">
            <w:pPr>
              <w:jc w:val="center"/>
              <w:rPr>
                <w:rFonts w:asciiTheme="majorHAnsi" w:hAnsiTheme="majorHAnsi" w:cstheme="majorHAnsi"/>
                <w:b/>
                <w:bCs/>
                <w:color w:val="FFFFFF" w:themeColor="background1"/>
                <w:sz w:val="18"/>
                <w:szCs w:val="18"/>
              </w:rPr>
            </w:pPr>
            <w:r w:rsidRPr="00126E8D">
              <w:rPr>
                <w:rFonts w:asciiTheme="majorHAnsi" w:hAnsiTheme="majorHAnsi" w:cstheme="majorHAnsi"/>
                <w:b/>
                <w:bCs/>
                <w:color w:val="FFFFFF" w:themeColor="background1"/>
                <w:sz w:val="18"/>
                <w:szCs w:val="18"/>
              </w:rPr>
              <w:t>MOIS 2</w:t>
            </w:r>
          </w:p>
        </w:tc>
      </w:tr>
      <w:tr w:rsidR="00716C2A" w:rsidRPr="00126E8D" w14:paraId="651333D6" w14:textId="77777777" w:rsidTr="00716C2A">
        <w:trPr>
          <w:trHeight w:val="266"/>
        </w:trPr>
        <w:tc>
          <w:tcPr>
            <w:tcW w:w="570" w:type="pct"/>
            <w:vMerge w:val="restart"/>
            <w:tcBorders>
              <w:right w:val="single" w:sz="4" w:space="0" w:color="A5A5A5" w:themeColor="accent3"/>
            </w:tcBorders>
            <w:shd w:val="clear" w:color="auto" w:fill="AEAAAA" w:themeFill="background2" w:themeFillShade="BF"/>
            <w:textDirection w:val="btLr"/>
            <w:vAlign w:val="center"/>
            <w:hideMark/>
          </w:tcPr>
          <w:p w14:paraId="56FF3804" w14:textId="77777777" w:rsidR="00716C2A" w:rsidRPr="00126E8D" w:rsidRDefault="00716C2A" w:rsidP="00B41272">
            <w:pPr>
              <w:ind w:left="113" w:right="113"/>
              <w:jc w:val="center"/>
              <w:rPr>
                <w:rFonts w:asciiTheme="majorHAnsi" w:hAnsiTheme="majorHAnsi" w:cstheme="majorHAnsi"/>
                <w:b/>
                <w:bCs/>
                <w:sz w:val="18"/>
                <w:szCs w:val="18"/>
              </w:rPr>
            </w:pPr>
            <w:r w:rsidRPr="00126E8D">
              <w:rPr>
                <w:rFonts w:asciiTheme="majorHAnsi" w:hAnsiTheme="majorHAnsi" w:cstheme="majorHAnsi"/>
                <w:b/>
                <w:bCs/>
                <w:sz w:val="18"/>
                <w:szCs w:val="18"/>
              </w:rPr>
              <w:t>Démarrage et cadrage de la mission</w:t>
            </w:r>
          </w:p>
        </w:tc>
        <w:tc>
          <w:tcPr>
            <w:tcW w:w="211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F2F2F2" w:themeFill="background1" w:themeFillShade="F2"/>
            <w:hideMark/>
          </w:tcPr>
          <w:p w14:paraId="1814D290" w14:textId="77777777" w:rsidR="00716C2A" w:rsidRPr="00126E8D" w:rsidRDefault="00716C2A" w:rsidP="00B41272">
            <w:pPr>
              <w:rPr>
                <w:rFonts w:asciiTheme="majorHAnsi" w:hAnsiTheme="majorHAnsi" w:cstheme="majorHAnsi"/>
                <w:sz w:val="18"/>
                <w:szCs w:val="18"/>
              </w:rPr>
            </w:pPr>
            <w:r w:rsidRPr="00126E8D">
              <w:rPr>
                <w:rFonts w:asciiTheme="majorHAnsi" w:hAnsiTheme="majorHAnsi" w:cstheme="majorHAnsi"/>
                <w:sz w:val="18"/>
                <w:szCs w:val="18"/>
              </w:rPr>
              <w:t xml:space="preserve">Signature de contrat et Réunion préparatoire </w:t>
            </w:r>
          </w:p>
        </w:tc>
        <w:tc>
          <w:tcPr>
            <w:tcW w:w="891" w:type="pct"/>
            <w:gridSpan w:val="3"/>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FFFFFF" w:themeFill="background1"/>
          </w:tcPr>
          <w:p w14:paraId="71DEA15F" w14:textId="77777777" w:rsidR="00716C2A" w:rsidRPr="00126E8D" w:rsidRDefault="00716C2A" w:rsidP="00B41272">
            <w:pPr>
              <w:rPr>
                <w:rFonts w:asciiTheme="majorHAnsi" w:hAnsiTheme="majorHAnsi" w:cstheme="majorHAnsi"/>
                <w:sz w:val="18"/>
                <w:szCs w:val="18"/>
              </w:rPr>
            </w:pPr>
            <w:r w:rsidRPr="00126E8D">
              <w:rPr>
                <w:rFonts w:asciiTheme="majorHAnsi" w:hAnsiTheme="majorHAnsi" w:cstheme="majorHAnsi"/>
                <w:sz w:val="18"/>
                <w:szCs w:val="18"/>
              </w:rPr>
              <w:t xml:space="preserve">Phase 1 : 2 semaines </w:t>
            </w: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FFFFFF" w:themeFill="background1"/>
          </w:tcPr>
          <w:p w14:paraId="04E1A929" w14:textId="77777777" w:rsidR="00716C2A" w:rsidRPr="00126E8D" w:rsidRDefault="00716C2A" w:rsidP="00B41272">
            <w:pPr>
              <w:rPr>
                <w:rFonts w:asciiTheme="majorHAnsi" w:hAnsiTheme="majorHAnsi" w:cstheme="majorHAnsi"/>
                <w:sz w:val="18"/>
                <w:szCs w:val="18"/>
              </w:rPr>
            </w:pPr>
          </w:p>
        </w:tc>
        <w:tc>
          <w:tcPr>
            <w:tcW w:w="284"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60232FE2"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40F0CE76"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712D6B24"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767441F4" w14:textId="77777777" w:rsidR="00716C2A" w:rsidRPr="00126E8D" w:rsidRDefault="00716C2A" w:rsidP="00B41272">
            <w:pPr>
              <w:rPr>
                <w:rFonts w:asciiTheme="majorHAnsi" w:hAnsiTheme="majorHAnsi" w:cstheme="majorHAnsi"/>
                <w:sz w:val="18"/>
                <w:szCs w:val="18"/>
              </w:rPr>
            </w:pPr>
          </w:p>
        </w:tc>
      </w:tr>
      <w:tr w:rsidR="00716C2A" w:rsidRPr="00126E8D" w14:paraId="716ABDF4" w14:textId="77777777" w:rsidTr="00716C2A">
        <w:trPr>
          <w:trHeight w:val="286"/>
        </w:trPr>
        <w:tc>
          <w:tcPr>
            <w:tcW w:w="570" w:type="pct"/>
            <w:vMerge/>
            <w:tcBorders>
              <w:right w:val="single" w:sz="4" w:space="0" w:color="A5A5A5" w:themeColor="accent3"/>
            </w:tcBorders>
            <w:shd w:val="clear" w:color="auto" w:fill="AEAAAA" w:themeFill="background2" w:themeFillShade="BF"/>
            <w:vAlign w:val="center"/>
            <w:hideMark/>
          </w:tcPr>
          <w:p w14:paraId="2CB87EDF" w14:textId="77777777" w:rsidR="00716C2A" w:rsidRPr="00126E8D" w:rsidRDefault="00716C2A" w:rsidP="00B41272">
            <w:pPr>
              <w:rPr>
                <w:rFonts w:asciiTheme="majorHAnsi" w:hAnsiTheme="majorHAnsi" w:cstheme="majorHAnsi"/>
                <w:b/>
                <w:bCs/>
                <w:sz w:val="18"/>
                <w:szCs w:val="18"/>
              </w:rPr>
            </w:pPr>
          </w:p>
        </w:tc>
        <w:tc>
          <w:tcPr>
            <w:tcW w:w="211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F2F2F2" w:themeFill="background1" w:themeFillShade="F2"/>
            <w:hideMark/>
          </w:tcPr>
          <w:p w14:paraId="3CE7FA98" w14:textId="77777777" w:rsidR="00716C2A" w:rsidRPr="00126E8D" w:rsidRDefault="00716C2A" w:rsidP="00B41272">
            <w:pPr>
              <w:rPr>
                <w:rFonts w:asciiTheme="majorHAnsi" w:hAnsiTheme="majorHAnsi" w:cstheme="majorHAnsi"/>
                <w:sz w:val="18"/>
                <w:szCs w:val="18"/>
              </w:rPr>
            </w:pPr>
            <w:r w:rsidRPr="00126E8D">
              <w:rPr>
                <w:rFonts w:asciiTheme="majorHAnsi" w:hAnsiTheme="majorHAnsi" w:cstheme="majorHAnsi"/>
                <w:sz w:val="18"/>
                <w:szCs w:val="18"/>
              </w:rPr>
              <w:t xml:space="preserve">Collecte documentaire </w:t>
            </w:r>
          </w:p>
        </w:tc>
        <w:tc>
          <w:tcPr>
            <w:tcW w:w="2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AEAAAA" w:themeFill="background2" w:themeFillShade="BF"/>
            <w:hideMark/>
          </w:tcPr>
          <w:p w14:paraId="2A855AEF" w14:textId="77777777" w:rsidR="00716C2A" w:rsidRPr="00126E8D" w:rsidRDefault="00716C2A" w:rsidP="00B41272">
            <w:pPr>
              <w:rPr>
                <w:rFonts w:asciiTheme="majorHAnsi" w:hAnsiTheme="majorHAnsi" w:cstheme="majorHAnsi"/>
                <w:sz w:val="18"/>
                <w:szCs w:val="18"/>
              </w:rPr>
            </w:pPr>
          </w:p>
        </w:tc>
        <w:tc>
          <w:tcPr>
            <w:tcW w:w="3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AEAAAA" w:themeFill="background2" w:themeFillShade="BF"/>
          </w:tcPr>
          <w:p w14:paraId="58FE41C3" w14:textId="77777777" w:rsidR="00716C2A" w:rsidRPr="00126E8D" w:rsidRDefault="00716C2A" w:rsidP="00B41272">
            <w:pPr>
              <w:rPr>
                <w:rFonts w:asciiTheme="majorHAnsi" w:hAnsiTheme="majorHAnsi" w:cstheme="majorHAnsi"/>
                <w:sz w:val="18"/>
                <w:szCs w:val="18"/>
              </w:rPr>
            </w:pPr>
            <w:r w:rsidRPr="00126E8D">
              <w:rPr>
                <w:rFonts w:asciiTheme="majorHAnsi" w:hAnsiTheme="majorHAnsi" w:cstheme="majorHAnsi"/>
                <w:noProof/>
                <w:sz w:val="18"/>
                <w:szCs w:val="18"/>
                <w:lang w:eastAsia="fr-FR"/>
              </w:rPr>
              <w:drawing>
                <wp:anchor distT="0" distB="0" distL="114300" distR="114300" simplePos="0" relativeHeight="251676672" behindDoc="0" locked="0" layoutInCell="1" allowOverlap="1" wp14:anchorId="7E0B297C" wp14:editId="0D437E13">
                  <wp:simplePos x="0" y="0"/>
                  <wp:positionH relativeFrom="column">
                    <wp:posOffset>-545465</wp:posOffset>
                  </wp:positionH>
                  <wp:positionV relativeFrom="paragraph">
                    <wp:posOffset>-55245</wp:posOffset>
                  </wp:positionV>
                  <wp:extent cx="1200150" cy="314325"/>
                  <wp:effectExtent l="0" t="0" r="0" b="0"/>
                  <wp:wrapNone/>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00150" cy="314325"/>
                          </a:xfrm>
                          <a:prstGeom prst="rect">
                            <a:avLst/>
                          </a:prstGeom>
                          <a:noFill/>
                        </pic:spPr>
                      </pic:pic>
                    </a:graphicData>
                  </a:graphic>
                  <wp14:sizeRelH relativeFrom="margin">
                    <wp14:pctWidth>0</wp14:pctWidth>
                  </wp14:sizeRelH>
                  <wp14:sizeRelV relativeFrom="margin">
                    <wp14:pctHeight>0</wp14:pctHeight>
                  </wp14:sizeRelV>
                </wp:anchor>
              </w:drawing>
            </w: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2D2DC5DC"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500C519A" w14:textId="77777777" w:rsidR="00716C2A" w:rsidRPr="00126E8D" w:rsidRDefault="00716C2A" w:rsidP="00B41272">
            <w:pPr>
              <w:rPr>
                <w:rFonts w:asciiTheme="majorHAnsi" w:hAnsiTheme="majorHAnsi" w:cstheme="majorHAnsi"/>
                <w:sz w:val="18"/>
                <w:szCs w:val="18"/>
              </w:rPr>
            </w:pPr>
          </w:p>
        </w:tc>
        <w:tc>
          <w:tcPr>
            <w:tcW w:w="284"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03A36222"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2DF85605"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2B08C2FA"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0A2CBD67" w14:textId="77777777" w:rsidR="00716C2A" w:rsidRPr="00126E8D" w:rsidRDefault="00716C2A" w:rsidP="00B41272">
            <w:pPr>
              <w:rPr>
                <w:rFonts w:asciiTheme="majorHAnsi" w:hAnsiTheme="majorHAnsi" w:cstheme="majorHAnsi"/>
                <w:sz w:val="18"/>
                <w:szCs w:val="18"/>
              </w:rPr>
            </w:pPr>
          </w:p>
        </w:tc>
      </w:tr>
      <w:tr w:rsidR="00716C2A" w:rsidRPr="00126E8D" w14:paraId="739E393C" w14:textId="77777777" w:rsidTr="00716C2A">
        <w:trPr>
          <w:trHeight w:val="266"/>
        </w:trPr>
        <w:tc>
          <w:tcPr>
            <w:tcW w:w="570" w:type="pct"/>
            <w:vMerge/>
            <w:tcBorders>
              <w:right w:val="single" w:sz="4" w:space="0" w:color="A5A5A5" w:themeColor="accent3"/>
            </w:tcBorders>
            <w:shd w:val="clear" w:color="auto" w:fill="AEAAAA" w:themeFill="background2" w:themeFillShade="BF"/>
            <w:vAlign w:val="center"/>
            <w:hideMark/>
          </w:tcPr>
          <w:p w14:paraId="270639EB" w14:textId="77777777" w:rsidR="00716C2A" w:rsidRPr="00126E8D" w:rsidRDefault="00716C2A" w:rsidP="00B41272">
            <w:pPr>
              <w:rPr>
                <w:rFonts w:asciiTheme="majorHAnsi" w:hAnsiTheme="majorHAnsi" w:cstheme="majorHAnsi"/>
                <w:b/>
                <w:bCs/>
                <w:sz w:val="18"/>
                <w:szCs w:val="18"/>
              </w:rPr>
            </w:pPr>
          </w:p>
        </w:tc>
        <w:tc>
          <w:tcPr>
            <w:tcW w:w="211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F2F2F2" w:themeFill="background1" w:themeFillShade="F2"/>
            <w:hideMark/>
          </w:tcPr>
          <w:p w14:paraId="34E8C503" w14:textId="77777777" w:rsidR="00716C2A" w:rsidRPr="00126E8D" w:rsidRDefault="00716C2A" w:rsidP="00B41272">
            <w:pPr>
              <w:rPr>
                <w:rFonts w:asciiTheme="majorHAnsi" w:hAnsiTheme="majorHAnsi" w:cstheme="majorHAnsi"/>
                <w:sz w:val="18"/>
                <w:szCs w:val="18"/>
              </w:rPr>
            </w:pPr>
            <w:r w:rsidRPr="00126E8D">
              <w:rPr>
                <w:rFonts w:asciiTheme="majorHAnsi" w:hAnsiTheme="majorHAnsi" w:cstheme="majorHAnsi"/>
                <w:sz w:val="18"/>
                <w:szCs w:val="18"/>
              </w:rPr>
              <w:t xml:space="preserve">Revue de la littérature </w:t>
            </w:r>
          </w:p>
        </w:tc>
        <w:tc>
          <w:tcPr>
            <w:tcW w:w="2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AEAAAA" w:themeFill="background2" w:themeFillShade="BF"/>
          </w:tcPr>
          <w:p w14:paraId="60DAD95B" w14:textId="77777777" w:rsidR="00716C2A" w:rsidRPr="00126E8D" w:rsidRDefault="00716C2A" w:rsidP="00B41272">
            <w:pPr>
              <w:rPr>
                <w:rFonts w:asciiTheme="majorHAnsi" w:hAnsiTheme="majorHAnsi" w:cstheme="majorHAnsi"/>
                <w:sz w:val="18"/>
                <w:szCs w:val="18"/>
              </w:rPr>
            </w:pPr>
          </w:p>
        </w:tc>
        <w:tc>
          <w:tcPr>
            <w:tcW w:w="3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AEAAAA" w:themeFill="background2" w:themeFillShade="BF"/>
          </w:tcPr>
          <w:p w14:paraId="46D16D06"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6B504769"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01D064E2" w14:textId="77777777" w:rsidR="00716C2A" w:rsidRPr="00126E8D" w:rsidRDefault="00716C2A" w:rsidP="00B41272">
            <w:pPr>
              <w:rPr>
                <w:rFonts w:asciiTheme="majorHAnsi" w:hAnsiTheme="majorHAnsi" w:cstheme="majorHAnsi"/>
                <w:sz w:val="18"/>
                <w:szCs w:val="18"/>
              </w:rPr>
            </w:pPr>
          </w:p>
        </w:tc>
        <w:tc>
          <w:tcPr>
            <w:tcW w:w="284"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32BAEE92"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485F20EC"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047ECBF7"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0F63681F" w14:textId="77777777" w:rsidR="00716C2A" w:rsidRPr="00126E8D" w:rsidRDefault="00716C2A" w:rsidP="00B41272">
            <w:pPr>
              <w:rPr>
                <w:rFonts w:asciiTheme="majorHAnsi" w:hAnsiTheme="majorHAnsi" w:cstheme="majorHAnsi"/>
                <w:sz w:val="18"/>
                <w:szCs w:val="18"/>
              </w:rPr>
            </w:pPr>
          </w:p>
        </w:tc>
      </w:tr>
      <w:tr w:rsidR="00716C2A" w:rsidRPr="00126E8D" w14:paraId="524B7AA6" w14:textId="77777777" w:rsidTr="00716C2A">
        <w:trPr>
          <w:trHeight w:val="286"/>
        </w:trPr>
        <w:tc>
          <w:tcPr>
            <w:tcW w:w="570" w:type="pct"/>
            <w:vMerge/>
            <w:tcBorders>
              <w:right w:val="single" w:sz="4" w:space="0" w:color="A5A5A5" w:themeColor="accent3"/>
            </w:tcBorders>
            <w:shd w:val="clear" w:color="auto" w:fill="AEAAAA" w:themeFill="background2" w:themeFillShade="BF"/>
            <w:vAlign w:val="center"/>
            <w:hideMark/>
          </w:tcPr>
          <w:p w14:paraId="1806BA0C" w14:textId="77777777" w:rsidR="00716C2A" w:rsidRPr="00126E8D" w:rsidRDefault="00716C2A" w:rsidP="00B41272">
            <w:pPr>
              <w:rPr>
                <w:rFonts w:asciiTheme="majorHAnsi" w:hAnsiTheme="majorHAnsi" w:cstheme="majorHAnsi"/>
                <w:b/>
                <w:bCs/>
                <w:sz w:val="18"/>
                <w:szCs w:val="18"/>
              </w:rPr>
            </w:pPr>
          </w:p>
        </w:tc>
        <w:tc>
          <w:tcPr>
            <w:tcW w:w="211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F2F2F2" w:themeFill="background1" w:themeFillShade="F2"/>
            <w:hideMark/>
          </w:tcPr>
          <w:p w14:paraId="551C0C97" w14:textId="77777777" w:rsidR="00716C2A" w:rsidRPr="00126E8D" w:rsidRDefault="00716C2A" w:rsidP="00B41272">
            <w:pPr>
              <w:rPr>
                <w:rFonts w:asciiTheme="majorHAnsi" w:hAnsiTheme="majorHAnsi" w:cstheme="majorHAnsi"/>
                <w:sz w:val="18"/>
                <w:szCs w:val="18"/>
              </w:rPr>
            </w:pPr>
            <w:r w:rsidRPr="00126E8D">
              <w:rPr>
                <w:rFonts w:asciiTheme="majorHAnsi" w:hAnsiTheme="majorHAnsi" w:cstheme="majorHAnsi"/>
                <w:sz w:val="18"/>
                <w:szCs w:val="18"/>
              </w:rPr>
              <w:t xml:space="preserve">Conception des outils de collecte </w:t>
            </w:r>
          </w:p>
        </w:tc>
        <w:tc>
          <w:tcPr>
            <w:tcW w:w="2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301BD978" w14:textId="77777777" w:rsidR="00716C2A" w:rsidRPr="00126E8D" w:rsidRDefault="00716C2A" w:rsidP="00B41272">
            <w:pPr>
              <w:rPr>
                <w:rFonts w:asciiTheme="majorHAnsi" w:hAnsiTheme="majorHAnsi" w:cstheme="majorHAnsi"/>
                <w:sz w:val="18"/>
                <w:szCs w:val="18"/>
              </w:rPr>
            </w:pPr>
          </w:p>
        </w:tc>
        <w:tc>
          <w:tcPr>
            <w:tcW w:w="3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AEAAAA" w:themeFill="background2" w:themeFillShade="BF"/>
          </w:tcPr>
          <w:p w14:paraId="3772978D"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422CD696"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4D311494" w14:textId="77777777" w:rsidR="00716C2A" w:rsidRPr="00126E8D" w:rsidRDefault="00716C2A" w:rsidP="00B41272">
            <w:pPr>
              <w:rPr>
                <w:rFonts w:asciiTheme="majorHAnsi" w:hAnsiTheme="majorHAnsi" w:cstheme="majorHAnsi"/>
                <w:sz w:val="18"/>
                <w:szCs w:val="18"/>
              </w:rPr>
            </w:pPr>
          </w:p>
        </w:tc>
        <w:tc>
          <w:tcPr>
            <w:tcW w:w="284"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6EEF54AB"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6E901B54"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2975656C"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17C0961C" w14:textId="77777777" w:rsidR="00716C2A" w:rsidRPr="00126E8D" w:rsidRDefault="00716C2A" w:rsidP="00B41272">
            <w:pPr>
              <w:rPr>
                <w:rFonts w:asciiTheme="majorHAnsi" w:hAnsiTheme="majorHAnsi" w:cstheme="majorHAnsi"/>
                <w:sz w:val="18"/>
                <w:szCs w:val="18"/>
              </w:rPr>
            </w:pPr>
          </w:p>
        </w:tc>
      </w:tr>
      <w:tr w:rsidR="00716C2A" w:rsidRPr="00126E8D" w14:paraId="6D88A37A" w14:textId="77777777" w:rsidTr="00716C2A">
        <w:trPr>
          <w:trHeight w:val="286"/>
        </w:trPr>
        <w:tc>
          <w:tcPr>
            <w:tcW w:w="570" w:type="pct"/>
            <w:vMerge/>
            <w:tcBorders>
              <w:right w:val="single" w:sz="4" w:space="0" w:color="A5A5A5" w:themeColor="accent3"/>
            </w:tcBorders>
            <w:shd w:val="clear" w:color="auto" w:fill="AEAAAA" w:themeFill="background2" w:themeFillShade="BF"/>
            <w:vAlign w:val="center"/>
            <w:hideMark/>
          </w:tcPr>
          <w:p w14:paraId="34AD2146" w14:textId="77777777" w:rsidR="00716C2A" w:rsidRPr="00126E8D" w:rsidRDefault="00716C2A" w:rsidP="00B41272">
            <w:pPr>
              <w:rPr>
                <w:rFonts w:asciiTheme="majorHAnsi" w:hAnsiTheme="majorHAnsi" w:cstheme="majorHAnsi"/>
                <w:b/>
                <w:bCs/>
                <w:sz w:val="18"/>
                <w:szCs w:val="18"/>
              </w:rPr>
            </w:pPr>
          </w:p>
        </w:tc>
        <w:tc>
          <w:tcPr>
            <w:tcW w:w="211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F2F2F2" w:themeFill="background1" w:themeFillShade="F2"/>
            <w:hideMark/>
          </w:tcPr>
          <w:p w14:paraId="70E254A4" w14:textId="77777777" w:rsidR="00716C2A" w:rsidRPr="00126E8D" w:rsidRDefault="00716C2A" w:rsidP="00B41272">
            <w:pPr>
              <w:rPr>
                <w:rFonts w:asciiTheme="majorHAnsi" w:hAnsiTheme="majorHAnsi" w:cstheme="majorHAnsi"/>
                <w:sz w:val="18"/>
                <w:szCs w:val="18"/>
              </w:rPr>
            </w:pPr>
            <w:r w:rsidRPr="00126E8D">
              <w:rPr>
                <w:rFonts w:asciiTheme="majorHAnsi" w:hAnsiTheme="majorHAnsi" w:cstheme="majorHAnsi"/>
                <w:sz w:val="18"/>
                <w:szCs w:val="18"/>
              </w:rPr>
              <w:t xml:space="preserve">Echantillonnage final </w:t>
            </w:r>
          </w:p>
        </w:tc>
        <w:tc>
          <w:tcPr>
            <w:tcW w:w="2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35D60C18" w14:textId="77777777" w:rsidR="00716C2A" w:rsidRPr="00126E8D" w:rsidRDefault="00716C2A" w:rsidP="00B41272">
            <w:pPr>
              <w:rPr>
                <w:rFonts w:asciiTheme="majorHAnsi" w:hAnsiTheme="majorHAnsi" w:cstheme="majorHAnsi"/>
                <w:sz w:val="18"/>
                <w:szCs w:val="18"/>
              </w:rPr>
            </w:pPr>
          </w:p>
        </w:tc>
        <w:tc>
          <w:tcPr>
            <w:tcW w:w="3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AEAAAA" w:themeFill="background2" w:themeFillShade="BF"/>
          </w:tcPr>
          <w:p w14:paraId="6F9AB993"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FFFFFF" w:themeFill="background1"/>
          </w:tcPr>
          <w:p w14:paraId="1DCE39D6"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0B8D7CEB" w14:textId="77777777" w:rsidR="00716C2A" w:rsidRPr="00126E8D" w:rsidRDefault="00716C2A" w:rsidP="00B41272">
            <w:pPr>
              <w:rPr>
                <w:rFonts w:asciiTheme="majorHAnsi" w:hAnsiTheme="majorHAnsi" w:cstheme="majorHAnsi"/>
                <w:sz w:val="18"/>
                <w:szCs w:val="18"/>
              </w:rPr>
            </w:pPr>
          </w:p>
        </w:tc>
        <w:tc>
          <w:tcPr>
            <w:tcW w:w="284"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4DFE035C"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24D3BEE9"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6A4FA5FE"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0C9FE7B4" w14:textId="77777777" w:rsidR="00716C2A" w:rsidRPr="00126E8D" w:rsidRDefault="00716C2A" w:rsidP="00B41272">
            <w:pPr>
              <w:rPr>
                <w:rFonts w:asciiTheme="majorHAnsi" w:hAnsiTheme="majorHAnsi" w:cstheme="majorHAnsi"/>
                <w:sz w:val="18"/>
                <w:szCs w:val="18"/>
              </w:rPr>
            </w:pPr>
          </w:p>
        </w:tc>
      </w:tr>
      <w:tr w:rsidR="00716C2A" w:rsidRPr="00126E8D" w14:paraId="5864E8D4" w14:textId="77777777" w:rsidTr="00716C2A">
        <w:trPr>
          <w:trHeight w:val="286"/>
        </w:trPr>
        <w:tc>
          <w:tcPr>
            <w:tcW w:w="570" w:type="pct"/>
            <w:vMerge/>
            <w:tcBorders>
              <w:right w:val="single" w:sz="4" w:space="0" w:color="A5A5A5" w:themeColor="accent3"/>
            </w:tcBorders>
            <w:shd w:val="clear" w:color="auto" w:fill="AEAAAA" w:themeFill="background2" w:themeFillShade="BF"/>
            <w:vAlign w:val="center"/>
            <w:hideMark/>
          </w:tcPr>
          <w:p w14:paraId="2DF47D47" w14:textId="77777777" w:rsidR="00716C2A" w:rsidRPr="00126E8D" w:rsidRDefault="00716C2A" w:rsidP="00B41272">
            <w:pPr>
              <w:rPr>
                <w:rFonts w:asciiTheme="majorHAnsi" w:hAnsiTheme="majorHAnsi" w:cstheme="majorHAnsi"/>
                <w:b/>
                <w:bCs/>
                <w:sz w:val="18"/>
                <w:szCs w:val="18"/>
              </w:rPr>
            </w:pPr>
          </w:p>
        </w:tc>
        <w:tc>
          <w:tcPr>
            <w:tcW w:w="211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F2F2F2" w:themeFill="background1" w:themeFillShade="F2"/>
            <w:hideMark/>
          </w:tcPr>
          <w:p w14:paraId="1776CD4F" w14:textId="77777777" w:rsidR="00716C2A" w:rsidRPr="00126E8D" w:rsidRDefault="00716C2A" w:rsidP="00B41272">
            <w:pPr>
              <w:rPr>
                <w:rFonts w:asciiTheme="majorHAnsi" w:hAnsiTheme="majorHAnsi" w:cstheme="majorHAnsi"/>
                <w:sz w:val="18"/>
                <w:szCs w:val="18"/>
              </w:rPr>
            </w:pPr>
            <w:r w:rsidRPr="00126E8D">
              <w:rPr>
                <w:rFonts w:asciiTheme="majorHAnsi" w:hAnsiTheme="majorHAnsi" w:cstheme="majorHAnsi"/>
                <w:sz w:val="18"/>
                <w:szCs w:val="18"/>
              </w:rPr>
              <w:t xml:space="preserve">Rédaction de la note de cadrage </w:t>
            </w:r>
          </w:p>
        </w:tc>
        <w:tc>
          <w:tcPr>
            <w:tcW w:w="2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43AF123C" w14:textId="77777777" w:rsidR="00716C2A" w:rsidRPr="00126E8D" w:rsidRDefault="00716C2A" w:rsidP="00B41272">
            <w:pPr>
              <w:rPr>
                <w:rFonts w:asciiTheme="majorHAnsi" w:hAnsiTheme="majorHAnsi" w:cstheme="majorHAnsi"/>
                <w:sz w:val="18"/>
                <w:szCs w:val="18"/>
              </w:rPr>
            </w:pPr>
          </w:p>
        </w:tc>
        <w:tc>
          <w:tcPr>
            <w:tcW w:w="3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AEAAAA" w:themeFill="background2" w:themeFillShade="BF"/>
          </w:tcPr>
          <w:p w14:paraId="2E5B6D07"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FFFFFF" w:themeFill="background1"/>
          </w:tcPr>
          <w:p w14:paraId="0472683C"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34156C3C" w14:textId="77777777" w:rsidR="00716C2A" w:rsidRPr="00126E8D" w:rsidRDefault="00716C2A" w:rsidP="00B41272">
            <w:pPr>
              <w:rPr>
                <w:rFonts w:asciiTheme="majorHAnsi" w:hAnsiTheme="majorHAnsi" w:cstheme="majorHAnsi"/>
                <w:sz w:val="18"/>
                <w:szCs w:val="18"/>
              </w:rPr>
            </w:pPr>
          </w:p>
        </w:tc>
        <w:tc>
          <w:tcPr>
            <w:tcW w:w="284"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34E61A9B"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7A9779DB"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202AC6B0"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241518CB" w14:textId="77777777" w:rsidR="00716C2A" w:rsidRPr="00126E8D" w:rsidRDefault="00716C2A" w:rsidP="00B41272">
            <w:pPr>
              <w:rPr>
                <w:rFonts w:asciiTheme="majorHAnsi" w:hAnsiTheme="majorHAnsi" w:cstheme="majorHAnsi"/>
                <w:sz w:val="18"/>
                <w:szCs w:val="18"/>
              </w:rPr>
            </w:pPr>
          </w:p>
        </w:tc>
      </w:tr>
      <w:tr w:rsidR="00716C2A" w:rsidRPr="00126E8D" w14:paraId="16517E66" w14:textId="77777777" w:rsidTr="00716C2A">
        <w:trPr>
          <w:trHeight w:val="266"/>
        </w:trPr>
        <w:tc>
          <w:tcPr>
            <w:tcW w:w="570" w:type="pct"/>
            <w:vMerge/>
            <w:tcBorders>
              <w:right w:val="single" w:sz="4" w:space="0" w:color="A5A5A5" w:themeColor="accent3"/>
            </w:tcBorders>
            <w:shd w:val="clear" w:color="auto" w:fill="AEAAAA" w:themeFill="background2" w:themeFillShade="BF"/>
            <w:vAlign w:val="center"/>
            <w:hideMark/>
          </w:tcPr>
          <w:p w14:paraId="3244F8FD" w14:textId="77777777" w:rsidR="00716C2A" w:rsidRPr="00126E8D" w:rsidRDefault="00716C2A" w:rsidP="00B41272">
            <w:pPr>
              <w:rPr>
                <w:rFonts w:asciiTheme="majorHAnsi" w:hAnsiTheme="majorHAnsi" w:cstheme="majorHAnsi"/>
                <w:b/>
                <w:bCs/>
                <w:sz w:val="18"/>
                <w:szCs w:val="18"/>
              </w:rPr>
            </w:pPr>
          </w:p>
        </w:tc>
        <w:tc>
          <w:tcPr>
            <w:tcW w:w="211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F2F2F2" w:themeFill="background1" w:themeFillShade="F2"/>
            <w:hideMark/>
          </w:tcPr>
          <w:p w14:paraId="1B10D1F0" w14:textId="77777777" w:rsidR="00716C2A" w:rsidRPr="00126E8D" w:rsidRDefault="00716C2A" w:rsidP="00B41272">
            <w:pPr>
              <w:rPr>
                <w:rFonts w:asciiTheme="majorHAnsi" w:hAnsiTheme="majorHAnsi" w:cstheme="majorHAnsi"/>
                <w:sz w:val="18"/>
                <w:szCs w:val="18"/>
              </w:rPr>
            </w:pPr>
            <w:r w:rsidRPr="00126E8D">
              <w:rPr>
                <w:rFonts w:asciiTheme="majorHAnsi" w:hAnsiTheme="majorHAnsi" w:cstheme="majorHAnsi"/>
                <w:sz w:val="18"/>
                <w:szCs w:val="18"/>
              </w:rPr>
              <w:t xml:space="preserve">Révision de la note de cadrage </w:t>
            </w:r>
          </w:p>
        </w:tc>
        <w:tc>
          <w:tcPr>
            <w:tcW w:w="2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6F52975C" w14:textId="77777777" w:rsidR="00716C2A" w:rsidRPr="00126E8D" w:rsidRDefault="00716C2A" w:rsidP="00B41272">
            <w:pPr>
              <w:rPr>
                <w:rFonts w:asciiTheme="majorHAnsi" w:hAnsiTheme="majorHAnsi" w:cstheme="majorHAnsi"/>
                <w:sz w:val="18"/>
                <w:szCs w:val="18"/>
              </w:rPr>
            </w:pPr>
          </w:p>
        </w:tc>
        <w:tc>
          <w:tcPr>
            <w:tcW w:w="3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FF0000"/>
          </w:tcPr>
          <w:p w14:paraId="4E85A6F2"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FFFFFF" w:themeFill="background1"/>
          </w:tcPr>
          <w:p w14:paraId="78627BEF"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FFFFFF" w:themeFill="background1"/>
          </w:tcPr>
          <w:p w14:paraId="753980D9" w14:textId="77777777" w:rsidR="00716C2A" w:rsidRPr="00126E8D" w:rsidRDefault="00716C2A" w:rsidP="00B41272">
            <w:pPr>
              <w:rPr>
                <w:rFonts w:asciiTheme="majorHAnsi" w:hAnsiTheme="majorHAnsi" w:cstheme="majorHAnsi"/>
                <w:sz w:val="18"/>
                <w:szCs w:val="18"/>
              </w:rPr>
            </w:pPr>
          </w:p>
        </w:tc>
        <w:tc>
          <w:tcPr>
            <w:tcW w:w="284"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3A10FCF1"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38C489FC"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66EE599E"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60F0F0C4" w14:textId="77777777" w:rsidR="00716C2A" w:rsidRPr="00126E8D" w:rsidRDefault="00716C2A" w:rsidP="00B41272">
            <w:pPr>
              <w:rPr>
                <w:rFonts w:asciiTheme="majorHAnsi" w:hAnsiTheme="majorHAnsi" w:cstheme="majorHAnsi"/>
                <w:sz w:val="18"/>
                <w:szCs w:val="18"/>
              </w:rPr>
            </w:pPr>
          </w:p>
        </w:tc>
      </w:tr>
      <w:tr w:rsidR="00716C2A" w:rsidRPr="00126E8D" w14:paraId="14A8CA8B" w14:textId="77777777" w:rsidTr="00716C2A">
        <w:trPr>
          <w:trHeight w:val="266"/>
        </w:trPr>
        <w:tc>
          <w:tcPr>
            <w:tcW w:w="570" w:type="pct"/>
            <w:vMerge w:val="restart"/>
            <w:tcBorders>
              <w:right w:val="single" w:sz="4" w:space="0" w:color="A5A5A5" w:themeColor="accent3"/>
            </w:tcBorders>
            <w:shd w:val="clear" w:color="auto" w:fill="AEAAAA" w:themeFill="background2" w:themeFillShade="BF"/>
            <w:textDirection w:val="btLr"/>
            <w:vAlign w:val="center"/>
            <w:hideMark/>
          </w:tcPr>
          <w:p w14:paraId="4F6AD7CF" w14:textId="77777777" w:rsidR="00716C2A" w:rsidRPr="00126E8D" w:rsidRDefault="00716C2A" w:rsidP="00B41272">
            <w:pPr>
              <w:ind w:left="113" w:right="113"/>
              <w:jc w:val="center"/>
              <w:rPr>
                <w:rFonts w:asciiTheme="majorHAnsi" w:hAnsiTheme="majorHAnsi" w:cstheme="majorHAnsi"/>
                <w:b/>
                <w:bCs/>
                <w:sz w:val="18"/>
                <w:szCs w:val="18"/>
              </w:rPr>
            </w:pPr>
            <w:r w:rsidRPr="00126E8D">
              <w:rPr>
                <w:rFonts w:asciiTheme="majorHAnsi" w:hAnsiTheme="majorHAnsi" w:cstheme="majorHAnsi"/>
                <w:b/>
                <w:bCs/>
                <w:sz w:val="18"/>
                <w:szCs w:val="18"/>
              </w:rPr>
              <w:t>Collecte et analyse des données</w:t>
            </w:r>
          </w:p>
        </w:tc>
        <w:tc>
          <w:tcPr>
            <w:tcW w:w="211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F2F2F2" w:themeFill="background1" w:themeFillShade="F2"/>
            <w:hideMark/>
          </w:tcPr>
          <w:p w14:paraId="50E60859" w14:textId="77777777" w:rsidR="00716C2A" w:rsidRPr="00126E8D" w:rsidRDefault="00716C2A" w:rsidP="00B41272">
            <w:pPr>
              <w:rPr>
                <w:rFonts w:asciiTheme="majorHAnsi" w:hAnsiTheme="majorHAnsi" w:cstheme="majorHAnsi"/>
                <w:sz w:val="18"/>
                <w:szCs w:val="18"/>
              </w:rPr>
            </w:pPr>
            <w:r w:rsidRPr="00126E8D">
              <w:rPr>
                <w:rFonts w:asciiTheme="majorHAnsi" w:hAnsiTheme="majorHAnsi" w:cstheme="majorHAnsi"/>
                <w:sz w:val="18"/>
                <w:szCs w:val="18"/>
              </w:rPr>
              <w:t>Rencontre avec le comité de pilotage et de gestion de l’étude</w:t>
            </w:r>
          </w:p>
        </w:tc>
        <w:tc>
          <w:tcPr>
            <w:tcW w:w="2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23DB2A9B" w14:textId="77777777" w:rsidR="00716C2A" w:rsidRPr="00126E8D" w:rsidRDefault="00716C2A" w:rsidP="00B41272">
            <w:pPr>
              <w:rPr>
                <w:rFonts w:asciiTheme="majorHAnsi" w:hAnsiTheme="majorHAnsi" w:cstheme="majorHAnsi"/>
                <w:sz w:val="18"/>
                <w:szCs w:val="18"/>
              </w:rPr>
            </w:pPr>
          </w:p>
        </w:tc>
        <w:tc>
          <w:tcPr>
            <w:tcW w:w="924" w:type="pct"/>
            <w:gridSpan w:val="3"/>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29FE41D8" w14:textId="77777777" w:rsidR="00716C2A" w:rsidRPr="00126E8D" w:rsidRDefault="00716C2A" w:rsidP="00716C2A">
            <w:pPr>
              <w:jc w:val="right"/>
              <w:rPr>
                <w:rFonts w:asciiTheme="majorHAnsi" w:hAnsiTheme="majorHAnsi" w:cstheme="majorHAnsi"/>
                <w:b/>
                <w:sz w:val="18"/>
                <w:szCs w:val="18"/>
              </w:rPr>
            </w:pPr>
            <w:r w:rsidRPr="00126E8D">
              <w:rPr>
                <w:rFonts w:asciiTheme="majorHAnsi" w:hAnsiTheme="majorHAnsi" w:cstheme="majorHAnsi"/>
                <w:b/>
                <w:sz w:val="18"/>
                <w:szCs w:val="18"/>
              </w:rPr>
              <w:t>Phase 2 : 2 semaines</w:t>
            </w:r>
          </w:p>
        </w:tc>
        <w:tc>
          <w:tcPr>
            <w:tcW w:w="284"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FFFFFF" w:themeFill="background1"/>
          </w:tcPr>
          <w:p w14:paraId="1A30C487"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FFFFFF" w:themeFill="background1"/>
            <w:hideMark/>
          </w:tcPr>
          <w:p w14:paraId="5BF02657"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FFFFFF" w:themeFill="background1"/>
          </w:tcPr>
          <w:p w14:paraId="26FBB365"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FFFFFF" w:themeFill="background1"/>
          </w:tcPr>
          <w:p w14:paraId="211DF0BA" w14:textId="77777777" w:rsidR="00716C2A" w:rsidRPr="00126E8D" w:rsidRDefault="00716C2A" w:rsidP="00B41272">
            <w:pPr>
              <w:rPr>
                <w:rFonts w:asciiTheme="majorHAnsi" w:hAnsiTheme="majorHAnsi" w:cstheme="majorHAnsi"/>
                <w:sz w:val="18"/>
                <w:szCs w:val="18"/>
              </w:rPr>
            </w:pPr>
          </w:p>
        </w:tc>
      </w:tr>
      <w:tr w:rsidR="00716C2A" w:rsidRPr="00126E8D" w14:paraId="15EF3219" w14:textId="77777777" w:rsidTr="00716C2A">
        <w:trPr>
          <w:trHeight w:val="286"/>
        </w:trPr>
        <w:tc>
          <w:tcPr>
            <w:tcW w:w="570" w:type="pct"/>
            <w:vMerge/>
            <w:tcBorders>
              <w:right w:val="single" w:sz="4" w:space="0" w:color="A5A5A5" w:themeColor="accent3"/>
            </w:tcBorders>
            <w:shd w:val="clear" w:color="auto" w:fill="AEAAAA" w:themeFill="background2" w:themeFillShade="BF"/>
            <w:vAlign w:val="center"/>
            <w:hideMark/>
          </w:tcPr>
          <w:p w14:paraId="2A6EE81A" w14:textId="77777777" w:rsidR="00716C2A" w:rsidRPr="00126E8D" w:rsidRDefault="00716C2A" w:rsidP="00B41272">
            <w:pPr>
              <w:rPr>
                <w:rFonts w:asciiTheme="majorHAnsi" w:hAnsiTheme="majorHAnsi" w:cstheme="majorHAnsi"/>
                <w:b/>
                <w:bCs/>
                <w:sz w:val="18"/>
                <w:szCs w:val="18"/>
              </w:rPr>
            </w:pPr>
          </w:p>
        </w:tc>
        <w:tc>
          <w:tcPr>
            <w:tcW w:w="211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F2F2F2" w:themeFill="background1" w:themeFillShade="F2"/>
            <w:hideMark/>
          </w:tcPr>
          <w:p w14:paraId="7BCAEA5C" w14:textId="77777777" w:rsidR="00716C2A" w:rsidRPr="00126E8D" w:rsidRDefault="00716C2A" w:rsidP="00B41272">
            <w:pPr>
              <w:rPr>
                <w:rFonts w:asciiTheme="majorHAnsi" w:hAnsiTheme="majorHAnsi" w:cstheme="majorHAnsi"/>
                <w:sz w:val="18"/>
                <w:szCs w:val="18"/>
              </w:rPr>
            </w:pPr>
            <w:r w:rsidRPr="00126E8D">
              <w:rPr>
                <w:rFonts w:asciiTheme="majorHAnsi" w:eastAsiaTheme="minorEastAsia" w:hAnsiTheme="majorHAnsi" w:cstheme="majorHAnsi"/>
                <w:sz w:val="18"/>
                <w:szCs w:val="18"/>
              </w:rPr>
              <w:t>Préparation logistique</w:t>
            </w:r>
          </w:p>
        </w:tc>
        <w:tc>
          <w:tcPr>
            <w:tcW w:w="2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328DBF1D" w14:textId="77777777" w:rsidR="00716C2A" w:rsidRPr="00126E8D" w:rsidRDefault="00716C2A" w:rsidP="00B41272">
            <w:pPr>
              <w:rPr>
                <w:rFonts w:asciiTheme="majorHAnsi" w:hAnsiTheme="majorHAnsi" w:cstheme="majorHAnsi"/>
                <w:sz w:val="18"/>
                <w:szCs w:val="18"/>
              </w:rPr>
            </w:pPr>
          </w:p>
        </w:tc>
        <w:tc>
          <w:tcPr>
            <w:tcW w:w="3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02E98066"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A6A6A6" w:themeFill="background1" w:themeFillShade="A6"/>
          </w:tcPr>
          <w:p w14:paraId="52EF79C2"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FFFFFF" w:themeFill="background1"/>
            <w:hideMark/>
          </w:tcPr>
          <w:p w14:paraId="481EE3DE" w14:textId="77777777" w:rsidR="00716C2A" w:rsidRPr="00126E8D" w:rsidRDefault="00716C2A" w:rsidP="00B41272">
            <w:pPr>
              <w:rPr>
                <w:rFonts w:asciiTheme="majorHAnsi" w:hAnsiTheme="majorHAnsi" w:cstheme="majorHAnsi"/>
                <w:sz w:val="18"/>
                <w:szCs w:val="18"/>
              </w:rPr>
            </w:pPr>
            <w:r w:rsidRPr="00126E8D">
              <w:rPr>
                <w:rFonts w:asciiTheme="majorHAnsi" w:hAnsiTheme="majorHAnsi" w:cstheme="majorHAnsi"/>
                <w:noProof/>
                <w:sz w:val="18"/>
                <w:szCs w:val="18"/>
                <w:lang w:eastAsia="fr-FR"/>
              </w:rPr>
              <mc:AlternateContent>
                <mc:Choice Requires="wps">
                  <w:drawing>
                    <wp:anchor distT="0" distB="0" distL="114300" distR="114300" simplePos="0" relativeHeight="251674624" behindDoc="0" locked="0" layoutInCell="1" allowOverlap="1" wp14:anchorId="71485479" wp14:editId="7EDDA149">
                      <wp:simplePos x="0" y="0"/>
                      <wp:positionH relativeFrom="column">
                        <wp:posOffset>-570230</wp:posOffset>
                      </wp:positionH>
                      <wp:positionV relativeFrom="paragraph">
                        <wp:posOffset>57151</wp:posOffset>
                      </wp:positionV>
                      <wp:extent cx="971550" cy="45719"/>
                      <wp:effectExtent l="19050" t="57150" r="0" b="107315"/>
                      <wp:wrapNone/>
                      <wp:docPr id="8" name="Connecteur droit avec flèche 8"/>
                      <wp:cNvGraphicFramePr/>
                      <a:graphic xmlns:a="http://schemas.openxmlformats.org/drawingml/2006/main">
                        <a:graphicData uri="http://schemas.microsoft.com/office/word/2010/wordprocessingShape">
                          <wps:wsp>
                            <wps:cNvCnPr/>
                            <wps:spPr>
                              <a:xfrm>
                                <a:off x="0" y="0"/>
                                <a:ext cx="971550" cy="45719"/>
                              </a:xfrm>
                              <a:prstGeom prst="straightConnector1">
                                <a:avLst/>
                              </a:prstGeom>
                              <a:noFill/>
                              <a:ln w="38100" cap="flat" cmpd="sng" algn="ctr">
                                <a:solidFill>
                                  <a:srgbClr val="FF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341B394D" id="_x0000_t32" coordsize="21600,21600" o:spt="32" o:oned="t" path="m,l21600,21600e" filled="f">
                      <v:path arrowok="t" fillok="f" o:connecttype="none"/>
                      <o:lock v:ext="edit" shapetype="t"/>
                    </v:shapetype>
                    <v:shape id="Connecteur droit avec flèche 8" o:spid="_x0000_s1026" type="#_x0000_t32" style="position:absolute;margin-left:-44.9pt;margin-top:4.5pt;width:76.5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" strokecolor="red" strokeweight="3pt">
                      <v:stroke endarrow="block" joinstyle="miter"/>
                    </v:shape>
                  </w:pict>
                </mc:Fallback>
              </mc:AlternateContent>
            </w:r>
          </w:p>
        </w:tc>
        <w:tc>
          <w:tcPr>
            <w:tcW w:w="284"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A6A6A6" w:themeFill="background1" w:themeFillShade="A6"/>
          </w:tcPr>
          <w:p w14:paraId="641884B4"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1BA7CB0E"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0F258D83"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2EB2A1A0" w14:textId="77777777" w:rsidR="00716C2A" w:rsidRPr="00126E8D" w:rsidRDefault="00716C2A" w:rsidP="00B41272">
            <w:pPr>
              <w:rPr>
                <w:rFonts w:asciiTheme="majorHAnsi" w:hAnsiTheme="majorHAnsi" w:cstheme="majorHAnsi"/>
                <w:sz w:val="18"/>
                <w:szCs w:val="18"/>
              </w:rPr>
            </w:pPr>
          </w:p>
        </w:tc>
      </w:tr>
      <w:tr w:rsidR="00716C2A" w:rsidRPr="00126E8D" w14:paraId="3A324D27" w14:textId="77777777" w:rsidTr="00716C2A">
        <w:trPr>
          <w:trHeight w:val="286"/>
        </w:trPr>
        <w:tc>
          <w:tcPr>
            <w:tcW w:w="570" w:type="pct"/>
            <w:vMerge/>
            <w:tcBorders>
              <w:right w:val="single" w:sz="4" w:space="0" w:color="A5A5A5" w:themeColor="accent3"/>
            </w:tcBorders>
            <w:shd w:val="clear" w:color="auto" w:fill="AEAAAA" w:themeFill="background2" w:themeFillShade="BF"/>
            <w:vAlign w:val="center"/>
            <w:hideMark/>
          </w:tcPr>
          <w:p w14:paraId="14619AB0" w14:textId="77777777" w:rsidR="00716C2A" w:rsidRPr="00126E8D" w:rsidRDefault="00716C2A" w:rsidP="00B41272">
            <w:pPr>
              <w:rPr>
                <w:rFonts w:asciiTheme="majorHAnsi" w:hAnsiTheme="majorHAnsi" w:cstheme="majorHAnsi"/>
                <w:b/>
                <w:bCs/>
                <w:sz w:val="18"/>
                <w:szCs w:val="18"/>
              </w:rPr>
            </w:pPr>
          </w:p>
        </w:tc>
        <w:tc>
          <w:tcPr>
            <w:tcW w:w="211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F2F2F2" w:themeFill="background1" w:themeFillShade="F2"/>
            <w:hideMark/>
          </w:tcPr>
          <w:p w14:paraId="7F780EDA" w14:textId="77777777" w:rsidR="00716C2A" w:rsidRPr="00126E8D" w:rsidRDefault="00716C2A" w:rsidP="00B41272">
            <w:pPr>
              <w:rPr>
                <w:rFonts w:asciiTheme="majorHAnsi" w:hAnsiTheme="majorHAnsi" w:cstheme="majorHAnsi"/>
                <w:sz w:val="18"/>
                <w:szCs w:val="18"/>
              </w:rPr>
            </w:pPr>
            <w:r w:rsidRPr="00126E8D">
              <w:rPr>
                <w:rFonts w:asciiTheme="majorHAnsi" w:hAnsiTheme="majorHAnsi" w:cstheme="majorHAnsi"/>
                <w:sz w:val="18"/>
                <w:szCs w:val="18"/>
              </w:rPr>
              <w:t>Recrutement et formation des agents de collecte</w:t>
            </w:r>
          </w:p>
        </w:tc>
        <w:tc>
          <w:tcPr>
            <w:tcW w:w="2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3BDEB4E3" w14:textId="77777777" w:rsidR="00716C2A" w:rsidRPr="00126E8D" w:rsidRDefault="00716C2A" w:rsidP="00B41272">
            <w:pPr>
              <w:rPr>
                <w:rFonts w:asciiTheme="majorHAnsi" w:hAnsiTheme="majorHAnsi" w:cstheme="majorHAnsi"/>
                <w:sz w:val="18"/>
                <w:szCs w:val="18"/>
              </w:rPr>
            </w:pPr>
          </w:p>
        </w:tc>
        <w:tc>
          <w:tcPr>
            <w:tcW w:w="3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69CE2D52"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A6A6A6" w:themeFill="background1" w:themeFillShade="A6"/>
          </w:tcPr>
          <w:p w14:paraId="25ADA039"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FFFFFF" w:themeFill="background1"/>
          </w:tcPr>
          <w:p w14:paraId="10E860BC" w14:textId="77777777" w:rsidR="00716C2A" w:rsidRPr="00126E8D" w:rsidRDefault="00716C2A" w:rsidP="00B41272">
            <w:pPr>
              <w:rPr>
                <w:rFonts w:asciiTheme="majorHAnsi" w:hAnsiTheme="majorHAnsi" w:cstheme="majorHAnsi"/>
                <w:sz w:val="18"/>
                <w:szCs w:val="18"/>
              </w:rPr>
            </w:pPr>
          </w:p>
        </w:tc>
        <w:tc>
          <w:tcPr>
            <w:tcW w:w="284"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A6A6A6" w:themeFill="background1" w:themeFillShade="A6"/>
          </w:tcPr>
          <w:p w14:paraId="3DD3BE59"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7F3A430E"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792B7169"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12AAB6C5" w14:textId="77777777" w:rsidR="00716C2A" w:rsidRPr="00126E8D" w:rsidRDefault="00716C2A" w:rsidP="00B41272">
            <w:pPr>
              <w:rPr>
                <w:rFonts w:asciiTheme="majorHAnsi" w:hAnsiTheme="majorHAnsi" w:cstheme="majorHAnsi"/>
                <w:sz w:val="18"/>
                <w:szCs w:val="18"/>
              </w:rPr>
            </w:pPr>
          </w:p>
        </w:tc>
      </w:tr>
      <w:tr w:rsidR="00716C2A" w:rsidRPr="00126E8D" w14:paraId="052D9B24" w14:textId="77777777" w:rsidTr="00716C2A">
        <w:trPr>
          <w:trHeight w:val="266"/>
        </w:trPr>
        <w:tc>
          <w:tcPr>
            <w:tcW w:w="570" w:type="pct"/>
            <w:vMerge/>
            <w:tcBorders>
              <w:right w:val="single" w:sz="4" w:space="0" w:color="A5A5A5" w:themeColor="accent3"/>
            </w:tcBorders>
            <w:shd w:val="clear" w:color="auto" w:fill="AEAAAA" w:themeFill="background2" w:themeFillShade="BF"/>
            <w:vAlign w:val="center"/>
            <w:hideMark/>
          </w:tcPr>
          <w:p w14:paraId="36C6A3BD" w14:textId="77777777" w:rsidR="00716C2A" w:rsidRPr="00126E8D" w:rsidRDefault="00716C2A" w:rsidP="00B41272">
            <w:pPr>
              <w:rPr>
                <w:rFonts w:asciiTheme="majorHAnsi" w:hAnsiTheme="majorHAnsi" w:cstheme="majorHAnsi"/>
                <w:b/>
                <w:bCs/>
                <w:sz w:val="18"/>
                <w:szCs w:val="18"/>
              </w:rPr>
            </w:pPr>
          </w:p>
        </w:tc>
        <w:tc>
          <w:tcPr>
            <w:tcW w:w="211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F2F2F2" w:themeFill="background1" w:themeFillShade="F2"/>
            <w:hideMark/>
          </w:tcPr>
          <w:p w14:paraId="7D8469F1" w14:textId="77777777" w:rsidR="00716C2A" w:rsidRPr="00126E8D" w:rsidRDefault="00716C2A" w:rsidP="00B41272">
            <w:pPr>
              <w:rPr>
                <w:rFonts w:asciiTheme="majorHAnsi" w:hAnsiTheme="majorHAnsi" w:cstheme="majorHAnsi"/>
                <w:sz w:val="18"/>
                <w:szCs w:val="18"/>
              </w:rPr>
            </w:pPr>
            <w:r w:rsidRPr="00126E8D">
              <w:rPr>
                <w:rFonts w:asciiTheme="majorHAnsi" w:hAnsiTheme="majorHAnsi" w:cstheme="majorHAnsi"/>
                <w:sz w:val="18"/>
                <w:szCs w:val="18"/>
              </w:rPr>
              <w:t xml:space="preserve">Observations directes </w:t>
            </w:r>
          </w:p>
        </w:tc>
        <w:tc>
          <w:tcPr>
            <w:tcW w:w="2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5BE12C0C" w14:textId="77777777" w:rsidR="00716C2A" w:rsidRPr="00126E8D" w:rsidRDefault="00716C2A" w:rsidP="00B41272">
            <w:pPr>
              <w:rPr>
                <w:rFonts w:asciiTheme="majorHAnsi" w:hAnsiTheme="majorHAnsi" w:cstheme="majorHAnsi"/>
                <w:sz w:val="18"/>
                <w:szCs w:val="18"/>
              </w:rPr>
            </w:pPr>
          </w:p>
        </w:tc>
        <w:tc>
          <w:tcPr>
            <w:tcW w:w="3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6863BEF8"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A6A6A6" w:themeFill="background1" w:themeFillShade="A6"/>
          </w:tcPr>
          <w:p w14:paraId="55A21E89"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477A63EE" w14:textId="77777777" w:rsidR="00716C2A" w:rsidRPr="00126E8D" w:rsidRDefault="00716C2A" w:rsidP="00B41272">
            <w:pPr>
              <w:rPr>
                <w:rFonts w:asciiTheme="majorHAnsi" w:hAnsiTheme="majorHAnsi" w:cstheme="majorHAnsi"/>
                <w:sz w:val="18"/>
                <w:szCs w:val="18"/>
              </w:rPr>
            </w:pPr>
          </w:p>
        </w:tc>
        <w:tc>
          <w:tcPr>
            <w:tcW w:w="284"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A6A6A6" w:themeFill="background1" w:themeFillShade="A6"/>
          </w:tcPr>
          <w:p w14:paraId="3D588C76"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FFFFFF" w:themeFill="background1"/>
          </w:tcPr>
          <w:p w14:paraId="09114D08"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77C4EE4A"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58F68A89" w14:textId="77777777" w:rsidR="00716C2A" w:rsidRPr="00126E8D" w:rsidRDefault="00716C2A" w:rsidP="00B41272">
            <w:pPr>
              <w:rPr>
                <w:rFonts w:asciiTheme="majorHAnsi" w:hAnsiTheme="majorHAnsi" w:cstheme="majorHAnsi"/>
                <w:sz w:val="18"/>
                <w:szCs w:val="18"/>
              </w:rPr>
            </w:pPr>
          </w:p>
        </w:tc>
      </w:tr>
      <w:tr w:rsidR="00716C2A" w:rsidRPr="00126E8D" w14:paraId="693CC226" w14:textId="77777777" w:rsidTr="00716C2A">
        <w:trPr>
          <w:trHeight w:val="286"/>
        </w:trPr>
        <w:tc>
          <w:tcPr>
            <w:tcW w:w="570" w:type="pct"/>
            <w:vMerge/>
            <w:tcBorders>
              <w:right w:val="single" w:sz="4" w:space="0" w:color="A5A5A5" w:themeColor="accent3"/>
            </w:tcBorders>
            <w:shd w:val="clear" w:color="auto" w:fill="AEAAAA" w:themeFill="background2" w:themeFillShade="BF"/>
            <w:vAlign w:val="center"/>
            <w:hideMark/>
          </w:tcPr>
          <w:p w14:paraId="41A560BC" w14:textId="77777777" w:rsidR="00716C2A" w:rsidRPr="00126E8D" w:rsidRDefault="00716C2A" w:rsidP="00B41272">
            <w:pPr>
              <w:rPr>
                <w:rFonts w:asciiTheme="majorHAnsi" w:hAnsiTheme="majorHAnsi" w:cstheme="majorHAnsi"/>
                <w:b/>
                <w:bCs/>
                <w:sz w:val="18"/>
                <w:szCs w:val="18"/>
              </w:rPr>
            </w:pPr>
          </w:p>
        </w:tc>
        <w:tc>
          <w:tcPr>
            <w:tcW w:w="211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F2F2F2" w:themeFill="background1" w:themeFillShade="F2"/>
            <w:hideMark/>
          </w:tcPr>
          <w:p w14:paraId="007CF008" w14:textId="77777777" w:rsidR="00716C2A" w:rsidRPr="00126E8D" w:rsidRDefault="00716C2A" w:rsidP="00B41272">
            <w:pPr>
              <w:rPr>
                <w:rFonts w:asciiTheme="majorHAnsi" w:hAnsiTheme="majorHAnsi" w:cstheme="majorHAnsi"/>
                <w:sz w:val="18"/>
                <w:szCs w:val="18"/>
              </w:rPr>
            </w:pPr>
            <w:r w:rsidRPr="00126E8D">
              <w:rPr>
                <w:rFonts w:asciiTheme="majorHAnsi" w:hAnsiTheme="majorHAnsi" w:cstheme="majorHAnsi"/>
                <w:sz w:val="18"/>
                <w:szCs w:val="18"/>
              </w:rPr>
              <w:t xml:space="preserve">Entretiens approfondis </w:t>
            </w:r>
          </w:p>
        </w:tc>
        <w:tc>
          <w:tcPr>
            <w:tcW w:w="2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54110D51" w14:textId="77777777" w:rsidR="00716C2A" w:rsidRPr="00126E8D" w:rsidRDefault="00716C2A" w:rsidP="00B41272">
            <w:pPr>
              <w:rPr>
                <w:rFonts w:asciiTheme="majorHAnsi" w:hAnsiTheme="majorHAnsi" w:cstheme="majorHAnsi"/>
                <w:sz w:val="18"/>
                <w:szCs w:val="18"/>
              </w:rPr>
            </w:pPr>
          </w:p>
        </w:tc>
        <w:tc>
          <w:tcPr>
            <w:tcW w:w="3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2D38AEED"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A6A6A6" w:themeFill="background1" w:themeFillShade="A6"/>
          </w:tcPr>
          <w:p w14:paraId="729B7883"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A6A6A6" w:themeFill="background1" w:themeFillShade="A6"/>
          </w:tcPr>
          <w:p w14:paraId="516B1F31" w14:textId="77777777" w:rsidR="00716C2A" w:rsidRPr="00126E8D" w:rsidRDefault="00716C2A" w:rsidP="00B41272">
            <w:pPr>
              <w:rPr>
                <w:rFonts w:asciiTheme="majorHAnsi" w:hAnsiTheme="majorHAnsi" w:cstheme="majorHAnsi"/>
                <w:sz w:val="18"/>
                <w:szCs w:val="18"/>
              </w:rPr>
            </w:pPr>
          </w:p>
        </w:tc>
        <w:tc>
          <w:tcPr>
            <w:tcW w:w="284"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A6A6A6" w:themeFill="background1" w:themeFillShade="A6"/>
          </w:tcPr>
          <w:p w14:paraId="15988055"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FFFFFF" w:themeFill="background1"/>
          </w:tcPr>
          <w:p w14:paraId="167FF514"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45E9BC95"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32F48270" w14:textId="77777777" w:rsidR="00716C2A" w:rsidRPr="00126E8D" w:rsidRDefault="00716C2A" w:rsidP="00B41272">
            <w:pPr>
              <w:rPr>
                <w:rFonts w:asciiTheme="majorHAnsi" w:hAnsiTheme="majorHAnsi" w:cstheme="majorHAnsi"/>
                <w:sz w:val="18"/>
                <w:szCs w:val="18"/>
              </w:rPr>
            </w:pPr>
          </w:p>
        </w:tc>
      </w:tr>
      <w:tr w:rsidR="00716C2A" w:rsidRPr="00126E8D" w14:paraId="562A1835" w14:textId="77777777" w:rsidTr="00716C2A">
        <w:trPr>
          <w:trHeight w:val="286"/>
        </w:trPr>
        <w:tc>
          <w:tcPr>
            <w:tcW w:w="570" w:type="pct"/>
            <w:vMerge/>
            <w:tcBorders>
              <w:right w:val="single" w:sz="4" w:space="0" w:color="A5A5A5" w:themeColor="accent3"/>
            </w:tcBorders>
            <w:shd w:val="clear" w:color="auto" w:fill="AEAAAA" w:themeFill="background2" w:themeFillShade="BF"/>
            <w:vAlign w:val="center"/>
            <w:hideMark/>
          </w:tcPr>
          <w:p w14:paraId="5AF1263C" w14:textId="77777777" w:rsidR="00716C2A" w:rsidRPr="00126E8D" w:rsidRDefault="00716C2A" w:rsidP="00B41272">
            <w:pPr>
              <w:rPr>
                <w:rFonts w:asciiTheme="majorHAnsi" w:hAnsiTheme="majorHAnsi" w:cstheme="majorHAnsi"/>
                <w:b/>
                <w:bCs/>
                <w:sz w:val="18"/>
                <w:szCs w:val="18"/>
              </w:rPr>
            </w:pPr>
          </w:p>
        </w:tc>
        <w:tc>
          <w:tcPr>
            <w:tcW w:w="211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F2F2F2" w:themeFill="background1" w:themeFillShade="F2"/>
            <w:hideMark/>
          </w:tcPr>
          <w:p w14:paraId="7054C45B" w14:textId="77777777" w:rsidR="00716C2A" w:rsidRPr="00126E8D" w:rsidRDefault="00716C2A" w:rsidP="00B41272">
            <w:pPr>
              <w:rPr>
                <w:rFonts w:asciiTheme="majorHAnsi" w:hAnsiTheme="majorHAnsi" w:cstheme="majorHAnsi"/>
                <w:sz w:val="18"/>
                <w:szCs w:val="18"/>
              </w:rPr>
            </w:pPr>
            <w:r w:rsidRPr="00126E8D">
              <w:rPr>
                <w:rFonts w:asciiTheme="majorHAnsi" w:hAnsiTheme="majorHAnsi" w:cstheme="majorHAnsi"/>
                <w:sz w:val="18"/>
                <w:szCs w:val="18"/>
              </w:rPr>
              <w:t xml:space="preserve">Focus groups </w:t>
            </w:r>
          </w:p>
        </w:tc>
        <w:tc>
          <w:tcPr>
            <w:tcW w:w="2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7EFDBADC" w14:textId="77777777" w:rsidR="00716C2A" w:rsidRPr="00126E8D" w:rsidRDefault="00716C2A" w:rsidP="00B41272">
            <w:pPr>
              <w:rPr>
                <w:rFonts w:asciiTheme="majorHAnsi" w:hAnsiTheme="majorHAnsi" w:cstheme="majorHAnsi"/>
                <w:sz w:val="18"/>
                <w:szCs w:val="18"/>
              </w:rPr>
            </w:pPr>
          </w:p>
        </w:tc>
        <w:tc>
          <w:tcPr>
            <w:tcW w:w="3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66F68806"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1ACD42FF"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4F8FEAEE" w14:textId="77777777" w:rsidR="00716C2A" w:rsidRPr="00126E8D" w:rsidRDefault="00716C2A" w:rsidP="00B41272">
            <w:pPr>
              <w:rPr>
                <w:rFonts w:asciiTheme="majorHAnsi" w:hAnsiTheme="majorHAnsi" w:cstheme="majorHAnsi"/>
                <w:sz w:val="18"/>
                <w:szCs w:val="18"/>
              </w:rPr>
            </w:pPr>
          </w:p>
        </w:tc>
        <w:tc>
          <w:tcPr>
            <w:tcW w:w="284"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A6A6A6" w:themeFill="background1" w:themeFillShade="A6"/>
          </w:tcPr>
          <w:p w14:paraId="5F349270"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FFFFFF" w:themeFill="background1"/>
          </w:tcPr>
          <w:p w14:paraId="7EE2B4B1"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5A3ADA9E"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1EE1C408" w14:textId="77777777" w:rsidR="00716C2A" w:rsidRPr="00126E8D" w:rsidRDefault="00716C2A" w:rsidP="00B41272">
            <w:pPr>
              <w:rPr>
                <w:rFonts w:asciiTheme="majorHAnsi" w:hAnsiTheme="majorHAnsi" w:cstheme="majorHAnsi"/>
                <w:sz w:val="18"/>
                <w:szCs w:val="18"/>
              </w:rPr>
            </w:pPr>
          </w:p>
        </w:tc>
      </w:tr>
      <w:tr w:rsidR="00716C2A" w:rsidRPr="00126E8D" w14:paraId="50ED3342" w14:textId="77777777" w:rsidTr="00716C2A">
        <w:trPr>
          <w:trHeight w:val="266"/>
        </w:trPr>
        <w:tc>
          <w:tcPr>
            <w:tcW w:w="570" w:type="pct"/>
            <w:vMerge/>
            <w:tcBorders>
              <w:right w:val="single" w:sz="4" w:space="0" w:color="A5A5A5" w:themeColor="accent3"/>
            </w:tcBorders>
            <w:shd w:val="clear" w:color="auto" w:fill="AEAAAA" w:themeFill="background2" w:themeFillShade="BF"/>
            <w:vAlign w:val="center"/>
            <w:hideMark/>
          </w:tcPr>
          <w:p w14:paraId="27EF9707" w14:textId="77777777" w:rsidR="00716C2A" w:rsidRPr="00126E8D" w:rsidRDefault="00716C2A" w:rsidP="00B41272">
            <w:pPr>
              <w:rPr>
                <w:rFonts w:asciiTheme="majorHAnsi" w:hAnsiTheme="majorHAnsi" w:cstheme="majorHAnsi"/>
                <w:b/>
                <w:bCs/>
                <w:sz w:val="18"/>
                <w:szCs w:val="18"/>
              </w:rPr>
            </w:pPr>
          </w:p>
        </w:tc>
        <w:tc>
          <w:tcPr>
            <w:tcW w:w="211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F2F2F2" w:themeFill="background1" w:themeFillShade="F2"/>
            <w:hideMark/>
          </w:tcPr>
          <w:p w14:paraId="2D819EFE" w14:textId="77777777" w:rsidR="00716C2A" w:rsidRPr="00126E8D" w:rsidRDefault="00716C2A" w:rsidP="00B41272">
            <w:pPr>
              <w:rPr>
                <w:rFonts w:asciiTheme="majorHAnsi" w:hAnsiTheme="majorHAnsi" w:cstheme="majorHAnsi"/>
                <w:sz w:val="18"/>
                <w:szCs w:val="18"/>
              </w:rPr>
            </w:pPr>
            <w:r w:rsidRPr="00126E8D">
              <w:rPr>
                <w:rFonts w:asciiTheme="majorHAnsi" w:hAnsiTheme="majorHAnsi" w:cstheme="majorHAnsi"/>
                <w:sz w:val="18"/>
                <w:szCs w:val="18"/>
              </w:rPr>
              <w:t xml:space="preserve">Analyses statistiques des données primaires </w:t>
            </w:r>
          </w:p>
        </w:tc>
        <w:tc>
          <w:tcPr>
            <w:tcW w:w="2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60BD39A2" w14:textId="77777777" w:rsidR="00716C2A" w:rsidRPr="00126E8D" w:rsidRDefault="00716C2A" w:rsidP="00B41272">
            <w:pPr>
              <w:rPr>
                <w:rFonts w:asciiTheme="majorHAnsi" w:hAnsiTheme="majorHAnsi" w:cstheme="majorHAnsi"/>
                <w:sz w:val="18"/>
                <w:szCs w:val="18"/>
              </w:rPr>
            </w:pPr>
          </w:p>
        </w:tc>
        <w:tc>
          <w:tcPr>
            <w:tcW w:w="3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5658E101"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2ABCC572"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26EF7757" w14:textId="77777777" w:rsidR="00716C2A" w:rsidRPr="00126E8D" w:rsidRDefault="00716C2A" w:rsidP="00B41272">
            <w:pPr>
              <w:rPr>
                <w:rFonts w:asciiTheme="majorHAnsi" w:hAnsiTheme="majorHAnsi" w:cstheme="majorHAnsi"/>
                <w:sz w:val="18"/>
                <w:szCs w:val="18"/>
              </w:rPr>
            </w:pPr>
          </w:p>
        </w:tc>
        <w:tc>
          <w:tcPr>
            <w:tcW w:w="284"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A6A6A6" w:themeFill="background1" w:themeFillShade="A6"/>
          </w:tcPr>
          <w:p w14:paraId="4BC1FEAD"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FFFFFF" w:themeFill="background1"/>
          </w:tcPr>
          <w:p w14:paraId="6C5403EB"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6E273CBD"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72520DED" w14:textId="77777777" w:rsidR="00716C2A" w:rsidRPr="00126E8D" w:rsidRDefault="00716C2A" w:rsidP="00B41272">
            <w:pPr>
              <w:rPr>
                <w:rFonts w:asciiTheme="majorHAnsi" w:hAnsiTheme="majorHAnsi" w:cstheme="majorHAnsi"/>
                <w:sz w:val="18"/>
                <w:szCs w:val="18"/>
              </w:rPr>
            </w:pPr>
          </w:p>
        </w:tc>
      </w:tr>
      <w:tr w:rsidR="00716C2A" w:rsidRPr="00126E8D" w14:paraId="523FDEF9" w14:textId="77777777" w:rsidTr="00716C2A">
        <w:trPr>
          <w:trHeight w:val="286"/>
        </w:trPr>
        <w:tc>
          <w:tcPr>
            <w:tcW w:w="570" w:type="pct"/>
            <w:vMerge/>
            <w:tcBorders>
              <w:right w:val="single" w:sz="4" w:space="0" w:color="A5A5A5" w:themeColor="accent3"/>
            </w:tcBorders>
            <w:shd w:val="clear" w:color="auto" w:fill="AEAAAA" w:themeFill="background2" w:themeFillShade="BF"/>
            <w:vAlign w:val="center"/>
            <w:hideMark/>
          </w:tcPr>
          <w:p w14:paraId="36D4560D" w14:textId="77777777" w:rsidR="00716C2A" w:rsidRPr="00126E8D" w:rsidRDefault="00716C2A" w:rsidP="00B41272">
            <w:pPr>
              <w:rPr>
                <w:rFonts w:asciiTheme="majorHAnsi" w:hAnsiTheme="majorHAnsi" w:cstheme="majorHAnsi"/>
                <w:b/>
                <w:bCs/>
                <w:sz w:val="18"/>
                <w:szCs w:val="18"/>
              </w:rPr>
            </w:pPr>
          </w:p>
        </w:tc>
        <w:tc>
          <w:tcPr>
            <w:tcW w:w="211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F2F2F2" w:themeFill="background1" w:themeFillShade="F2"/>
            <w:hideMark/>
          </w:tcPr>
          <w:p w14:paraId="0AF5F9DB" w14:textId="77777777" w:rsidR="00716C2A" w:rsidRPr="00126E8D" w:rsidRDefault="00716C2A" w:rsidP="00B41272">
            <w:pPr>
              <w:rPr>
                <w:rFonts w:asciiTheme="majorHAnsi" w:hAnsiTheme="majorHAnsi" w:cstheme="majorHAnsi"/>
                <w:sz w:val="18"/>
                <w:szCs w:val="18"/>
              </w:rPr>
            </w:pPr>
            <w:r w:rsidRPr="00126E8D">
              <w:rPr>
                <w:rFonts w:asciiTheme="majorHAnsi" w:hAnsiTheme="majorHAnsi" w:cstheme="majorHAnsi"/>
                <w:sz w:val="18"/>
                <w:szCs w:val="18"/>
              </w:rPr>
              <w:t>Restitutions générales</w:t>
            </w:r>
          </w:p>
        </w:tc>
        <w:tc>
          <w:tcPr>
            <w:tcW w:w="2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197F04D4" w14:textId="77777777" w:rsidR="00716C2A" w:rsidRPr="00126E8D" w:rsidRDefault="00716C2A" w:rsidP="00B41272">
            <w:pPr>
              <w:rPr>
                <w:rFonts w:asciiTheme="majorHAnsi" w:hAnsiTheme="majorHAnsi" w:cstheme="majorHAnsi"/>
                <w:sz w:val="18"/>
                <w:szCs w:val="18"/>
              </w:rPr>
            </w:pPr>
          </w:p>
        </w:tc>
        <w:tc>
          <w:tcPr>
            <w:tcW w:w="3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38E8EA52"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5A721332"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655742F9" w14:textId="77777777" w:rsidR="00716C2A" w:rsidRPr="00126E8D" w:rsidRDefault="00716C2A" w:rsidP="00B41272">
            <w:pPr>
              <w:rPr>
                <w:rFonts w:asciiTheme="majorHAnsi" w:hAnsiTheme="majorHAnsi" w:cstheme="majorHAnsi"/>
                <w:sz w:val="18"/>
                <w:szCs w:val="18"/>
              </w:rPr>
            </w:pPr>
          </w:p>
        </w:tc>
        <w:tc>
          <w:tcPr>
            <w:tcW w:w="284"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A6A6A6" w:themeFill="background1" w:themeFillShade="A6"/>
          </w:tcPr>
          <w:p w14:paraId="5FB1342E"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FFFFFF" w:themeFill="background1"/>
          </w:tcPr>
          <w:p w14:paraId="2C2BADDE"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22B9D95E"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4ED4BC12" w14:textId="77777777" w:rsidR="00716C2A" w:rsidRPr="00126E8D" w:rsidRDefault="00716C2A" w:rsidP="00B41272">
            <w:pPr>
              <w:rPr>
                <w:rFonts w:asciiTheme="majorHAnsi" w:hAnsiTheme="majorHAnsi" w:cstheme="majorHAnsi"/>
                <w:sz w:val="18"/>
                <w:szCs w:val="18"/>
              </w:rPr>
            </w:pPr>
          </w:p>
        </w:tc>
      </w:tr>
      <w:tr w:rsidR="00716C2A" w:rsidRPr="00126E8D" w14:paraId="40371617" w14:textId="77777777" w:rsidTr="00716C2A">
        <w:trPr>
          <w:trHeight w:val="286"/>
        </w:trPr>
        <w:tc>
          <w:tcPr>
            <w:tcW w:w="570" w:type="pct"/>
            <w:vMerge/>
            <w:tcBorders>
              <w:right w:val="single" w:sz="4" w:space="0" w:color="A5A5A5" w:themeColor="accent3"/>
            </w:tcBorders>
            <w:shd w:val="clear" w:color="auto" w:fill="AEAAAA" w:themeFill="background2" w:themeFillShade="BF"/>
            <w:vAlign w:val="center"/>
            <w:hideMark/>
          </w:tcPr>
          <w:p w14:paraId="7759C787" w14:textId="77777777" w:rsidR="00716C2A" w:rsidRPr="00126E8D" w:rsidRDefault="00716C2A" w:rsidP="00B41272">
            <w:pPr>
              <w:rPr>
                <w:rFonts w:asciiTheme="majorHAnsi" w:hAnsiTheme="majorHAnsi" w:cstheme="majorHAnsi"/>
                <w:b/>
                <w:bCs/>
                <w:sz w:val="18"/>
                <w:szCs w:val="18"/>
              </w:rPr>
            </w:pPr>
          </w:p>
        </w:tc>
        <w:tc>
          <w:tcPr>
            <w:tcW w:w="211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F2F2F2" w:themeFill="background1" w:themeFillShade="F2"/>
            <w:hideMark/>
          </w:tcPr>
          <w:p w14:paraId="4A487469" w14:textId="77777777" w:rsidR="00716C2A" w:rsidRPr="00126E8D" w:rsidRDefault="00716C2A" w:rsidP="00B41272">
            <w:pPr>
              <w:tabs>
                <w:tab w:val="left" w:pos="3433"/>
              </w:tabs>
              <w:rPr>
                <w:rFonts w:asciiTheme="majorHAnsi" w:hAnsiTheme="majorHAnsi" w:cstheme="majorHAnsi"/>
              </w:rPr>
            </w:pPr>
            <w:r w:rsidRPr="00126E8D">
              <w:rPr>
                <w:rFonts w:asciiTheme="majorHAnsi" w:hAnsiTheme="majorHAnsi" w:cstheme="majorHAnsi"/>
                <w:sz w:val="18"/>
                <w:szCs w:val="18"/>
              </w:rPr>
              <w:t>Restitution des conclusions préliminaires au CP</w:t>
            </w:r>
          </w:p>
        </w:tc>
        <w:tc>
          <w:tcPr>
            <w:tcW w:w="2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58A6CF69" w14:textId="77777777" w:rsidR="00716C2A" w:rsidRPr="00126E8D" w:rsidRDefault="00716C2A" w:rsidP="00B41272">
            <w:pPr>
              <w:rPr>
                <w:rFonts w:asciiTheme="majorHAnsi" w:hAnsiTheme="majorHAnsi" w:cstheme="majorHAnsi"/>
                <w:sz w:val="18"/>
                <w:szCs w:val="18"/>
              </w:rPr>
            </w:pPr>
          </w:p>
        </w:tc>
        <w:tc>
          <w:tcPr>
            <w:tcW w:w="3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126FE53C"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69B9EC76"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1CB15784" w14:textId="77777777" w:rsidR="00716C2A" w:rsidRPr="00126E8D" w:rsidRDefault="00716C2A" w:rsidP="00B41272">
            <w:pPr>
              <w:rPr>
                <w:rFonts w:asciiTheme="majorHAnsi" w:hAnsiTheme="majorHAnsi" w:cstheme="majorHAnsi"/>
                <w:sz w:val="18"/>
                <w:szCs w:val="18"/>
              </w:rPr>
            </w:pPr>
          </w:p>
        </w:tc>
        <w:tc>
          <w:tcPr>
            <w:tcW w:w="284"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A6A6A6" w:themeFill="background1" w:themeFillShade="A6"/>
          </w:tcPr>
          <w:p w14:paraId="5A7724F7"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27D1F28C"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hideMark/>
          </w:tcPr>
          <w:p w14:paraId="3C529E08"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48856316" w14:textId="77777777" w:rsidR="00716C2A" w:rsidRPr="00126E8D" w:rsidRDefault="00716C2A" w:rsidP="00B41272">
            <w:pPr>
              <w:rPr>
                <w:rFonts w:asciiTheme="majorHAnsi" w:hAnsiTheme="majorHAnsi" w:cstheme="majorHAnsi"/>
                <w:sz w:val="18"/>
                <w:szCs w:val="18"/>
              </w:rPr>
            </w:pPr>
          </w:p>
        </w:tc>
      </w:tr>
      <w:tr w:rsidR="00716C2A" w:rsidRPr="00126E8D" w14:paraId="30FD66A8" w14:textId="77777777" w:rsidTr="00716C2A">
        <w:trPr>
          <w:trHeight w:val="286"/>
        </w:trPr>
        <w:tc>
          <w:tcPr>
            <w:tcW w:w="570" w:type="pct"/>
            <w:vMerge/>
            <w:tcBorders>
              <w:right w:val="single" w:sz="4" w:space="0" w:color="A5A5A5" w:themeColor="accent3"/>
            </w:tcBorders>
            <w:shd w:val="clear" w:color="auto" w:fill="AEAAAA" w:themeFill="background2" w:themeFillShade="BF"/>
            <w:vAlign w:val="center"/>
            <w:hideMark/>
          </w:tcPr>
          <w:p w14:paraId="1C5734B1" w14:textId="77777777" w:rsidR="00716C2A" w:rsidRPr="00126E8D" w:rsidRDefault="00716C2A" w:rsidP="00B41272">
            <w:pPr>
              <w:rPr>
                <w:rFonts w:asciiTheme="majorHAnsi" w:hAnsiTheme="majorHAnsi" w:cstheme="majorHAnsi"/>
                <w:b/>
                <w:bCs/>
                <w:sz w:val="18"/>
                <w:szCs w:val="18"/>
              </w:rPr>
            </w:pPr>
          </w:p>
        </w:tc>
        <w:tc>
          <w:tcPr>
            <w:tcW w:w="211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F2F2F2" w:themeFill="background1" w:themeFillShade="F2"/>
            <w:hideMark/>
          </w:tcPr>
          <w:p w14:paraId="588D36F4" w14:textId="77777777" w:rsidR="00716C2A" w:rsidRPr="00126E8D" w:rsidRDefault="00716C2A" w:rsidP="00B41272">
            <w:pPr>
              <w:rPr>
                <w:rFonts w:asciiTheme="majorHAnsi" w:hAnsiTheme="majorHAnsi" w:cstheme="majorHAnsi"/>
                <w:sz w:val="18"/>
                <w:szCs w:val="18"/>
              </w:rPr>
            </w:pPr>
            <w:r w:rsidRPr="00126E8D">
              <w:rPr>
                <w:rFonts w:asciiTheme="majorHAnsi" w:hAnsiTheme="majorHAnsi" w:cstheme="majorHAnsi"/>
                <w:sz w:val="18"/>
                <w:szCs w:val="18"/>
              </w:rPr>
              <w:t>Rédaction du draft 01 du rapport préliminaire</w:t>
            </w:r>
          </w:p>
        </w:tc>
        <w:tc>
          <w:tcPr>
            <w:tcW w:w="2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3C820183" w14:textId="77777777" w:rsidR="00716C2A" w:rsidRPr="00126E8D" w:rsidRDefault="00716C2A" w:rsidP="00B41272">
            <w:pPr>
              <w:rPr>
                <w:rFonts w:asciiTheme="majorHAnsi" w:hAnsiTheme="majorHAnsi" w:cstheme="majorHAnsi"/>
                <w:sz w:val="18"/>
                <w:szCs w:val="18"/>
              </w:rPr>
            </w:pPr>
          </w:p>
        </w:tc>
        <w:tc>
          <w:tcPr>
            <w:tcW w:w="3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6280D462"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03608C9F"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29FF5B26" w14:textId="77777777" w:rsidR="00716C2A" w:rsidRPr="00126E8D" w:rsidRDefault="00716C2A" w:rsidP="00B41272">
            <w:pPr>
              <w:rPr>
                <w:rFonts w:asciiTheme="majorHAnsi" w:hAnsiTheme="majorHAnsi" w:cstheme="majorHAnsi"/>
                <w:sz w:val="18"/>
                <w:szCs w:val="18"/>
              </w:rPr>
            </w:pPr>
          </w:p>
        </w:tc>
        <w:tc>
          <w:tcPr>
            <w:tcW w:w="284"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FF0000"/>
          </w:tcPr>
          <w:p w14:paraId="44587ACD"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116BD494"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70C6FDE4"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1D0702A6" w14:textId="77777777" w:rsidR="00716C2A" w:rsidRPr="00126E8D" w:rsidRDefault="00716C2A" w:rsidP="00B41272">
            <w:pPr>
              <w:rPr>
                <w:rFonts w:asciiTheme="majorHAnsi" w:hAnsiTheme="majorHAnsi" w:cstheme="majorHAnsi"/>
                <w:sz w:val="18"/>
                <w:szCs w:val="18"/>
              </w:rPr>
            </w:pPr>
          </w:p>
        </w:tc>
      </w:tr>
      <w:tr w:rsidR="00716C2A" w:rsidRPr="00126E8D" w14:paraId="408E64BE" w14:textId="77777777" w:rsidTr="00716C2A">
        <w:trPr>
          <w:trHeight w:val="245"/>
        </w:trPr>
        <w:tc>
          <w:tcPr>
            <w:tcW w:w="570" w:type="pct"/>
            <w:vMerge w:val="restart"/>
            <w:tcBorders>
              <w:right w:val="single" w:sz="4" w:space="0" w:color="A5A5A5" w:themeColor="accent3"/>
            </w:tcBorders>
            <w:shd w:val="clear" w:color="auto" w:fill="AEAAAA" w:themeFill="background2" w:themeFillShade="BF"/>
            <w:textDirection w:val="btLr"/>
            <w:vAlign w:val="center"/>
            <w:hideMark/>
          </w:tcPr>
          <w:p w14:paraId="04581865" w14:textId="77777777" w:rsidR="00716C2A" w:rsidRPr="00126E8D" w:rsidRDefault="00716C2A" w:rsidP="00B41272">
            <w:pPr>
              <w:ind w:left="113" w:right="113"/>
              <w:jc w:val="center"/>
              <w:rPr>
                <w:rFonts w:asciiTheme="majorHAnsi" w:hAnsiTheme="majorHAnsi" w:cstheme="majorHAnsi"/>
                <w:b/>
                <w:bCs/>
                <w:sz w:val="18"/>
                <w:szCs w:val="18"/>
              </w:rPr>
            </w:pPr>
            <w:r w:rsidRPr="00126E8D">
              <w:rPr>
                <w:rFonts w:asciiTheme="majorHAnsi" w:hAnsiTheme="majorHAnsi" w:cstheme="majorHAnsi"/>
                <w:b/>
                <w:bCs/>
                <w:sz w:val="18"/>
                <w:szCs w:val="18"/>
              </w:rPr>
              <w:t>Rapportage et production des livrables</w:t>
            </w:r>
          </w:p>
        </w:tc>
        <w:tc>
          <w:tcPr>
            <w:tcW w:w="211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F2F2F2" w:themeFill="background1" w:themeFillShade="F2"/>
            <w:hideMark/>
          </w:tcPr>
          <w:p w14:paraId="42AC9A9B" w14:textId="77777777" w:rsidR="00716C2A" w:rsidRPr="00126E8D" w:rsidRDefault="00716C2A" w:rsidP="00B41272">
            <w:pPr>
              <w:rPr>
                <w:rFonts w:asciiTheme="majorHAnsi" w:hAnsiTheme="majorHAnsi" w:cstheme="majorHAnsi"/>
                <w:sz w:val="18"/>
                <w:szCs w:val="18"/>
              </w:rPr>
            </w:pPr>
            <w:r w:rsidRPr="00126E8D">
              <w:rPr>
                <w:rFonts w:asciiTheme="majorHAnsi" w:hAnsiTheme="majorHAnsi" w:cstheme="majorHAnsi"/>
                <w:sz w:val="18"/>
                <w:szCs w:val="18"/>
              </w:rPr>
              <w:t xml:space="preserve">Production </w:t>
            </w:r>
            <w:proofErr w:type="gramStart"/>
            <w:r w:rsidRPr="00126E8D">
              <w:rPr>
                <w:rFonts w:asciiTheme="majorHAnsi" w:hAnsiTheme="majorHAnsi" w:cstheme="majorHAnsi"/>
                <w:sz w:val="18"/>
                <w:szCs w:val="18"/>
              </w:rPr>
              <w:t>des commentaire</w:t>
            </w:r>
            <w:proofErr w:type="gramEnd"/>
            <w:r w:rsidRPr="00126E8D">
              <w:rPr>
                <w:rFonts w:asciiTheme="majorHAnsi" w:hAnsiTheme="majorHAnsi" w:cstheme="majorHAnsi"/>
                <w:sz w:val="18"/>
                <w:szCs w:val="18"/>
              </w:rPr>
              <w:t xml:space="preserve"> du CP </w:t>
            </w:r>
          </w:p>
        </w:tc>
        <w:tc>
          <w:tcPr>
            <w:tcW w:w="2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72B403D2" w14:textId="77777777" w:rsidR="00716C2A" w:rsidRPr="00126E8D" w:rsidRDefault="00716C2A" w:rsidP="00B41272">
            <w:pPr>
              <w:rPr>
                <w:rFonts w:asciiTheme="majorHAnsi" w:hAnsiTheme="majorHAnsi" w:cstheme="majorHAnsi"/>
                <w:sz w:val="18"/>
                <w:szCs w:val="18"/>
              </w:rPr>
            </w:pPr>
          </w:p>
        </w:tc>
        <w:tc>
          <w:tcPr>
            <w:tcW w:w="3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7F03957B"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478A9C2D" w14:textId="77777777" w:rsidR="00716C2A" w:rsidRPr="00126E8D" w:rsidRDefault="00716C2A" w:rsidP="00B41272">
            <w:pPr>
              <w:rPr>
                <w:rFonts w:asciiTheme="majorHAnsi" w:hAnsiTheme="majorHAnsi" w:cstheme="majorHAnsi"/>
                <w:sz w:val="18"/>
                <w:szCs w:val="18"/>
              </w:rPr>
            </w:pPr>
          </w:p>
        </w:tc>
        <w:tc>
          <w:tcPr>
            <w:tcW w:w="855" w:type="pct"/>
            <w:gridSpan w:val="3"/>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2B963401" w14:textId="77777777" w:rsidR="00716C2A" w:rsidRPr="00126E8D" w:rsidRDefault="00716C2A" w:rsidP="00716C2A">
            <w:pPr>
              <w:jc w:val="right"/>
              <w:rPr>
                <w:rFonts w:asciiTheme="majorHAnsi" w:hAnsiTheme="majorHAnsi" w:cstheme="majorHAnsi"/>
                <w:b/>
                <w:sz w:val="18"/>
                <w:szCs w:val="18"/>
              </w:rPr>
            </w:pPr>
            <w:r w:rsidRPr="00126E8D">
              <w:rPr>
                <w:rFonts w:asciiTheme="majorHAnsi" w:hAnsiTheme="majorHAnsi" w:cstheme="majorHAnsi"/>
                <w:b/>
                <w:sz w:val="18"/>
                <w:szCs w:val="18"/>
              </w:rPr>
              <w:t>Phase 3 : 2 semaines</w:t>
            </w: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3C55D30B"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438E2E2E" w14:textId="77777777" w:rsidR="00716C2A" w:rsidRPr="00126E8D" w:rsidRDefault="00716C2A" w:rsidP="00B41272">
            <w:pPr>
              <w:rPr>
                <w:rFonts w:asciiTheme="majorHAnsi" w:hAnsiTheme="majorHAnsi" w:cstheme="majorHAnsi"/>
                <w:sz w:val="18"/>
                <w:szCs w:val="18"/>
              </w:rPr>
            </w:pPr>
          </w:p>
        </w:tc>
      </w:tr>
      <w:tr w:rsidR="00716C2A" w:rsidRPr="00126E8D" w14:paraId="2CDA8CCA" w14:textId="77777777" w:rsidTr="00716C2A">
        <w:trPr>
          <w:trHeight w:val="286"/>
        </w:trPr>
        <w:tc>
          <w:tcPr>
            <w:tcW w:w="570" w:type="pct"/>
            <w:vMerge/>
            <w:tcBorders>
              <w:right w:val="single" w:sz="4" w:space="0" w:color="A5A5A5" w:themeColor="accent3"/>
            </w:tcBorders>
            <w:shd w:val="clear" w:color="auto" w:fill="AEAAAA" w:themeFill="background2" w:themeFillShade="BF"/>
            <w:vAlign w:val="center"/>
            <w:hideMark/>
          </w:tcPr>
          <w:p w14:paraId="31BB922F" w14:textId="77777777" w:rsidR="00716C2A" w:rsidRPr="00126E8D" w:rsidRDefault="00716C2A" w:rsidP="00B41272">
            <w:pPr>
              <w:rPr>
                <w:rFonts w:asciiTheme="majorHAnsi" w:hAnsiTheme="majorHAnsi" w:cstheme="majorHAnsi"/>
                <w:b/>
                <w:bCs/>
                <w:sz w:val="18"/>
                <w:szCs w:val="18"/>
              </w:rPr>
            </w:pPr>
          </w:p>
        </w:tc>
        <w:tc>
          <w:tcPr>
            <w:tcW w:w="211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F2F2F2" w:themeFill="background1" w:themeFillShade="F2"/>
            <w:hideMark/>
          </w:tcPr>
          <w:p w14:paraId="03E3E1A8" w14:textId="77777777" w:rsidR="00716C2A" w:rsidRPr="00126E8D" w:rsidRDefault="00716C2A" w:rsidP="00B41272">
            <w:pPr>
              <w:rPr>
                <w:rFonts w:asciiTheme="majorHAnsi" w:hAnsiTheme="majorHAnsi" w:cstheme="majorHAnsi"/>
                <w:sz w:val="18"/>
                <w:szCs w:val="18"/>
              </w:rPr>
            </w:pPr>
            <w:r w:rsidRPr="00126E8D">
              <w:rPr>
                <w:rFonts w:asciiTheme="majorHAnsi" w:hAnsiTheme="majorHAnsi" w:cstheme="majorHAnsi"/>
                <w:sz w:val="18"/>
                <w:szCs w:val="18"/>
              </w:rPr>
              <w:t>Elaboration du « Plan d’action des recommandations »</w:t>
            </w:r>
          </w:p>
        </w:tc>
        <w:tc>
          <w:tcPr>
            <w:tcW w:w="2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58548F92" w14:textId="77777777" w:rsidR="00716C2A" w:rsidRPr="00126E8D" w:rsidRDefault="00716C2A" w:rsidP="00B41272">
            <w:pPr>
              <w:rPr>
                <w:rFonts w:asciiTheme="majorHAnsi" w:hAnsiTheme="majorHAnsi" w:cstheme="majorHAnsi"/>
                <w:sz w:val="18"/>
                <w:szCs w:val="18"/>
              </w:rPr>
            </w:pPr>
          </w:p>
        </w:tc>
        <w:tc>
          <w:tcPr>
            <w:tcW w:w="3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3F14ADF4"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17624249"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2F95996D" w14:textId="77777777" w:rsidR="00716C2A" w:rsidRPr="00126E8D" w:rsidRDefault="00716C2A" w:rsidP="00B41272">
            <w:pPr>
              <w:rPr>
                <w:rFonts w:asciiTheme="majorHAnsi" w:hAnsiTheme="majorHAnsi" w:cstheme="majorHAnsi"/>
                <w:sz w:val="18"/>
                <w:szCs w:val="18"/>
              </w:rPr>
            </w:pPr>
          </w:p>
        </w:tc>
        <w:tc>
          <w:tcPr>
            <w:tcW w:w="284"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A6A6A6" w:themeFill="background1" w:themeFillShade="A6"/>
          </w:tcPr>
          <w:p w14:paraId="192BB933"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A6A6A6" w:themeFill="background1" w:themeFillShade="A6"/>
          </w:tcPr>
          <w:p w14:paraId="3D6CA1C2" w14:textId="77777777" w:rsidR="00716C2A" w:rsidRPr="00126E8D" w:rsidRDefault="00716C2A" w:rsidP="00B41272">
            <w:pPr>
              <w:rPr>
                <w:rFonts w:asciiTheme="majorHAnsi" w:hAnsiTheme="majorHAnsi" w:cstheme="majorHAnsi"/>
                <w:sz w:val="18"/>
                <w:szCs w:val="18"/>
              </w:rPr>
            </w:pPr>
            <w:r w:rsidRPr="00126E8D">
              <w:rPr>
                <w:rFonts w:asciiTheme="majorHAnsi" w:hAnsiTheme="majorHAnsi" w:cstheme="majorHAnsi"/>
                <w:noProof/>
                <w:sz w:val="18"/>
                <w:szCs w:val="18"/>
                <w:lang w:eastAsia="fr-FR"/>
              </w:rPr>
              <mc:AlternateContent>
                <mc:Choice Requires="wps">
                  <w:drawing>
                    <wp:anchor distT="0" distB="0" distL="114300" distR="114300" simplePos="0" relativeHeight="251675648" behindDoc="0" locked="0" layoutInCell="1" allowOverlap="1" wp14:anchorId="17816D20" wp14:editId="5B4424FD">
                      <wp:simplePos x="0" y="0"/>
                      <wp:positionH relativeFrom="column">
                        <wp:posOffset>-459740</wp:posOffset>
                      </wp:positionH>
                      <wp:positionV relativeFrom="paragraph">
                        <wp:posOffset>58420</wp:posOffset>
                      </wp:positionV>
                      <wp:extent cx="885825" cy="45085"/>
                      <wp:effectExtent l="19050" t="57150" r="0" b="107315"/>
                      <wp:wrapNone/>
                      <wp:docPr id="9" name="Connecteur droit avec flèche 9"/>
                      <wp:cNvGraphicFramePr/>
                      <a:graphic xmlns:a="http://schemas.openxmlformats.org/drawingml/2006/main">
                        <a:graphicData uri="http://schemas.microsoft.com/office/word/2010/wordprocessingShape">
                          <wps:wsp>
                            <wps:cNvCnPr/>
                            <wps:spPr>
                              <a:xfrm>
                                <a:off x="0" y="0"/>
                                <a:ext cx="885825" cy="45085"/>
                              </a:xfrm>
                              <a:prstGeom prst="straightConnector1">
                                <a:avLst/>
                              </a:prstGeom>
                              <a:noFill/>
                              <a:ln w="38100" cap="flat" cmpd="sng" algn="ctr">
                                <a:solidFill>
                                  <a:srgbClr val="FF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AE43646" id="Connecteur droit avec flèche 9" o:spid="_x0000_s1026" type="#_x0000_t32" style="position:absolute;margin-left:-36.2pt;margin-top:4.6pt;width:69.7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" strokecolor="red" strokeweight="3pt">
                      <v:stroke endarrow="block" joinstyle="miter"/>
                    </v:shape>
                  </w:pict>
                </mc:Fallback>
              </mc:AlternateContent>
            </w: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0B866D37"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3F189360" w14:textId="77777777" w:rsidR="00716C2A" w:rsidRPr="00126E8D" w:rsidRDefault="00716C2A" w:rsidP="00B41272">
            <w:pPr>
              <w:rPr>
                <w:rFonts w:asciiTheme="majorHAnsi" w:hAnsiTheme="majorHAnsi" w:cstheme="majorHAnsi"/>
                <w:sz w:val="18"/>
                <w:szCs w:val="18"/>
              </w:rPr>
            </w:pPr>
          </w:p>
        </w:tc>
      </w:tr>
      <w:tr w:rsidR="00716C2A" w:rsidRPr="00126E8D" w14:paraId="3E44F903" w14:textId="77777777" w:rsidTr="00716C2A">
        <w:trPr>
          <w:trHeight w:val="286"/>
        </w:trPr>
        <w:tc>
          <w:tcPr>
            <w:tcW w:w="570" w:type="pct"/>
            <w:vMerge/>
            <w:tcBorders>
              <w:right w:val="single" w:sz="4" w:space="0" w:color="A5A5A5" w:themeColor="accent3"/>
            </w:tcBorders>
            <w:shd w:val="clear" w:color="auto" w:fill="AEAAAA" w:themeFill="background2" w:themeFillShade="BF"/>
            <w:vAlign w:val="center"/>
            <w:hideMark/>
          </w:tcPr>
          <w:p w14:paraId="5757DCBA" w14:textId="77777777" w:rsidR="00716C2A" w:rsidRPr="00126E8D" w:rsidRDefault="00716C2A" w:rsidP="00B41272">
            <w:pPr>
              <w:rPr>
                <w:rFonts w:asciiTheme="majorHAnsi" w:hAnsiTheme="majorHAnsi" w:cstheme="majorHAnsi"/>
                <w:b/>
                <w:bCs/>
                <w:sz w:val="18"/>
                <w:szCs w:val="18"/>
              </w:rPr>
            </w:pPr>
          </w:p>
        </w:tc>
        <w:tc>
          <w:tcPr>
            <w:tcW w:w="211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F2F2F2" w:themeFill="background1" w:themeFillShade="F2"/>
            <w:hideMark/>
          </w:tcPr>
          <w:p w14:paraId="60BBA003" w14:textId="77777777" w:rsidR="00716C2A" w:rsidRPr="00126E8D" w:rsidRDefault="00716C2A" w:rsidP="00B41272">
            <w:pPr>
              <w:rPr>
                <w:rFonts w:asciiTheme="majorHAnsi" w:hAnsiTheme="majorHAnsi" w:cstheme="majorHAnsi"/>
                <w:sz w:val="18"/>
                <w:szCs w:val="18"/>
              </w:rPr>
            </w:pPr>
            <w:r w:rsidRPr="00126E8D">
              <w:rPr>
                <w:rFonts w:asciiTheme="majorHAnsi" w:hAnsiTheme="majorHAnsi" w:cstheme="majorHAnsi"/>
                <w:sz w:val="18"/>
                <w:szCs w:val="18"/>
              </w:rPr>
              <w:t>Production du rapport final (Draft 03)</w:t>
            </w:r>
          </w:p>
        </w:tc>
        <w:tc>
          <w:tcPr>
            <w:tcW w:w="2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18F68821" w14:textId="77777777" w:rsidR="00716C2A" w:rsidRPr="00126E8D" w:rsidRDefault="00716C2A" w:rsidP="00B41272">
            <w:pPr>
              <w:rPr>
                <w:rFonts w:asciiTheme="majorHAnsi" w:hAnsiTheme="majorHAnsi" w:cstheme="majorHAnsi"/>
                <w:sz w:val="18"/>
                <w:szCs w:val="18"/>
              </w:rPr>
            </w:pPr>
          </w:p>
        </w:tc>
        <w:tc>
          <w:tcPr>
            <w:tcW w:w="3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44D12930"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2725F00E"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757705DA" w14:textId="77777777" w:rsidR="00716C2A" w:rsidRPr="00126E8D" w:rsidRDefault="00716C2A" w:rsidP="00B41272">
            <w:pPr>
              <w:rPr>
                <w:rFonts w:asciiTheme="majorHAnsi" w:hAnsiTheme="majorHAnsi" w:cstheme="majorHAnsi"/>
                <w:sz w:val="18"/>
                <w:szCs w:val="18"/>
              </w:rPr>
            </w:pPr>
          </w:p>
        </w:tc>
        <w:tc>
          <w:tcPr>
            <w:tcW w:w="284"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722861F2"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FF0000"/>
          </w:tcPr>
          <w:p w14:paraId="12427488"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1A7D4360"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528E75AB" w14:textId="77777777" w:rsidR="00716C2A" w:rsidRPr="00126E8D" w:rsidRDefault="00716C2A" w:rsidP="00B41272">
            <w:pPr>
              <w:rPr>
                <w:rFonts w:asciiTheme="majorHAnsi" w:hAnsiTheme="majorHAnsi" w:cstheme="majorHAnsi"/>
                <w:sz w:val="18"/>
                <w:szCs w:val="18"/>
              </w:rPr>
            </w:pPr>
          </w:p>
        </w:tc>
      </w:tr>
      <w:tr w:rsidR="00716C2A" w:rsidRPr="00126E8D" w14:paraId="781D3853" w14:textId="77777777" w:rsidTr="00716C2A">
        <w:trPr>
          <w:trHeight w:val="286"/>
        </w:trPr>
        <w:tc>
          <w:tcPr>
            <w:tcW w:w="570" w:type="pct"/>
            <w:vMerge/>
            <w:tcBorders>
              <w:right w:val="single" w:sz="4" w:space="0" w:color="A5A5A5" w:themeColor="accent3"/>
            </w:tcBorders>
            <w:shd w:val="clear" w:color="auto" w:fill="AEAAAA" w:themeFill="background2" w:themeFillShade="BF"/>
            <w:vAlign w:val="center"/>
            <w:hideMark/>
          </w:tcPr>
          <w:p w14:paraId="7711C466" w14:textId="77777777" w:rsidR="00716C2A" w:rsidRPr="00126E8D" w:rsidRDefault="00716C2A" w:rsidP="00B41272">
            <w:pPr>
              <w:rPr>
                <w:rFonts w:asciiTheme="majorHAnsi" w:hAnsiTheme="majorHAnsi" w:cstheme="majorHAnsi"/>
                <w:b/>
                <w:bCs/>
                <w:sz w:val="18"/>
                <w:szCs w:val="18"/>
              </w:rPr>
            </w:pPr>
          </w:p>
        </w:tc>
        <w:tc>
          <w:tcPr>
            <w:tcW w:w="211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F2F2F2" w:themeFill="background1" w:themeFillShade="F2"/>
            <w:hideMark/>
          </w:tcPr>
          <w:p w14:paraId="7FA874DD" w14:textId="77777777" w:rsidR="00716C2A" w:rsidRPr="00126E8D" w:rsidRDefault="00716C2A" w:rsidP="00B41272">
            <w:pPr>
              <w:rPr>
                <w:rFonts w:asciiTheme="majorHAnsi" w:hAnsiTheme="majorHAnsi" w:cstheme="majorHAnsi"/>
                <w:sz w:val="18"/>
                <w:szCs w:val="18"/>
              </w:rPr>
            </w:pPr>
            <w:r w:rsidRPr="00126E8D">
              <w:rPr>
                <w:rFonts w:asciiTheme="majorHAnsi" w:hAnsiTheme="majorHAnsi" w:cstheme="majorHAnsi"/>
                <w:sz w:val="18"/>
                <w:szCs w:val="18"/>
              </w:rPr>
              <w:t xml:space="preserve">Elaboration de la note de synthèse </w:t>
            </w:r>
          </w:p>
        </w:tc>
        <w:tc>
          <w:tcPr>
            <w:tcW w:w="2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7C982D34" w14:textId="77777777" w:rsidR="00716C2A" w:rsidRPr="00126E8D" w:rsidRDefault="00716C2A" w:rsidP="00B41272">
            <w:pPr>
              <w:rPr>
                <w:rFonts w:asciiTheme="majorHAnsi" w:hAnsiTheme="majorHAnsi" w:cstheme="majorHAnsi"/>
                <w:sz w:val="18"/>
                <w:szCs w:val="18"/>
              </w:rPr>
            </w:pPr>
          </w:p>
        </w:tc>
        <w:tc>
          <w:tcPr>
            <w:tcW w:w="3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750B2BE2"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489F7104"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27BF804B" w14:textId="77777777" w:rsidR="00716C2A" w:rsidRPr="00126E8D" w:rsidRDefault="00716C2A" w:rsidP="00B41272">
            <w:pPr>
              <w:rPr>
                <w:rFonts w:asciiTheme="majorHAnsi" w:hAnsiTheme="majorHAnsi" w:cstheme="majorHAnsi"/>
                <w:sz w:val="18"/>
                <w:szCs w:val="18"/>
              </w:rPr>
            </w:pPr>
          </w:p>
        </w:tc>
        <w:tc>
          <w:tcPr>
            <w:tcW w:w="284"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A6A6A6" w:themeFill="background1" w:themeFillShade="A6"/>
          </w:tcPr>
          <w:p w14:paraId="78A98EEA"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1BDCA6C3"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7AF65523"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572D18CC" w14:textId="77777777" w:rsidR="00716C2A" w:rsidRPr="00126E8D" w:rsidRDefault="00716C2A" w:rsidP="00B41272">
            <w:pPr>
              <w:rPr>
                <w:rFonts w:asciiTheme="majorHAnsi" w:hAnsiTheme="majorHAnsi" w:cstheme="majorHAnsi"/>
                <w:sz w:val="18"/>
                <w:szCs w:val="18"/>
              </w:rPr>
            </w:pPr>
          </w:p>
        </w:tc>
      </w:tr>
      <w:tr w:rsidR="00716C2A" w:rsidRPr="00126E8D" w14:paraId="72499DDF" w14:textId="77777777" w:rsidTr="00716C2A">
        <w:trPr>
          <w:trHeight w:val="286"/>
        </w:trPr>
        <w:tc>
          <w:tcPr>
            <w:tcW w:w="570" w:type="pct"/>
            <w:vMerge/>
            <w:tcBorders>
              <w:right w:val="single" w:sz="4" w:space="0" w:color="A5A5A5" w:themeColor="accent3"/>
            </w:tcBorders>
            <w:shd w:val="clear" w:color="auto" w:fill="AEAAAA" w:themeFill="background2" w:themeFillShade="BF"/>
            <w:vAlign w:val="center"/>
            <w:hideMark/>
          </w:tcPr>
          <w:p w14:paraId="1406CFC7" w14:textId="77777777" w:rsidR="00716C2A" w:rsidRPr="00126E8D" w:rsidRDefault="00716C2A" w:rsidP="00B41272">
            <w:pPr>
              <w:rPr>
                <w:rFonts w:asciiTheme="majorHAnsi" w:hAnsiTheme="majorHAnsi" w:cstheme="majorHAnsi"/>
                <w:b/>
                <w:bCs/>
                <w:sz w:val="18"/>
                <w:szCs w:val="18"/>
              </w:rPr>
            </w:pPr>
          </w:p>
        </w:tc>
        <w:tc>
          <w:tcPr>
            <w:tcW w:w="211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F2F2F2" w:themeFill="background1" w:themeFillShade="F2"/>
            <w:hideMark/>
          </w:tcPr>
          <w:p w14:paraId="645DB013" w14:textId="77777777" w:rsidR="00716C2A" w:rsidRPr="00126E8D" w:rsidRDefault="00716C2A" w:rsidP="00B41272">
            <w:pPr>
              <w:tabs>
                <w:tab w:val="left" w:pos="3433"/>
              </w:tabs>
              <w:rPr>
                <w:rFonts w:asciiTheme="majorHAnsi" w:hAnsiTheme="majorHAnsi" w:cstheme="majorHAnsi"/>
              </w:rPr>
            </w:pPr>
            <w:r w:rsidRPr="00126E8D">
              <w:rPr>
                <w:rFonts w:asciiTheme="majorHAnsi" w:hAnsiTheme="majorHAnsi" w:cstheme="majorHAnsi"/>
                <w:sz w:val="18"/>
                <w:szCs w:val="18"/>
              </w:rPr>
              <w:t>Atelier de validation des recommandations</w:t>
            </w:r>
          </w:p>
        </w:tc>
        <w:tc>
          <w:tcPr>
            <w:tcW w:w="2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7938BE3D" w14:textId="77777777" w:rsidR="00716C2A" w:rsidRPr="00126E8D" w:rsidRDefault="00716C2A" w:rsidP="00B41272">
            <w:pPr>
              <w:rPr>
                <w:rFonts w:asciiTheme="majorHAnsi" w:hAnsiTheme="majorHAnsi" w:cstheme="majorHAnsi"/>
                <w:sz w:val="18"/>
                <w:szCs w:val="18"/>
              </w:rPr>
            </w:pPr>
          </w:p>
        </w:tc>
        <w:tc>
          <w:tcPr>
            <w:tcW w:w="3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10E7153C"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0C266801"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3870B399" w14:textId="77777777" w:rsidR="00716C2A" w:rsidRPr="00126E8D" w:rsidRDefault="00716C2A" w:rsidP="00B41272">
            <w:pPr>
              <w:rPr>
                <w:rFonts w:asciiTheme="majorHAnsi" w:hAnsiTheme="majorHAnsi" w:cstheme="majorHAnsi"/>
                <w:sz w:val="18"/>
                <w:szCs w:val="18"/>
              </w:rPr>
            </w:pPr>
          </w:p>
        </w:tc>
        <w:tc>
          <w:tcPr>
            <w:tcW w:w="284"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FFFFFF" w:themeFill="background1"/>
          </w:tcPr>
          <w:p w14:paraId="56A6C820"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A6A6A6" w:themeFill="background1" w:themeFillShade="A6"/>
          </w:tcPr>
          <w:p w14:paraId="575861C5"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74AB9CDA"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76AD52AD" w14:textId="77777777" w:rsidR="00716C2A" w:rsidRPr="00126E8D" w:rsidRDefault="00716C2A" w:rsidP="00B41272">
            <w:pPr>
              <w:rPr>
                <w:rFonts w:asciiTheme="majorHAnsi" w:hAnsiTheme="majorHAnsi" w:cstheme="majorHAnsi"/>
                <w:sz w:val="18"/>
                <w:szCs w:val="18"/>
              </w:rPr>
            </w:pPr>
          </w:p>
        </w:tc>
      </w:tr>
      <w:tr w:rsidR="00716C2A" w:rsidRPr="00126E8D" w14:paraId="452A7A84" w14:textId="77777777" w:rsidTr="00716C2A">
        <w:trPr>
          <w:trHeight w:val="266"/>
        </w:trPr>
        <w:tc>
          <w:tcPr>
            <w:tcW w:w="570" w:type="pct"/>
            <w:vMerge/>
            <w:tcBorders>
              <w:right w:val="single" w:sz="4" w:space="0" w:color="A5A5A5" w:themeColor="accent3"/>
            </w:tcBorders>
            <w:shd w:val="clear" w:color="auto" w:fill="AEAAAA" w:themeFill="background2" w:themeFillShade="BF"/>
            <w:vAlign w:val="center"/>
            <w:hideMark/>
          </w:tcPr>
          <w:p w14:paraId="0D3A6AED" w14:textId="77777777" w:rsidR="00716C2A" w:rsidRPr="00126E8D" w:rsidRDefault="00716C2A" w:rsidP="00B41272">
            <w:pPr>
              <w:rPr>
                <w:rFonts w:asciiTheme="majorHAnsi" w:hAnsiTheme="majorHAnsi" w:cstheme="majorHAnsi"/>
                <w:b/>
                <w:bCs/>
                <w:sz w:val="18"/>
                <w:szCs w:val="18"/>
              </w:rPr>
            </w:pPr>
          </w:p>
        </w:tc>
        <w:tc>
          <w:tcPr>
            <w:tcW w:w="211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F2F2F2" w:themeFill="background1" w:themeFillShade="F2"/>
            <w:hideMark/>
          </w:tcPr>
          <w:p w14:paraId="1524C3C4" w14:textId="77777777" w:rsidR="00716C2A" w:rsidRPr="00126E8D" w:rsidRDefault="00716C2A" w:rsidP="00B41272">
            <w:pPr>
              <w:rPr>
                <w:rFonts w:asciiTheme="majorHAnsi" w:hAnsiTheme="majorHAnsi" w:cstheme="majorHAnsi"/>
                <w:sz w:val="18"/>
                <w:szCs w:val="18"/>
              </w:rPr>
            </w:pPr>
            <w:r w:rsidRPr="00126E8D">
              <w:rPr>
                <w:rFonts w:asciiTheme="majorHAnsi" w:hAnsiTheme="majorHAnsi" w:cstheme="majorHAnsi"/>
                <w:sz w:val="18"/>
                <w:szCs w:val="18"/>
              </w:rPr>
              <w:t xml:space="preserve">Atelier participatif de dissémination de la note S. </w:t>
            </w:r>
          </w:p>
        </w:tc>
        <w:tc>
          <w:tcPr>
            <w:tcW w:w="2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3E76FC7C" w14:textId="77777777" w:rsidR="00716C2A" w:rsidRPr="00126E8D" w:rsidRDefault="00716C2A" w:rsidP="00B41272">
            <w:pPr>
              <w:rPr>
                <w:rFonts w:asciiTheme="majorHAnsi" w:hAnsiTheme="majorHAnsi" w:cstheme="majorHAnsi"/>
                <w:sz w:val="18"/>
                <w:szCs w:val="18"/>
              </w:rPr>
            </w:pPr>
          </w:p>
        </w:tc>
        <w:tc>
          <w:tcPr>
            <w:tcW w:w="353"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75C1096B"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09934F0D"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734C5EE4" w14:textId="77777777" w:rsidR="00716C2A" w:rsidRPr="00126E8D" w:rsidRDefault="00716C2A" w:rsidP="00B41272">
            <w:pPr>
              <w:rPr>
                <w:rFonts w:asciiTheme="majorHAnsi" w:hAnsiTheme="majorHAnsi" w:cstheme="majorHAnsi"/>
                <w:sz w:val="18"/>
                <w:szCs w:val="18"/>
              </w:rPr>
            </w:pPr>
          </w:p>
        </w:tc>
        <w:tc>
          <w:tcPr>
            <w:tcW w:w="284"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p w14:paraId="53E1415F"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A6A6A6" w:themeFill="background1" w:themeFillShade="A6"/>
          </w:tcPr>
          <w:p w14:paraId="0395ACC3" w14:textId="77777777" w:rsidR="00716C2A" w:rsidRPr="00126E8D" w:rsidRDefault="00716C2A" w:rsidP="00B41272">
            <w:pPr>
              <w:rPr>
                <w:rFonts w:asciiTheme="majorHAnsi" w:hAnsiTheme="majorHAnsi" w:cstheme="majorHAnsi"/>
                <w:sz w:val="18"/>
                <w:szCs w:val="18"/>
              </w:rPr>
            </w:pPr>
          </w:p>
        </w:tc>
        <w:tc>
          <w:tcPr>
            <w:tcW w:w="285"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201160C0" w14:textId="77777777" w:rsidR="00716C2A" w:rsidRPr="00126E8D" w:rsidRDefault="00716C2A" w:rsidP="00B41272">
            <w:pPr>
              <w:rPr>
                <w:rFonts w:asciiTheme="majorHAnsi" w:hAnsiTheme="majorHAnsi" w:cstheme="majorHAnsi"/>
                <w:sz w:val="18"/>
                <w:szCs w:val="18"/>
              </w:rPr>
            </w:pPr>
          </w:p>
        </w:tc>
        <w:tc>
          <w:tcPr>
            <w:tcW w:w="286" w:type="pct"/>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thinDiagCross" w:color="auto" w:fill="auto"/>
          </w:tcPr>
          <w:p w14:paraId="55B96A29" w14:textId="77777777" w:rsidR="00716C2A" w:rsidRPr="00126E8D" w:rsidRDefault="00716C2A" w:rsidP="00B41272">
            <w:pPr>
              <w:rPr>
                <w:rFonts w:asciiTheme="majorHAnsi" w:hAnsiTheme="majorHAnsi" w:cstheme="majorHAnsi"/>
                <w:sz w:val="18"/>
                <w:szCs w:val="18"/>
              </w:rPr>
            </w:pPr>
          </w:p>
        </w:tc>
      </w:tr>
    </w:tbl>
    <w:p w14:paraId="09AAE8B5" w14:textId="77777777" w:rsidR="00B41272" w:rsidRPr="00126E8D" w:rsidRDefault="00B41272" w:rsidP="00C40BFB">
      <w:pPr>
        <w:tabs>
          <w:tab w:val="left" w:pos="4447"/>
          <w:tab w:val="left" w:pos="11865"/>
        </w:tabs>
        <w:jc w:val="center"/>
        <w:rPr>
          <w:rFonts w:asciiTheme="majorHAnsi" w:eastAsiaTheme="minorEastAsia" w:hAnsiTheme="majorHAnsi" w:cstheme="majorHAnsi"/>
          <w:sz w:val="24"/>
          <w:szCs w:val="24"/>
          <w:lang w:eastAsia="fr-FR"/>
        </w:rPr>
        <w:sectPr w:rsidR="00B41272" w:rsidRPr="00126E8D" w:rsidSect="00F64E42">
          <w:pgSz w:w="16838" w:h="11906" w:orient="landscape"/>
          <w:pgMar w:top="1417" w:right="1417" w:bottom="1417" w:left="1417" w:header="708" w:footer="708" w:gutter="0"/>
          <w:pgBorders w:offsetFrom="page">
            <w:top w:val="single" w:sz="4" w:space="24" w:color="BDD6EE" w:themeColor="accent1" w:themeTint="66"/>
            <w:left w:val="single" w:sz="4" w:space="24" w:color="BDD6EE" w:themeColor="accent1" w:themeTint="66"/>
            <w:bottom w:val="single" w:sz="4" w:space="24" w:color="BDD6EE" w:themeColor="accent1" w:themeTint="66"/>
            <w:right w:val="single" w:sz="4" w:space="24" w:color="BDD6EE" w:themeColor="accent1" w:themeTint="66"/>
          </w:pgBorders>
          <w:cols w:space="708"/>
          <w:titlePg/>
          <w:docGrid w:linePitch="360"/>
        </w:sectPr>
      </w:pPr>
      <w:r w:rsidRPr="00126E8D">
        <w:rPr>
          <w:rFonts w:asciiTheme="majorHAnsi" w:hAnsiTheme="majorHAnsi" w:cstheme="majorHAnsi"/>
          <w:sz w:val="18"/>
          <w:szCs w:val="18"/>
        </w:rPr>
        <w:t xml:space="preserve">La durée de la mission est de </w:t>
      </w:r>
      <w:r w:rsidR="00716C2A" w:rsidRPr="00126E8D">
        <w:rPr>
          <w:rFonts w:asciiTheme="majorHAnsi" w:hAnsiTheme="majorHAnsi" w:cstheme="majorHAnsi"/>
          <w:sz w:val="18"/>
          <w:szCs w:val="18"/>
        </w:rPr>
        <w:t>2</w:t>
      </w:r>
      <w:r w:rsidRPr="00126E8D">
        <w:rPr>
          <w:rFonts w:asciiTheme="majorHAnsi" w:hAnsiTheme="majorHAnsi" w:cstheme="majorHAnsi"/>
          <w:sz w:val="18"/>
          <w:szCs w:val="18"/>
        </w:rPr>
        <w:t xml:space="preserve"> mois </w:t>
      </w:r>
      <w:proofErr w:type="gramStart"/>
      <w:r w:rsidRPr="00126E8D">
        <w:rPr>
          <w:rFonts w:asciiTheme="majorHAnsi" w:hAnsiTheme="majorHAnsi" w:cstheme="majorHAnsi"/>
          <w:sz w:val="18"/>
          <w:szCs w:val="18"/>
        </w:rPr>
        <w:t>calendaires</w:t>
      </w:r>
      <w:proofErr w:type="gramEnd"/>
      <w:r w:rsidRPr="00126E8D">
        <w:rPr>
          <w:rFonts w:asciiTheme="majorHAnsi" w:hAnsiTheme="majorHAnsi" w:cstheme="majorHAnsi"/>
          <w:sz w:val="18"/>
          <w:szCs w:val="18"/>
        </w:rPr>
        <w:t xml:space="preserve"> soit de </w:t>
      </w:r>
      <w:r w:rsidR="00716C2A" w:rsidRPr="00126E8D">
        <w:rPr>
          <w:rFonts w:asciiTheme="majorHAnsi" w:hAnsiTheme="majorHAnsi" w:cstheme="majorHAnsi"/>
          <w:sz w:val="18"/>
          <w:szCs w:val="18"/>
        </w:rPr>
        <w:t>30</w:t>
      </w:r>
      <w:r w:rsidRPr="00126E8D">
        <w:rPr>
          <w:rFonts w:asciiTheme="majorHAnsi" w:hAnsiTheme="majorHAnsi" w:cstheme="majorHAnsi"/>
          <w:sz w:val="18"/>
          <w:szCs w:val="18"/>
        </w:rPr>
        <w:t xml:space="preserve"> jours ouvrables selon les termes du contrat. Elle s’étend donc du </w:t>
      </w:r>
      <w:r w:rsidR="009B195F" w:rsidRPr="00126E8D">
        <w:rPr>
          <w:rFonts w:asciiTheme="majorHAnsi" w:hAnsiTheme="majorHAnsi" w:cstheme="majorHAnsi"/>
          <w:sz w:val="18"/>
          <w:szCs w:val="18"/>
        </w:rPr>
        <w:t>06</w:t>
      </w:r>
      <w:r w:rsidRPr="00126E8D">
        <w:rPr>
          <w:rFonts w:asciiTheme="majorHAnsi" w:hAnsiTheme="majorHAnsi" w:cstheme="majorHAnsi"/>
          <w:sz w:val="18"/>
          <w:szCs w:val="18"/>
        </w:rPr>
        <w:t xml:space="preserve"> </w:t>
      </w:r>
      <w:r w:rsidR="00716C2A" w:rsidRPr="00126E8D">
        <w:rPr>
          <w:rFonts w:asciiTheme="majorHAnsi" w:hAnsiTheme="majorHAnsi" w:cstheme="majorHAnsi"/>
          <w:sz w:val="18"/>
          <w:szCs w:val="18"/>
        </w:rPr>
        <w:t>Novembre</w:t>
      </w:r>
      <w:r w:rsidRPr="00126E8D">
        <w:rPr>
          <w:rFonts w:asciiTheme="majorHAnsi" w:hAnsiTheme="majorHAnsi" w:cstheme="majorHAnsi"/>
          <w:sz w:val="18"/>
          <w:szCs w:val="18"/>
        </w:rPr>
        <w:t xml:space="preserve"> 2019 au </w:t>
      </w:r>
      <w:r w:rsidR="009B195F" w:rsidRPr="00126E8D">
        <w:rPr>
          <w:rFonts w:asciiTheme="majorHAnsi" w:hAnsiTheme="majorHAnsi" w:cstheme="majorHAnsi"/>
          <w:sz w:val="18"/>
          <w:szCs w:val="18"/>
        </w:rPr>
        <w:t>06</w:t>
      </w:r>
      <w:r w:rsidRPr="00126E8D">
        <w:rPr>
          <w:rFonts w:asciiTheme="majorHAnsi" w:hAnsiTheme="majorHAnsi" w:cstheme="majorHAnsi"/>
          <w:sz w:val="18"/>
          <w:szCs w:val="18"/>
        </w:rPr>
        <w:t xml:space="preserve"> Janvier 2020.</w:t>
      </w:r>
      <w:r w:rsidRPr="00126E8D">
        <w:rPr>
          <w:rFonts w:asciiTheme="majorHAnsi" w:eastAsiaTheme="minorEastAsia" w:hAnsiTheme="majorHAnsi" w:cstheme="majorHAnsi"/>
          <w:sz w:val="24"/>
          <w:szCs w:val="24"/>
          <w:lang w:eastAsia="fr-FR"/>
        </w:rPr>
        <w:tab/>
      </w:r>
    </w:p>
    <w:p w14:paraId="7CAE178E" w14:textId="77777777" w:rsidR="00D90827" w:rsidRPr="00126E8D" w:rsidRDefault="00D90827" w:rsidP="002C0481">
      <w:pPr>
        <w:pStyle w:val="Heading1"/>
        <w:numPr>
          <w:ilvl w:val="0"/>
          <w:numId w:val="30"/>
        </w:numPr>
        <w:rPr>
          <w:rFonts w:eastAsiaTheme="minorHAnsi"/>
          <w:lang w:val="fr-FR"/>
        </w:rPr>
      </w:pPr>
      <w:bookmarkStart w:id="219" w:name="_Toc6533222"/>
      <w:bookmarkStart w:id="220" w:name="_Toc24761901"/>
      <w:r w:rsidRPr="00126E8D">
        <w:rPr>
          <w:rFonts w:eastAsiaTheme="minorHAnsi"/>
          <w:lang w:val="fr-FR"/>
        </w:rPr>
        <w:t>LE RAPPORTAGE DANS LE PROCESSUS D’EVALUATION</w:t>
      </w:r>
      <w:bookmarkEnd w:id="219"/>
      <w:bookmarkEnd w:id="220"/>
    </w:p>
    <w:p w14:paraId="3DCA9E71" w14:textId="77777777" w:rsidR="00BE5E55" w:rsidRPr="00126E8D" w:rsidRDefault="00BE5E55" w:rsidP="00BE5E55"/>
    <w:p w14:paraId="212D38A2" w14:textId="77777777" w:rsidR="00D90827" w:rsidRPr="00126E8D" w:rsidRDefault="00D90827" w:rsidP="002C0481">
      <w:pPr>
        <w:numPr>
          <w:ilvl w:val="0"/>
          <w:numId w:val="26"/>
        </w:numPr>
        <w:rPr>
          <w:b/>
          <w:vanish/>
        </w:rPr>
      </w:pPr>
    </w:p>
    <w:p w14:paraId="5EE261B0" w14:textId="77777777" w:rsidR="00D90827" w:rsidRPr="00126E8D" w:rsidRDefault="00D90827" w:rsidP="002C0481">
      <w:pPr>
        <w:numPr>
          <w:ilvl w:val="0"/>
          <w:numId w:val="24"/>
        </w:numPr>
        <w:rPr>
          <w:b/>
          <w:vanish/>
          <w:u w:val="single"/>
        </w:rPr>
      </w:pPr>
      <w:bookmarkStart w:id="221" w:name="_Toc485668341"/>
      <w:bookmarkStart w:id="222" w:name="_Toc485669056"/>
      <w:bookmarkStart w:id="223" w:name="_Toc512944611"/>
      <w:bookmarkStart w:id="224" w:name="_Toc512944761"/>
      <w:bookmarkStart w:id="225" w:name="_Toc512947824"/>
      <w:bookmarkStart w:id="226" w:name="_Toc6533223"/>
      <w:bookmarkStart w:id="227" w:name="_Toc478130292"/>
      <w:bookmarkEnd w:id="221"/>
      <w:bookmarkEnd w:id="222"/>
      <w:bookmarkEnd w:id="223"/>
      <w:bookmarkEnd w:id="224"/>
      <w:bookmarkEnd w:id="225"/>
      <w:bookmarkEnd w:id="226"/>
    </w:p>
    <w:p w14:paraId="2DCA77AD" w14:textId="77777777" w:rsidR="00D90827" w:rsidRPr="00126E8D" w:rsidRDefault="00D90827" w:rsidP="002C0481">
      <w:pPr>
        <w:numPr>
          <w:ilvl w:val="0"/>
          <w:numId w:val="24"/>
        </w:numPr>
        <w:rPr>
          <w:b/>
          <w:vanish/>
          <w:u w:val="single"/>
        </w:rPr>
      </w:pPr>
      <w:bookmarkStart w:id="228" w:name="_Toc485668342"/>
      <w:bookmarkStart w:id="229" w:name="_Toc485669057"/>
      <w:bookmarkStart w:id="230" w:name="_Toc512944612"/>
      <w:bookmarkStart w:id="231" w:name="_Toc512944762"/>
      <w:bookmarkStart w:id="232" w:name="_Toc512947825"/>
      <w:bookmarkStart w:id="233" w:name="_Toc6533224"/>
      <w:bookmarkEnd w:id="228"/>
      <w:bookmarkEnd w:id="229"/>
      <w:bookmarkEnd w:id="230"/>
      <w:bookmarkEnd w:id="231"/>
      <w:bookmarkEnd w:id="232"/>
      <w:bookmarkEnd w:id="233"/>
    </w:p>
    <w:p w14:paraId="4B5E006A" w14:textId="77777777" w:rsidR="00D90827" w:rsidRPr="00126E8D" w:rsidRDefault="00D90827" w:rsidP="002C0481">
      <w:pPr>
        <w:numPr>
          <w:ilvl w:val="0"/>
          <w:numId w:val="7"/>
        </w:numPr>
        <w:rPr>
          <w:b/>
          <w:vanish/>
        </w:rPr>
      </w:pPr>
      <w:bookmarkStart w:id="234" w:name="_Toc512947826"/>
      <w:bookmarkStart w:id="235" w:name="_Toc6533225"/>
      <w:bookmarkStart w:id="236" w:name="_Toc485669058"/>
      <w:bookmarkEnd w:id="234"/>
      <w:bookmarkEnd w:id="235"/>
    </w:p>
    <w:p w14:paraId="7042B0CE" w14:textId="77777777" w:rsidR="00D90827" w:rsidRPr="00126E8D" w:rsidRDefault="00D90827" w:rsidP="002C0481">
      <w:pPr>
        <w:numPr>
          <w:ilvl w:val="0"/>
          <w:numId w:val="7"/>
        </w:numPr>
        <w:rPr>
          <w:b/>
          <w:vanish/>
        </w:rPr>
      </w:pPr>
      <w:bookmarkStart w:id="237" w:name="_Toc512947827"/>
      <w:bookmarkStart w:id="238" w:name="_Toc6533226"/>
      <w:bookmarkEnd w:id="237"/>
      <w:bookmarkEnd w:id="238"/>
    </w:p>
    <w:p w14:paraId="4985C7EB" w14:textId="77777777" w:rsidR="00D90827" w:rsidRPr="00126E8D" w:rsidRDefault="00D90827" w:rsidP="002C0481">
      <w:pPr>
        <w:pStyle w:val="ListParagraph"/>
        <w:numPr>
          <w:ilvl w:val="0"/>
          <w:numId w:val="4"/>
        </w:numPr>
        <w:rPr>
          <w:rFonts w:eastAsiaTheme="minorHAnsi"/>
          <w:b/>
          <w:vanish/>
          <w:sz w:val="28"/>
          <w:lang w:val="fr-FR"/>
        </w:rPr>
      </w:pPr>
      <w:bookmarkStart w:id="239" w:name="_Toc6533227"/>
    </w:p>
    <w:p w14:paraId="2C537098" w14:textId="77777777" w:rsidR="000F3B8E" w:rsidRPr="000F3B8E" w:rsidRDefault="000F3B8E" w:rsidP="000F3B8E">
      <w:pPr>
        <w:pStyle w:val="ListParagraph"/>
        <w:keepNext/>
        <w:keepLines/>
        <w:numPr>
          <w:ilvl w:val="0"/>
          <w:numId w:val="29"/>
        </w:numPr>
        <w:spacing w:before="200" w:after="0" w:line="240" w:lineRule="auto"/>
        <w:outlineLvl w:val="1"/>
        <w:rPr>
          <w:rFonts w:asciiTheme="majorHAnsi" w:eastAsiaTheme="minorHAnsi" w:hAnsiTheme="majorHAnsi" w:cstheme="majorBidi"/>
          <w:b/>
          <w:bCs/>
          <w:vanish/>
          <w:color w:val="5B9BD5" w:themeColor="accent1"/>
          <w:sz w:val="26"/>
          <w:szCs w:val="26"/>
          <w:lang w:val="fr-FR"/>
        </w:rPr>
      </w:pPr>
      <w:bookmarkStart w:id="240" w:name="_Toc23426033"/>
      <w:bookmarkStart w:id="241" w:name="_Toc23426193"/>
      <w:bookmarkStart w:id="242" w:name="_Toc23452893"/>
      <w:bookmarkStart w:id="243" w:name="_Toc23968463"/>
      <w:bookmarkStart w:id="244" w:name="_Toc24761902"/>
      <w:bookmarkEnd w:id="240"/>
      <w:bookmarkEnd w:id="241"/>
      <w:bookmarkEnd w:id="242"/>
      <w:bookmarkEnd w:id="243"/>
      <w:bookmarkEnd w:id="244"/>
    </w:p>
    <w:p w14:paraId="1813321D" w14:textId="77777777" w:rsidR="000F3B8E" w:rsidRPr="000F3B8E" w:rsidRDefault="000F3B8E" w:rsidP="000F3B8E">
      <w:pPr>
        <w:pStyle w:val="ListParagraph"/>
        <w:keepNext/>
        <w:keepLines/>
        <w:numPr>
          <w:ilvl w:val="0"/>
          <w:numId w:val="29"/>
        </w:numPr>
        <w:spacing w:before="200" w:after="0" w:line="240" w:lineRule="auto"/>
        <w:outlineLvl w:val="1"/>
        <w:rPr>
          <w:rFonts w:asciiTheme="majorHAnsi" w:eastAsiaTheme="minorHAnsi" w:hAnsiTheme="majorHAnsi" w:cstheme="majorBidi"/>
          <w:b/>
          <w:bCs/>
          <w:vanish/>
          <w:color w:val="5B9BD5" w:themeColor="accent1"/>
          <w:sz w:val="26"/>
          <w:szCs w:val="26"/>
          <w:lang w:val="fr-FR"/>
        </w:rPr>
      </w:pPr>
      <w:bookmarkStart w:id="245" w:name="_Toc24761903"/>
      <w:bookmarkEnd w:id="245"/>
    </w:p>
    <w:p w14:paraId="33765389" w14:textId="77777777" w:rsidR="000F3B8E" w:rsidRPr="000F3B8E" w:rsidRDefault="000F3B8E" w:rsidP="000F3B8E">
      <w:pPr>
        <w:pStyle w:val="ListParagraph"/>
        <w:keepNext/>
        <w:keepLines/>
        <w:numPr>
          <w:ilvl w:val="0"/>
          <w:numId w:val="29"/>
        </w:numPr>
        <w:spacing w:before="200" w:after="0" w:line="240" w:lineRule="auto"/>
        <w:outlineLvl w:val="1"/>
        <w:rPr>
          <w:rFonts w:asciiTheme="majorHAnsi" w:eastAsiaTheme="minorHAnsi" w:hAnsiTheme="majorHAnsi" w:cstheme="majorBidi"/>
          <w:b/>
          <w:bCs/>
          <w:vanish/>
          <w:color w:val="5B9BD5" w:themeColor="accent1"/>
          <w:sz w:val="26"/>
          <w:szCs w:val="26"/>
          <w:lang w:val="fr-FR"/>
        </w:rPr>
      </w:pPr>
      <w:bookmarkStart w:id="246" w:name="_Toc24761904"/>
      <w:bookmarkEnd w:id="246"/>
    </w:p>
    <w:p w14:paraId="5D6F6FCE" w14:textId="77777777" w:rsidR="000F3B8E" w:rsidRPr="000F3B8E" w:rsidRDefault="000F3B8E" w:rsidP="000F3B8E">
      <w:pPr>
        <w:pStyle w:val="ListParagraph"/>
        <w:keepNext/>
        <w:keepLines/>
        <w:numPr>
          <w:ilvl w:val="0"/>
          <w:numId w:val="29"/>
        </w:numPr>
        <w:spacing w:before="200" w:after="0" w:line="240" w:lineRule="auto"/>
        <w:outlineLvl w:val="1"/>
        <w:rPr>
          <w:rFonts w:asciiTheme="majorHAnsi" w:eastAsiaTheme="minorHAnsi" w:hAnsiTheme="majorHAnsi" w:cstheme="majorBidi"/>
          <w:b/>
          <w:bCs/>
          <w:vanish/>
          <w:color w:val="5B9BD5" w:themeColor="accent1"/>
          <w:sz w:val="26"/>
          <w:szCs w:val="26"/>
          <w:lang w:val="fr-FR"/>
        </w:rPr>
      </w:pPr>
      <w:bookmarkStart w:id="247" w:name="_Toc24761905"/>
      <w:bookmarkEnd w:id="247"/>
    </w:p>
    <w:p w14:paraId="17212527" w14:textId="77777777" w:rsidR="000F3B8E" w:rsidRPr="000F3B8E" w:rsidRDefault="000F3B8E" w:rsidP="000F3B8E">
      <w:pPr>
        <w:pStyle w:val="ListParagraph"/>
        <w:keepNext/>
        <w:keepLines/>
        <w:numPr>
          <w:ilvl w:val="0"/>
          <w:numId w:val="29"/>
        </w:numPr>
        <w:spacing w:before="200" w:after="0" w:line="240" w:lineRule="auto"/>
        <w:outlineLvl w:val="1"/>
        <w:rPr>
          <w:rFonts w:asciiTheme="majorHAnsi" w:eastAsiaTheme="minorHAnsi" w:hAnsiTheme="majorHAnsi" w:cstheme="majorBidi"/>
          <w:b/>
          <w:bCs/>
          <w:vanish/>
          <w:color w:val="5B9BD5" w:themeColor="accent1"/>
          <w:sz w:val="26"/>
          <w:szCs w:val="26"/>
          <w:lang w:val="fr-FR"/>
        </w:rPr>
      </w:pPr>
      <w:bookmarkStart w:id="248" w:name="_Toc24761906"/>
      <w:bookmarkEnd w:id="248"/>
    </w:p>
    <w:p w14:paraId="6D9B118C" w14:textId="77777777" w:rsidR="00D90827" w:rsidRPr="00126E8D" w:rsidRDefault="00D90827" w:rsidP="000F3B8E">
      <w:pPr>
        <w:pStyle w:val="Heading2"/>
        <w:numPr>
          <w:ilvl w:val="1"/>
          <w:numId w:val="29"/>
        </w:numPr>
        <w:rPr>
          <w:rFonts w:eastAsiaTheme="minorHAnsi"/>
          <w:lang w:val="fr-FR"/>
        </w:rPr>
      </w:pPr>
      <w:bookmarkStart w:id="249" w:name="_Toc24761907"/>
      <w:r w:rsidRPr="00126E8D">
        <w:rPr>
          <w:rFonts w:eastAsiaTheme="minorHAnsi"/>
          <w:lang w:val="fr-FR"/>
        </w:rPr>
        <w:t>Présentation Globale</w:t>
      </w:r>
      <w:bookmarkEnd w:id="227"/>
      <w:bookmarkEnd w:id="236"/>
      <w:bookmarkEnd w:id="239"/>
      <w:bookmarkEnd w:id="249"/>
    </w:p>
    <w:p w14:paraId="70FD1387" w14:textId="77777777" w:rsidR="00CE71B4" w:rsidRPr="00126E8D" w:rsidRDefault="00CE71B4" w:rsidP="00D90827">
      <w:pPr>
        <w:spacing w:after="0" w:line="240" w:lineRule="auto"/>
        <w:jc w:val="both"/>
        <w:rPr>
          <w:rFonts w:asciiTheme="majorHAnsi" w:hAnsiTheme="majorHAnsi" w:cstheme="majorHAnsi"/>
        </w:rPr>
      </w:pPr>
    </w:p>
    <w:p w14:paraId="37E322FF" w14:textId="77777777" w:rsidR="00D90827" w:rsidRPr="00126E8D" w:rsidRDefault="00D90827" w:rsidP="00D90827">
      <w:pPr>
        <w:spacing w:after="0" w:line="240" w:lineRule="auto"/>
        <w:jc w:val="both"/>
        <w:rPr>
          <w:rFonts w:asciiTheme="majorHAnsi" w:hAnsiTheme="majorHAnsi" w:cstheme="majorHAnsi"/>
        </w:rPr>
      </w:pPr>
      <w:r w:rsidRPr="00126E8D">
        <w:rPr>
          <w:rFonts w:asciiTheme="majorHAnsi" w:hAnsiTheme="majorHAnsi" w:cstheme="majorHAnsi"/>
        </w:rPr>
        <w:t xml:space="preserve">Le tableau suivant donne un aperçu des résultats attendus qui seront soumis au SNU pour cette </w:t>
      </w:r>
      <w:proofErr w:type="gramStart"/>
      <w:r w:rsidRPr="00126E8D">
        <w:rPr>
          <w:rFonts w:asciiTheme="majorHAnsi" w:hAnsiTheme="majorHAnsi" w:cstheme="majorHAnsi"/>
        </w:rPr>
        <w:t>mission:</w:t>
      </w:r>
      <w:proofErr w:type="gramEnd"/>
    </w:p>
    <w:p w14:paraId="1FC25B58" w14:textId="77777777" w:rsidR="00D90827" w:rsidRPr="00126E8D" w:rsidRDefault="00D90827" w:rsidP="002C0481">
      <w:pPr>
        <w:numPr>
          <w:ilvl w:val="1"/>
          <w:numId w:val="25"/>
        </w:numPr>
        <w:spacing w:after="0" w:line="240" w:lineRule="auto"/>
        <w:jc w:val="both"/>
        <w:rPr>
          <w:rFonts w:asciiTheme="majorHAnsi" w:hAnsiTheme="majorHAnsi" w:cstheme="majorHAnsi"/>
        </w:rPr>
      </w:pPr>
      <w:r w:rsidRPr="00126E8D">
        <w:rPr>
          <w:rFonts w:asciiTheme="majorHAnsi" w:hAnsiTheme="majorHAnsi" w:cstheme="majorHAnsi"/>
        </w:rPr>
        <w:t>Résultat 1 - Rapport de démarrage et plan de travail (le présent document)</w:t>
      </w:r>
    </w:p>
    <w:p w14:paraId="7E36F61D" w14:textId="77777777" w:rsidR="00D90827" w:rsidRPr="00126E8D" w:rsidRDefault="00D90827" w:rsidP="002C0481">
      <w:pPr>
        <w:numPr>
          <w:ilvl w:val="1"/>
          <w:numId w:val="25"/>
        </w:numPr>
        <w:spacing w:after="0" w:line="240" w:lineRule="auto"/>
        <w:jc w:val="both"/>
        <w:rPr>
          <w:rFonts w:asciiTheme="majorHAnsi" w:hAnsiTheme="majorHAnsi" w:cstheme="majorHAnsi"/>
        </w:rPr>
      </w:pPr>
      <w:r w:rsidRPr="00126E8D">
        <w:rPr>
          <w:rFonts w:asciiTheme="majorHAnsi" w:hAnsiTheme="majorHAnsi" w:cstheme="majorHAnsi"/>
        </w:rPr>
        <w:t xml:space="preserve">Résultat 2 - Les rapports de mission sur le terrain et </w:t>
      </w:r>
      <w:r w:rsidR="000818B1" w:rsidRPr="00126E8D">
        <w:rPr>
          <w:rFonts w:asciiTheme="majorHAnsi" w:hAnsiTheme="majorHAnsi" w:cstheme="majorHAnsi"/>
        </w:rPr>
        <w:t xml:space="preserve">Powerpoint </w:t>
      </w:r>
      <w:r w:rsidRPr="00126E8D">
        <w:rPr>
          <w:rFonts w:asciiTheme="majorHAnsi" w:hAnsiTheme="majorHAnsi" w:cstheme="majorHAnsi"/>
        </w:rPr>
        <w:t>de débriefing</w:t>
      </w:r>
    </w:p>
    <w:p w14:paraId="1D8CAAC0" w14:textId="77777777" w:rsidR="00D90827" w:rsidRPr="00126E8D" w:rsidRDefault="00D90827" w:rsidP="002C0481">
      <w:pPr>
        <w:numPr>
          <w:ilvl w:val="1"/>
          <w:numId w:val="25"/>
        </w:numPr>
        <w:spacing w:after="0" w:line="240" w:lineRule="auto"/>
        <w:jc w:val="both"/>
        <w:rPr>
          <w:rFonts w:asciiTheme="majorHAnsi" w:hAnsiTheme="majorHAnsi" w:cstheme="majorHAnsi"/>
        </w:rPr>
      </w:pPr>
      <w:r w:rsidRPr="00126E8D">
        <w:rPr>
          <w:rFonts w:asciiTheme="majorHAnsi" w:hAnsiTheme="majorHAnsi" w:cstheme="majorHAnsi"/>
        </w:rPr>
        <w:t>Résultat 3 - Projet de rapport d'évaluation et de validation de l'atelier</w:t>
      </w:r>
    </w:p>
    <w:p w14:paraId="387F571A" w14:textId="77777777" w:rsidR="00D90827" w:rsidRPr="00126E8D" w:rsidRDefault="00D90827" w:rsidP="002C0481">
      <w:pPr>
        <w:numPr>
          <w:ilvl w:val="1"/>
          <w:numId w:val="25"/>
        </w:numPr>
        <w:spacing w:after="0" w:line="240" w:lineRule="auto"/>
        <w:jc w:val="both"/>
        <w:rPr>
          <w:rFonts w:asciiTheme="majorHAnsi" w:hAnsiTheme="majorHAnsi" w:cstheme="majorHAnsi"/>
        </w:rPr>
      </w:pPr>
      <w:r w:rsidRPr="00126E8D">
        <w:rPr>
          <w:rFonts w:asciiTheme="majorHAnsi" w:hAnsiTheme="majorHAnsi" w:cstheme="majorHAnsi"/>
        </w:rPr>
        <w:t>Livrable 4 - Rapport d'évaluation final</w:t>
      </w:r>
    </w:p>
    <w:p w14:paraId="083D41A3" w14:textId="77777777" w:rsidR="00D90827" w:rsidRPr="00126E8D" w:rsidRDefault="00D90827" w:rsidP="00D90827">
      <w:pPr>
        <w:spacing w:after="0" w:line="240" w:lineRule="auto"/>
        <w:jc w:val="both"/>
        <w:rPr>
          <w:rFonts w:asciiTheme="majorHAnsi" w:hAnsiTheme="majorHAnsi" w:cstheme="majorHAnsi"/>
        </w:rPr>
      </w:pPr>
      <w:r w:rsidRPr="00126E8D">
        <w:rPr>
          <w:rFonts w:asciiTheme="majorHAnsi" w:hAnsiTheme="majorHAnsi" w:cstheme="majorHAnsi"/>
        </w:rPr>
        <w:t>En plus de ces livrables, des mises à jour de progrès réguliers seront soumis à l’UNICEF par le consultant tout au long de la mission de terrain. Celles-ci fourniront un bref aperçu des mesures prises depuis la mise à jour précédente, le statut de la mission globale, les prochaines étapes immédiates, et des problèmes ou des défis qui sont apparus qui peuvent nécessiter l'attention de l’UNICEF ou qui peuvent affecter la livraison en temps opportun des livrables.</w:t>
      </w:r>
    </w:p>
    <w:p w14:paraId="310BBEBE" w14:textId="77777777" w:rsidR="00D90827" w:rsidRPr="00126E8D" w:rsidRDefault="00D90827" w:rsidP="00D90827">
      <w:pPr>
        <w:spacing w:after="0" w:line="240" w:lineRule="auto"/>
        <w:jc w:val="both"/>
      </w:pPr>
    </w:p>
    <w:p w14:paraId="2AA13F2A" w14:textId="77777777" w:rsidR="00D90827" w:rsidRPr="00126E8D" w:rsidRDefault="00D90827" w:rsidP="002C0481">
      <w:pPr>
        <w:pStyle w:val="Heading2"/>
        <w:numPr>
          <w:ilvl w:val="1"/>
          <w:numId w:val="29"/>
        </w:numPr>
        <w:rPr>
          <w:rFonts w:eastAsiaTheme="minorHAnsi"/>
          <w:lang w:val="fr-FR"/>
        </w:rPr>
      </w:pPr>
      <w:bookmarkStart w:id="250" w:name="_Toc478130293"/>
      <w:bookmarkStart w:id="251" w:name="_Toc485669059"/>
      <w:bookmarkStart w:id="252" w:name="_Toc6533228"/>
      <w:bookmarkStart w:id="253" w:name="_Toc24761908"/>
      <w:r w:rsidRPr="00126E8D">
        <w:rPr>
          <w:rFonts w:eastAsiaTheme="minorHAnsi"/>
          <w:lang w:val="fr-FR"/>
        </w:rPr>
        <w:t>Le</w:t>
      </w:r>
      <w:r w:rsidR="00006DE9" w:rsidRPr="00126E8D">
        <w:rPr>
          <w:rFonts w:eastAsiaTheme="minorHAnsi"/>
          <w:lang w:val="fr-FR"/>
        </w:rPr>
        <w:t xml:space="preserve"> rapport</w:t>
      </w:r>
      <w:r w:rsidRPr="00126E8D">
        <w:rPr>
          <w:rFonts w:eastAsiaTheme="minorHAnsi"/>
          <w:lang w:val="fr-FR"/>
        </w:rPr>
        <w:t xml:space="preserve"> de mission</w:t>
      </w:r>
      <w:bookmarkEnd w:id="250"/>
      <w:bookmarkEnd w:id="251"/>
      <w:bookmarkEnd w:id="252"/>
      <w:bookmarkEnd w:id="253"/>
    </w:p>
    <w:p w14:paraId="0700F452" w14:textId="77777777" w:rsidR="00CE71B4" w:rsidRPr="00126E8D" w:rsidRDefault="00CE71B4" w:rsidP="00D90827">
      <w:pPr>
        <w:jc w:val="both"/>
        <w:rPr>
          <w:rFonts w:asciiTheme="majorHAnsi" w:hAnsiTheme="majorHAnsi" w:cstheme="majorHAnsi"/>
        </w:rPr>
      </w:pPr>
    </w:p>
    <w:p w14:paraId="4AA99AE5" w14:textId="77777777" w:rsidR="00D90827" w:rsidRPr="00126E8D" w:rsidRDefault="00006DE9" w:rsidP="00D90827">
      <w:pPr>
        <w:jc w:val="both"/>
        <w:rPr>
          <w:rFonts w:asciiTheme="majorHAnsi" w:hAnsiTheme="majorHAnsi" w:cstheme="majorHAnsi"/>
        </w:rPr>
      </w:pPr>
      <w:r w:rsidRPr="00126E8D">
        <w:rPr>
          <w:rFonts w:asciiTheme="majorHAnsi" w:hAnsiTheme="majorHAnsi" w:cstheme="majorHAnsi"/>
        </w:rPr>
        <w:t>La</w:t>
      </w:r>
      <w:r w:rsidR="00D90827" w:rsidRPr="00126E8D">
        <w:rPr>
          <w:rFonts w:asciiTheme="majorHAnsi" w:hAnsiTheme="majorHAnsi" w:cstheme="majorHAnsi"/>
        </w:rPr>
        <w:t xml:space="preserve"> missions sur le terrain </w:t>
      </w:r>
      <w:r w:rsidRPr="00126E8D">
        <w:rPr>
          <w:rFonts w:asciiTheme="majorHAnsi" w:hAnsiTheme="majorHAnsi" w:cstheme="majorHAnsi"/>
        </w:rPr>
        <w:t xml:space="preserve">sera rapportée par une </w:t>
      </w:r>
      <w:r w:rsidR="00D90827" w:rsidRPr="00126E8D">
        <w:rPr>
          <w:rFonts w:asciiTheme="majorHAnsi" w:hAnsiTheme="majorHAnsi" w:cstheme="majorHAnsi"/>
        </w:rPr>
        <w:t>présentation PowerPoint</w:t>
      </w:r>
      <w:r w:rsidRPr="00126E8D">
        <w:rPr>
          <w:rFonts w:asciiTheme="majorHAnsi" w:hAnsiTheme="majorHAnsi" w:cstheme="majorHAnsi"/>
        </w:rPr>
        <w:t xml:space="preserve"> qui servira de </w:t>
      </w:r>
      <w:r w:rsidR="00D90827" w:rsidRPr="00126E8D">
        <w:rPr>
          <w:rFonts w:asciiTheme="majorHAnsi" w:hAnsiTheme="majorHAnsi" w:cstheme="majorHAnsi"/>
        </w:rPr>
        <w:t xml:space="preserve">débriefing. Son but est de fournir les premiers résultats et premières lignes des recommandations et, ce faisant, susciter une rétroaction rapide des partenaires de mise en œuvre. Ensuite, l'équipe présentera le rapport de mission requis.  </w:t>
      </w:r>
    </w:p>
    <w:p w14:paraId="67A82A5E" w14:textId="77777777" w:rsidR="00D90827" w:rsidRPr="00126E8D" w:rsidRDefault="00D90827" w:rsidP="002C0481">
      <w:pPr>
        <w:pStyle w:val="Heading2"/>
        <w:numPr>
          <w:ilvl w:val="1"/>
          <w:numId w:val="29"/>
        </w:numPr>
        <w:rPr>
          <w:rFonts w:eastAsiaTheme="minorHAnsi"/>
          <w:lang w:val="fr-FR"/>
        </w:rPr>
      </w:pPr>
      <w:bookmarkStart w:id="254" w:name="_Toc478130295"/>
      <w:bookmarkStart w:id="255" w:name="_Toc485669061"/>
      <w:bookmarkStart w:id="256" w:name="_Toc6533230"/>
      <w:bookmarkStart w:id="257" w:name="_Toc24761909"/>
      <w:r w:rsidRPr="00126E8D">
        <w:rPr>
          <w:rFonts w:eastAsiaTheme="minorHAnsi"/>
          <w:lang w:val="fr-FR"/>
        </w:rPr>
        <w:t>Les ateliers de validation du rapport</w:t>
      </w:r>
      <w:bookmarkEnd w:id="254"/>
      <w:bookmarkEnd w:id="255"/>
      <w:bookmarkEnd w:id="256"/>
      <w:bookmarkEnd w:id="257"/>
    </w:p>
    <w:p w14:paraId="396E368F" w14:textId="77777777" w:rsidR="00CE71B4" w:rsidRPr="00126E8D" w:rsidRDefault="00CE71B4" w:rsidP="00D90827">
      <w:pPr>
        <w:jc w:val="both"/>
        <w:rPr>
          <w:rFonts w:asciiTheme="majorHAnsi" w:hAnsiTheme="majorHAnsi" w:cstheme="majorHAnsi"/>
        </w:rPr>
      </w:pPr>
    </w:p>
    <w:p w14:paraId="542FE0B1" w14:textId="62699510" w:rsidR="00D90827" w:rsidRPr="00126E8D" w:rsidRDefault="00D90827" w:rsidP="00D90827">
      <w:pPr>
        <w:jc w:val="both"/>
        <w:rPr>
          <w:rFonts w:asciiTheme="majorHAnsi" w:hAnsiTheme="majorHAnsi" w:cstheme="majorHAnsi"/>
        </w:rPr>
      </w:pPr>
      <w:r w:rsidRPr="00126E8D">
        <w:rPr>
          <w:rFonts w:asciiTheme="majorHAnsi" w:hAnsiTheme="majorHAnsi" w:cstheme="majorHAnsi"/>
        </w:rPr>
        <w:t xml:space="preserve">Le rapport préliminaire d'évaluation sera </w:t>
      </w:r>
      <w:proofErr w:type="gramStart"/>
      <w:r w:rsidRPr="00126E8D">
        <w:rPr>
          <w:rFonts w:asciiTheme="majorHAnsi" w:hAnsiTheme="majorHAnsi" w:cstheme="majorHAnsi"/>
        </w:rPr>
        <w:t>développe</w:t>
      </w:r>
      <w:proofErr w:type="gramEnd"/>
      <w:r w:rsidRPr="00126E8D">
        <w:rPr>
          <w:rFonts w:asciiTheme="majorHAnsi" w:hAnsiTheme="majorHAnsi" w:cstheme="majorHAnsi"/>
        </w:rPr>
        <w:t xml:space="preserve"> avec les principales conclusions issues de la collecte et l'analyse des données. Le rapport préliminaire d'évaluation sera accompagné d’une annexe de la méthodologie (y compris les outils, TDR, bibliographie, résultats de l'enquête, etc.). Le consultant réalisera</w:t>
      </w:r>
      <w:r w:rsidR="00006DE9" w:rsidRPr="00126E8D">
        <w:rPr>
          <w:rFonts w:asciiTheme="majorHAnsi" w:hAnsiTheme="majorHAnsi" w:cstheme="majorHAnsi"/>
        </w:rPr>
        <w:t xml:space="preserve"> </w:t>
      </w:r>
      <w:r w:rsidRPr="00126E8D">
        <w:rPr>
          <w:rFonts w:asciiTheme="majorHAnsi" w:hAnsiTheme="majorHAnsi" w:cstheme="majorHAnsi"/>
        </w:rPr>
        <w:t xml:space="preserve">un atelier de validation avec le Groupe </w:t>
      </w:r>
      <w:proofErr w:type="gramStart"/>
      <w:r w:rsidR="006736A0">
        <w:rPr>
          <w:rFonts w:asciiTheme="majorHAnsi" w:hAnsiTheme="majorHAnsi" w:cstheme="majorHAnsi"/>
        </w:rPr>
        <w:t xml:space="preserve">technique </w:t>
      </w:r>
      <w:r w:rsidRPr="00126E8D">
        <w:rPr>
          <w:rFonts w:asciiTheme="majorHAnsi" w:hAnsiTheme="majorHAnsi" w:cstheme="majorHAnsi"/>
        </w:rPr>
        <w:t xml:space="preserve"> mis</w:t>
      </w:r>
      <w:proofErr w:type="gramEnd"/>
      <w:r w:rsidRPr="00126E8D">
        <w:rPr>
          <w:rFonts w:asciiTheme="majorHAnsi" w:hAnsiTheme="majorHAnsi" w:cstheme="majorHAnsi"/>
        </w:rPr>
        <w:t xml:space="preserve"> en place par l’UNICEF qui recueillera les commentaires et observations.</w:t>
      </w:r>
    </w:p>
    <w:p w14:paraId="4BCBD0D9" w14:textId="77777777" w:rsidR="00D90827" w:rsidRPr="00126E8D" w:rsidRDefault="00D90827" w:rsidP="002C0481">
      <w:pPr>
        <w:pStyle w:val="Heading2"/>
        <w:numPr>
          <w:ilvl w:val="1"/>
          <w:numId w:val="29"/>
        </w:numPr>
        <w:rPr>
          <w:rFonts w:eastAsiaTheme="minorHAnsi"/>
          <w:lang w:val="fr-FR"/>
        </w:rPr>
      </w:pPr>
      <w:bookmarkStart w:id="258" w:name="_Toc478130296"/>
      <w:bookmarkStart w:id="259" w:name="_Toc485669062"/>
      <w:bookmarkStart w:id="260" w:name="_Toc6533231"/>
      <w:bookmarkStart w:id="261" w:name="_Toc24761910"/>
      <w:r w:rsidRPr="00126E8D">
        <w:rPr>
          <w:rFonts w:eastAsiaTheme="minorHAnsi"/>
          <w:lang w:val="fr-FR"/>
        </w:rPr>
        <w:t>Rapport final</w:t>
      </w:r>
      <w:bookmarkEnd w:id="258"/>
      <w:bookmarkEnd w:id="259"/>
      <w:bookmarkEnd w:id="260"/>
      <w:bookmarkEnd w:id="261"/>
      <w:r w:rsidRPr="00126E8D">
        <w:rPr>
          <w:rFonts w:eastAsiaTheme="minorHAnsi"/>
          <w:lang w:val="fr-FR"/>
        </w:rPr>
        <w:t xml:space="preserve"> </w:t>
      </w:r>
    </w:p>
    <w:p w14:paraId="6517F9E9" w14:textId="77777777" w:rsidR="00C40BFB" w:rsidRPr="00126E8D" w:rsidRDefault="00C40BFB" w:rsidP="000C1291">
      <w:pPr>
        <w:jc w:val="both"/>
        <w:rPr>
          <w:rFonts w:asciiTheme="majorHAnsi" w:hAnsiTheme="majorHAnsi" w:cstheme="majorHAnsi"/>
        </w:rPr>
      </w:pPr>
    </w:p>
    <w:p w14:paraId="63DB3AC1" w14:textId="77777777" w:rsidR="00D90827" w:rsidRPr="00126E8D" w:rsidRDefault="00D90827" w:rsidP="000C1291">
      <w:pPr>
        <w:jc w:val="both"/>
        <w:rPr>
          <w:rFonts w:asciiTheme="majorHAnsi" w:hAnsiTheme="majorHAnsi" w:cstheme="majorHAnsi"/>
        </w:rPr>
      </w:pPr>
      <w:r w:rsidRPr="00126E8D">
        <w:rPr>
          <w:rFonts w:asciiTheme="majorHAnsi" w:hAnsiTheme="majorHAnsi" w:cstheme="majorHAnsi"/>
        </w:rPr>
        <w:t xml:space="preserve">Dès réception de la rétroaction du Groupe consultatif ou Groupe de Référence sur le rapport préliminaire d'évaluation, </w:t>
      </w:r>
      <w:r w:rsidR="00006DE9" w:rsidRPr="00126E8D">
        <w:rPr>
          <w:rFonts w:asciiTheme="majorHAnsi" w:hAnsiTheme="majorHAnsi" w:cstheme="majorHAnsi"/>
        </w:rPr>
        <w:t>l</w:t>
      </w:r>
      <w:r w:rsidRPr="00126E8D">
        <w:rPr>
          <w:rFonts w:asciiTheme="majorHAnsi" w:hAnsiTheme="majorHAnsi" w:cstheme="majorHAnsi"/>
        </w:rPr>
        <w:t>e consultant va réviser le projet de rapport et soumettre un rapport final, avec l'ajout d'un résumé et des annexes. Les conclusions générales ainsi que les recommandati</w:t>
      </w:r>
      <w:r w:rsidR="00006DE9" w:rsidRPr="00126E8D">
        <w:rPr>
          <w:rFonts w:asciiTheme="majorHAnsi" w:hAnsiTheme="majorHAnsi" w:cstheme="majorHAnsi"/>
        </w:rPr>
        <w:t>ons seront ensuite présentées à l’UNICEF</w:t>
      </w:r>
      <w:r w:rsidRPr="00126E8D">
        <w:rPr>
          <w:rFonts w:asciiTheme="majorHAnsi" w:hAnsiTheme="majorHAnsi" w:cstheme="majorHAnsi"/>
        </w:rPr>
        <w:t>.</w:t>
      </w:r>
    </w:p>
    <w:p w14:paraId="6C69F985" w14:textId="77777777" w:rsidR="00D90827" w:rsidRPr="00126E8D" w:rsidRDefault="00D90827" w:rsidP="000C1291">
      <w:pPr>
        <w:jc w:val="both"/>
        <w:rPr>
          <w:rFonts w:asciiTheme="majorHAnsi" w:hAnsiTheme="majorHAnsi" w:cstheme="majorHAnsi"/>
        </w:rPr>
      </w:pPr>
      <w:r w:rsidRPr="00126E8D">
        <w:rPr>
          <w:rFonts w:asciiTheme="majorHAnsi" w:hAnsiTheme="majorHAnsi" w:cstheme="majorHAnsi"/>
        </w:rPr>
        <w:t>La présentation finale du rapport sera accompagnée d'une présentation PowerPoint de pas plus de 50 diapositives (plus tard après la validation du rapport). Afin de soutenir la diffusion des conclusions et recommandations, un résumé de deux pages des principales conclusions et recommandations fera partie du résumé du rapport. Le rapport final sera soumis en français.</w:t>
      </w:r>
    </w:p>
    <w:p w14:paraId="38964360" w14:textId="77777777" w:rsidR="00A706FA" w:rsidRPr="00126E8D" w:rsidRDefault="00A706FA" w:rsidP="00C36CF1"/>
    <w:p w14:paraId="77A38E9E" w14:textId="77777777" w:rsidR="00F23E59" w:rsidRPr="00126E8D" w:rsidRDefault="00F23E59" w:rsidP="00C36CF1"/>
    <w:p w14:paraId="58A32DF2" w14:textId="77777777" w:rsidR="00F23E59" w:rsidRPr="00126E8D" w:rsidRDefault="0008625D" w:rsidP="0008625D">
      <w:pPr>
        <w:pStyle w:val="Heading1"/>
        <w:numPr>
          <w:ilvl w:val="0"/>
          <w:numId w:val="30"/>
        </w:numPr>
        <w:rPr>
          <w:rFonts w:eastAsiaTheme="minorHAnsi"/>
          <w:lang w:val="fr-FR"/>
        </w:rPr>
      </w:pPr>
      <w:bookmarkStart w:id="262" w:name="_Toc520747444"/>
      <w:bookmarkStart w:id="263" w:name="_Toc527563025"/>
      <w:bookmarkStart w:id="264" w:name="_Toc24761911"/>
      <w:r w:rsidRPr="00126E8D">
        <w:rPr>
          <w:rFonts w:eastAsiaTheme="minorHAnsi"/>
          <w:lang w:val="fr-FR"/>
        </w:rPr>
        <w:t>COMPOSITION DE L'EQUIPE ET REPARTITION DES TACHES</w:t>
      </w:r>
      <w:bookmarkEnd w:id="262"/>
      <w:bookmarkEnd w:id="263"/>
      <w:bookmarkEnd w:id="264"/>
    </w:p>
    <w:p w14:paraId="07268225" w14:textId="77777777" w:rsidR="00F23E59" w:rsidRPr="00126E8D" w:rsidRDefault="00F23E59" w:rsidP="00F23E59">
      <w:pPr>
        <w:spacing w:after="0" w:line="240" w:lineRule="auto"/>
        <w:rPr>
          <w:rFonts w:ascii="Calibri" w:eastAsia="Times New Roman" w:hAnsi="Calibri" w:cs="Times New Roman"/>
          <w:sz w:val="24"/>
          <w:szCs w:val="24"/>
          <w:lang w:eastAsia="fr-FR"/>
        </w:rPr>
      </w:pPr>
    </w:p>
    <w:p w14:paraId="6B5B8820" w14:textId="77777777" w:rsidR="00F23E59" w:rsidRPr="00126E8D" w:rsidRDefault="00F23E59" w:rsidP="00F23E59">
      <w:pPr>
        <w:spacing w:after="0" w:line="240" w:lineRule="auto"/>
        <w:jc w:val="both"/>
        <w:rPr>
          <w:rFonts w:asciiTheme="majorHAnsi" w:eastAsia="Times New Roman" w:hAnsiTheme="majorHAnsi" w:cstheme="majorHAnsi"/>
          <w:szCs w:val="24"/>
        </w:rPr>
      </w:pPr>
      <w:r w:rsidRPr="00126E8D">
        <w:rPr>
          <w:rFonts w:asciiTheme="majorHAnsi" w:eastAsia="Times New Roman" w:hAnsiTheme="majorHAnsi" w:cstheme="majorHAnsi"/>
          <w:szCs w:val="24"/>
          <w:lang w:eastAsia="fr-FR"/>
        </w:rPr>
        <w:t xml:space="preserve">La composition de l'équipe et la répartition des tâches </w:t>
      </w:r>
      <w:r w:rsidRPr="00126E8D">
        <w:rPr>
          <w:rFonts w:asciiTheme="majorHAnsi" w:eastAsia="Times New Roman" w:hAnsiTheme="majorHAnsi" w:cstheme="majorHAnsi"/>
          <w:szCs w:val="24"/>
        </w:rPr>
        <w:t>en matière de gestion et de conduite de l'évaluation sont décrites dans le tableau ci-dessous, conformément aux termes de référence de l'évaluation.</w:t>
      </w:r>
    </w:p>
    <w:p w14:paraId="318226CA" w14:textId="77777777" w:rsidR="00F23E59" w:rsidRPr="00126E8D" w:rsidRDefault="00F23E59" w:rsidP="00F23E59">
      <w:pPr>
        <w:spacing w:after="0" w:line="240" w:lineRule="auto"/>
        <w:jc w:val="both"/>
        <w:rPr>
          <w:rFonts w:ascii="Times New Roman" w:eastAsia="Times New Roman" w:hAnsi="Times New Roman" w:cs="Times New Roman"/>
          <w:szCs w:val="24"/>
        </w:rPr>
      </w:pPr>
    </w:p>
    <w:p w14:paraId="6916F443" w14:textId="77777777" w:rsidR="00F23E59" w:rsidRPr="00126E8D" w:rsidRDefault="00F23E59" w:rsidP="0008625D">
      <w:pPr>
        <w:pStyle w:val="Caption"/>
      </w:pPr>
      <w:bookmarkStart w:id="265" w:name="_Toc527562705"/>
      <w:bookmarkStart w:id="266" w:name="_Toc23968641"/>
      <w:r w:rsidRPr="00126E8D">
        <w:t xml:space="preserve">Tableau </w:t>
      </w:r>
      <w:r w:rsidR="003F774D">
        <w:fldChar w:fldCharType="begin"/>
      </w:r>
      <w:r w:rsidR="003F774D">
        <w:instrText xml:space="preserve"> SEQ Tableau \* ARABIC </w:instrText>
      </w:r>
      <w:r w:rsidR="003F774D">
        <w:fldChar w:fldCharType="separate"/>
      </w:r>
      <w:r w:rsidRPr="00126E8D">
        <w:t>8</w:t>
      </w:r>
      <w:r w:rsidR="003F774D">
        <w:fldChar w:fldCharType="end"/>
      </w:r>
      <w:r w:rsidRPr="00126E8D">
        <w:t>: Rôles et responsabilités des acteurs</w:t>
      </w:r>
      <w:bookmarkEnd w:id="265"/>
      <w:bookmarkEnd w:id="266"/>
    </w:p>
    <w:tbl>
      <w:tblPr>
        <w:tblStyle w:val="TableauGrille4-Accentuation51"/>
        <w:tblW w:w="5378" w:type="pct"/>
        <w:tblLook w:val="04A0" w:firstRow="1" w:lastRow="0" w:firstColumn="1" w:lastColumn="0" w:noHBand="0" w:noVBand="1"/>
      </w:tblPr>
      <w:tblGrid>
        <w:gridCol w:w="2405"/>
        <w:gridCol w:w="5018"/>
        <w:gridCol w:w="2324"/>
      </w:tblGrid>
      <w:tr w:rsidR="00F23E59" w:rsidRPr="00126E8D" w14:paraId="302CFDEB" w14:textId="77777777" w:rsidTr="00F23E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4" w:type="pct"/>
          </w:tcPr>
          <w:p w14:paraId="30A5A939" w14:textId="77777777" w:rsidR="00F23E59" w:rsidRPr="00126E8D" w:rsidRDefault="00F23E59" w:rsidP="00F23E59">
            <w:pPr>
              <w:rPr>
                <w:rFonts w:asciiTheme="majorHAnsi" w:eastAsia="Times New Roman" w:hAnsiTheme="majorHAnsi" w:cstheme="majorHAnsi"/>
                <w:szCs w:val="24"/>
              </w:rPr>
            </w:pPr>
            <w:r w:rsidRPr="00126E8D">
              <w:rPr>
                <w:rFonts w:asciiTheme="majorHAnsi" w:eastAsia="Times New Roman" w:hAnsiTheme="majorHAnsi" w:cstheme="majorHAnsi"/>
                <w:szCs w:val="24"/>
              </w:rPr>
              <w:t>ROLES</w:t>
            </w:r>
          </w:p>
        </w:tc>
        <w:tc>
          <w:tcPr>
            <w:tcW w:w="2574" w:type="pct"/>
          </w:tcPr>
          <w:p w14:paraId="5E59C559" w14:textId="77777777" w:rsidR="00F23E59" w:rsidRPr="00126E8D" w:rsidRDefault="00F23E59" w:rsidP="00F23E59">
            <w:pPr>
              <w:jc w:val="both"/>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HAnsi"/>
                <w:szCs w:val="24"/>
              </w:rPr>
            </w:pPr>
            <w:r w:rsidRPr="00126E8D">
              <w:rPr>
                <w:rFonts w:asciiTheme="majorHAnsi" w:eastAsia="Times New Roman" w:hAnsiTheme="majorHAnsi" w:cstheme="majorHAnsi"/>
                <w:szCs w:val="24"/>
              </w:rPr>
              <w:t>RESPONSABILITES</w:t>
            </w:r>
          </w:p>
        </w:tc>
        <w:tc>
          <w:tcPr>
            <w:tcW w:w="1192" w:type="pct"/>
          </w:tcPr>
          <w:p w14:paraId="34F4D8C6" w14:textId="77777777" w:rsidR="00F23E59" w:rsidRPr="00126E8D" w:rsidRDefault="00F23E59" w:rsidP="00F23E59">
            <w:pPr>
              <w:jc w:val="both"/>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HAnsi"/>
                <w:szCs w:val="24"/>
              </w:rPr>
            </w:pPr>
            <w:r w:rsidRPr="00126E8D">
              <w:rPr>
                <w:rFonts w:asciiTheme="majorHAnsi" w:eastAsia="Times New Roman" w:hAnsiTheme="majorHAnsi" w:cstheme="majorHAnsi"/>
                <w:szCs w:val="24"/>
              </w:rPr>
              <w:t>NOMS</w:t>
            </w:r>
          </w:p>
        </w:tc>
      </w:tr>
      <w:tr w:rsidR="00F23E59" w:rsidRPr="00126E8D" w14:paraId="1317D5F1" w14:textId="77777777" w:rsidTr="000862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4" w:type="pct"/>
            <w:shd w:val="clear" w:color="auto" w:fill="F2F2F2" w:themeFill="background1" w:themeFillShade="F2"/>
          </w:tcPr>
          <w:p w14:paraId="4915FFFB" w14:textId="77777777" w:rsidR="00F23E59" w:rsidRPr="00126E8D" w:rsidRDefault="00F23E59" w:rsidP="00F23E59">
            <w:pPr>
              <w:rPr>
                <w:rFonts w:asciiTheme="majorHAnsi" w:eastAsia="Times New Roman" w:hAnsiTheme="majorHAnsi" w:cstheme="majorHAnsi"/>
                <w:szCs w:val="24"/>
              </w:rPr>
            </w:pPr>
            <w:r w:rsidRPr="00126E8D">
              <w:rPr>
                <w:rFonts w:asciiTheme="majorHAnsi" w:eastAsia="Times New Roman" w:hAnsiTheme="majorHAnsi" w:cstheme="majorHAnsi"/>
                <w:szCs w:val="24"/>
              </w:rPr>
              <w:t>Consultant Individuel et son équipe</w:t>
            </w:r>
          </w:p>
        </w:tc>
        <w:tc>
          <w:tcPr>
            <w:tcW w:w="2574" w:type="pct"/>
            <w:shd w:val="clear" w:color="auto" w:fill="auto"/>
          </w:tcPr>
          <w:p w14:paraId="6C0A1154" w14:textId="77777777" w:rsidR="00F23E59" w:rsidRPr="00126E8D" w:rsidRDefault="00F23E59" w:rsidP="00F23E59">
            <w:pPr>
              <w:contextualSpacing/>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Cs w:val="24"/>
              </w:rPr>
            </w:pPr>
            <w:r w:rsidRPr="00126E8D">
              <w:rPr>
                <w:rFonts w:asciiTheme="majorHAnsi" w:eastAsia="Times New Roman" w:hAnsiTheme="majorHAnsi" w:cstheme="majorHAnsi"/>
                <w:szCs w:val="24"/>
              </w:rPr>
              <w:t>1. Responsable de la mise en œuvre efficace et dans les délais du processus d'évaluation comme convenu selon le plan de travail approuvé, ainsi que de la soumission en temps voulu des produits livrables appropriés de haute qualité.</w:t>
            </w:r>
          </w:p>
          <w:p w14:paraId="5947B8DA" w14:textId="77777777" w:rsidR="00F23E59" w:rsidRPr="00126E8D" w:rsidRDefault="00F23E59" w:rsidP="00F23E59">
            <w:pPr>
              <w:contextualSpacing/>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Cs w:val="24"/>
              </w:rPr>
            </w:pPr>
            <w:r w:rsidRPr="00126E8D">
              <w:rPr>
                <w:rFonts w:asciiTheme="majorHAnsi" w:eastAsia="Times New Roman" w:hAnsiTheme="majorHAnsi" w:cstheme="majorHAnsi"/>
                <w:szCs w:val="24"/>
              </w:rPr>
              <w:t>2. Rapportage auprès du Gestionnaire de l'évaluation.</w:t>
            </w:r>
          </w:p>
        </w:tc>
        <w:tc>
          <w:tcPr>
            <w:tcW w:w="1192" w:type="pct"/>
            <w:shd w:val="clear" w:color="auto" w:fill="auto"/>
          </w:tcPr>
          <w:p w14:paraId="2F8B6E6B" w14:textId="77777777" w:rsidR="00F23E59" w:rsidRPr="00126E8D" w:rsidRDefault="00F23E59" w:rsidP="00F23E59">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Cs w:val="24"/>
              </w:rPr>
            </w:pPr>
            <w:r w:rsidRPr="00126E8D">
              <w:rPr>
                <w:rFonts w:asciiTheme="majorHAnsi" w:eastAsia="Times New Roman" w:hAnsiTheme="majorHAnsi" w:cstheme="majorHAnsi"/>
                <w:szCs w:val="24"/>
              </w:rPr>
              <w:t>Guennolet Boumas Ngabina</w:t>
            </w:r>
          </w:p>
        </w:tc>
      </w:tr>
      <w:tr w:rsidR="00F23E59" w:rsidRPr="00126E8D" w14:paraId="3DC9634F" w14:textId="77777777" w:rsidTr="0008625D">
        <w:tc>
          <w:tcPr>
            <w:cnfStyle w:val="001000000000" w:firstRow="0" w:lastRow="0" w:firstColumn="1" w:lastColumn="0" w:oddVBand="0" w:evenVBand="0" w:oddHBand="0" w:evenHBand="0" w:firstRowFirstColumn="0" w:firstRowLastColumn="0" w:lastRowFirstColumn="0" w:lastRowLastColumn="0"/>
            <w:tcW w:w="1234" w:type="pct"/>
            <w:shd w:val="clear" w:color="auto" w:fill="F2F2F2" w:themeFill="background1" w:themeFillShade="F2"/>
          </w:tcPr>
          <w:p w14:paraId="14773494" w14:textId="77777777" w:rsidR="00F23E59" w:rsidRPr="00126E8D" w:rsidRDefault="00F23E59" w:rsidP="00F23E59">
            <w:pPr>
              <w:rPr>
                <w:rFonts w:asciiTheme="majorHAnsi" w:eastAsia="Times New Roman" w:hAnsiTheme="majorHAnsi" w:cstheme="majorHAnsi"/>
                <w:szCs w:val="24"/>
              </w:rPr>
            </w:pPr>
            <w:r w:rsidRPr="00126E8D">
              <w:rPr>
                <w:rFonts w:asciiTheme="majorHAnsi" w:eastAsia="Times New Roman" w:hAnsiTheme="majorHAnsi" w:cstheme="majorHAnsi"/>
                <w:szCs w:val="24"/>
              </w:rPr>
              <w:t>Son équipe</w:t>
            </w:r>
          </w:p>
        </w:tc>
        <w:tc>
          <w:tcPr>
            <w:tcW w:w="2574" w:type="pct"/>
            <w:shd w:val="clear" w:color="auto" w:fill="auto"/>
          </w:tcPr>
          <w:p w14:paraId="3C28C3D1" w14:textId="77777777" w:rsidR="00F23E59" w:rsidRPr="00126E8D" w:rsidRDefault="00F23E59" w:rsidP="00F23E59">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Cs w:val="24"/>
              </w:rPr>
            </w:pPr>
            <w:r w:rsidRPr="00126E8D">
              <w:rPr>
                <w:rFonts w:asciiTheme="majorHAnsi" w:eastAsia="Times New Roman" w:hAnsiTheme="majorHAnsi" w:cstheme="majorHAnsi"/>
                <w:szCs w:val="24"/>
              </w:rPr>
              <w:t xml:space="preserve">1. Prépare le rapport de démarrage de l'évaluation, </w:t>
            </w:r>
          </w:p>
          <w:p w14:paraId="02ED0FA8" w14:textId="77777777" w:rsidR="00F23E59" w:rsidRPr="00126E8D" w:rsidRDefault="00F23E59" w:rsidP="00F23E59">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Cs w:val="24"/>
              </w:rPr>
            </w:pPr>
            <w:r w:rsidRPr="00126E8D">
              <w:rPr>
                <w:rFonts w:asciiTheme="majorHAnsi" w:eastAsia="Times New Roman" w:hAnsiTheme="majorHAnsi" w:cstheme="majorHAnsi"/>
                <w:szCs w:val="24"/>
              </w:rPr>
              <w:t xml:space="preserve">2. Participe à la collecte des données sur le terrain sous la supervision du consultant </w:t>
            </w:r>
          </w:p>
          <w:p w14:paraId="5B7E54A1" w14:textId="77777777" w:rsidR="00F23E59" w:rsidRPr="00126E8D" w:rsidRDefault="00F23E59" w:rsidP="00F23E59">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Cs w:val="24"/>
              </w:rPr>
            </w:pPr>
            <w:r w:rsidRPr="00126E8D">
              <w:rPr>
                <w:rFonts w:asciiTheme="majorHAnsi" w:eastAsia="Times New Roman" w:hAnsiTheme="majorHAnsi" w:cstheme="majorHAnsi"/>
                <w:szCs w:val="24"/>
              </w:rPr>
              <w:t>3. Apporte son expertise dans les thématiques liées à la protection de l’enfance au Gabon</w:t>
            </w:r>
          </w:p>
        </w:tc>
        <w:tc>
          <w:tcPr>
            <w:tcW w:w="1192" w:type="pct"/>
            <w:shd w:val="clear" w:color="auto" w:fill="auto"/>
          </w:tcPr>
          <w:p w14:paraId="188191F7" w14:textId="77777777" w:rsidR="00F23E59" w:rsidRPr="00126E8D" w:rsidRDefault="00F23E59" w:rsidP="00F23E59">
            <w:pPr>
              <w:contextualSpacing/>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Cs w:val="24"/>
              </w:rPr>
            </w:pPr>
          </w:p>
        </w:tc>
      </w:tr>
      <w:tr w:rsidR="00F23E59" w:rsidRPr="00126E8D" w14:paraId="357B346D" w14:textId="77777777" w:rsidTr="000862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4" w:type="pct"/>
            <w:shd w:val="clear" w:color="auto" w:fill="F2F2F2" w:themeFill="background1" w:themeFillShade="F2"/>
          </w:tcPr>
          <w:p w14:paraId="71F3987A" w14:textId="77777777" w:rsidR="00F23E59" w:rsidRPr="00126E8D" w:rsidRDefault="00F23E59" w:rsidP="00F23E59">
            <w:pPr>
              <w:rPr>
                <w:rFonts w:asciiTheme="majorHAnsi" w:eastAsia="Times New Roman" w:hAnsiTheme="majorHAnsi" w:cstheme="majorHAnsi"/>
                <w:szCs w:val="24"/>
              </w:rPr>
            </w:pPr>
            <w:r w:rsidRPr="00126E8D">
              <w:rPr>
                <w:rFonts w:asciiTheme="majorHAnsi" w:eastAsia="Times New Roman" w:hAnsiTheme="majorHAnsi" w:cstheme="majorHAnsi"/>
                <w:szCs w:val="24"/>
              </w:rPr>
              <w:t xml:space="preserve">Gestionnaires de l'évaluation </w:t>
            </w:r>
          </w:p>
        </w:tc>
        <w:tc>
          <w:tcPr>
            <w:tcW w:w="2574" w:type="pct"/>
            <w:shd w:val="clear" w:color="auto" w:fill="auto"/>
          </w:tcPr>
          <w:p w14:paraId="292D64CD" w14:textId="77777777" w:rsidR="00F23E59" w:rsidRPr="00126E8D" w:rsidRDefault="00F23E59" w:rsidP="00F23E59">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Cs w:val="24"/>
              </w:rPr>
            </w:pPr>
            <w:r w:rsidRPr="00126E8D">
              <w:rPr>
                <w:rFonts w:asciiTheme="majorHAnsi" w:eastAsia="Times New Roman" w:hAnsiTheme="majorHAnsi" w:cstheme="majorHAnsi"/>
                <w:szCs w:val="24"/>
              </w:rPr>
              <w:t>1. Mènent une évaluation préliminaire de la qualité des rapports et émet des commentaires en vue d’une action de l'équipe d'évaluation</w:t>
            </w:r>
          </w:p>
          <w:p w14:paraId="4D80D647" w14:textId="77777777" w:rsidR="00F23E59" w:rsidRPr="00126E8D" w:rsidRDefault="00F23E59" w:rsidP="00F23E59">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Cs w:val="24"/>
              </w:rPr>
            </w:pPr>
            <w:r w:rsidRPr="00126E8D">
              <w:rPr>
                <w:rFonts w:asciiTheme="majorHAnsi" w:eastAsia="Times New Roman" w:hAnsiTheme="majorHAnsi" w:cstheme="majorHAnsi"/>
                <w:szCs w:val="24"/>
              </w:rPr>
              <w:t>2. Fournissent des commentaires de fond sur l'approche conceptuelle et méthodologique et d'autres aspects de la conception de l'évaluation</w:t>
            </w:r>
          </w:p>
          <w:p w14:paraId="62A93869" w14:textId="1B295C35" w:rsidR="00F23E59" w:rsidRPr="00126E8D" w:rsidRDefault="00F23E59" w:rsidP="00F23E59">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Cs w:val="24"/>
              </w:rPr>
            </w:pPr>
            <w:r w:rsidRPr="00126E8D">
              <w:rPr>
                <w:rFonts w:asciiTheme="majorHAnsi" w:eastAsia="Times New Roman" w:hAnsiTheme="majorHAnsi" w:cstheme="majorHAnsi"/>
                <w:szCs w:val="24"/>
              </w:rPr>
              <w:t>3</w:t>
            </w:r>
          </w:p>
          <w:p w14:paraId="10E5ED16" w14:textId="77777777" w:rsidR="00F23E59" w:rsidRPr="00126E8D" w:rsidRDefault="00F23E59" w:rsidP="00F23E59">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Cs w:val="24"/>
              </w:rPr>
            </w:pPr>
            <w:r w:rsidRPr="00126E8D">
              <w:rPr>
                <w:rFonts w:asciiTheme="majorHAnsi" w:eastAsia="Times New Roman" w:hAnsiTheme="majorHAnsi" w:cstheme="majorHAnsi"/>
                <w:szCs w:val="24"/>
              </w:rPr>
              <w:t>4. Initie les paiements en temps opportun de l'équipe d'évaluation</w:t>
            </w:r>
          </w:p>
          <w:p w14:paraId="5FC52FC5" w14:textId="46A5DCF2" w:rsidR="00F23E59" w:rsidRPr="00126E8D" w:rsidRDefault="00F23E59" w:rsidP="00F23E59">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Cs w:val="24"/>
              </w:rPr>
            </w:pPr>
            <w:r w:rsidRPr="00126E8D">
              <w:rPr>
                <w:rFonts w:asciiTheme="majorHAnsi" w:eastAsia="Times New Roman" w:hAnsiTheme="majorHAnsi" w:cstheme="majorHAnsi"/>
                <w:szCs w:val="24"/>
              </w:rPr>
              <w:t xml:space="preserve">5. Coordonne les </w:t>
            </w:r>
            <w:r w:rsidR="00E82616">
              <w:rPr>
                <w:rFonts w:asciiTheme="majorHAnsi" w:eastAsia="Times New Roman" w:hAnsiTheme="majorHAnsi" w:cstheme="majorHAnsi"/>
                <w:szCs w:val="24"/>
              </w:rPr>
              <w:t xml:space="preserve">commentaires sur les </w:t>
            </w:r>
            <w:r w:rsidRPr="00126E8D">
              <w:rPr>
                <w:rFonts w:asciiTheme="majorHAnsi" w:eastAsia="Times New Roman" w:hAnsiTheme="majorHAnsi" w:cstheme="majorHAnsi"/>
                <w:szCs w:val="24"/>
              </w:rPr>
              <w:t>rapports préliminaire et final</w:t>
            </w:r>
          </w:p>
          <w:p w14:paraId="2AC67D0C" w14:textId="17D99B1C" w:rsidR="00F23E59" w:rsidRPr="00126E8D" w:rsidRDefault="00F23E59" w:rsidP="00F23E59">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Cs w:val="24"/>
              </w:rPr>
            </w:pPr>
          </w:p>
        </w:tc>
        <w:tc>
          <w:tcPr>
            <w:tcW w:w="1192" w:type="pct"/>
            <w:shd w:val="clear" w:color="auto" w:fill="auto"/>
          </w:tcPr>
          <w:p w14:paraId="1BB7FF17" w14:textId="77777777" w:rsidR="00F23E59" w:rsidRPr="00126E8D" w:rsidRDefault="0008625D" w:rsidP="00F23E59">
            <w:pPr>
              <w:numPr>
                <w:ilvl w:val="0"/>
                <w:numId w:val="34"/>
              </w:numPr>
              <w:contextualSpacing/>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Cs w:val="24"/>
              </w:rPr>
            </w:pPr>
            <w:r w:rsidRPr="00126E8D">
              <w:rPr>
                <w:rFonts w:asciiTheme="majorHAnsi" w:eastAsia="Times New Roman" w:hAnsiTheme="majorHAnsi" w:cstheme="majorHAnsi"/>
                <w:szCs w:val="24"/>
              </w:rPr>
              <w:t>Blandine ONDZAGHE</w:t>
            </w:r>
          </w:p>
          <w:p w14:paraId="7CC1E500" w14:textId="77777777" w:rsidR="00F23E59" w:rsidRPr="00126E8D" w:rsidRDefault="0008625D" w:rsidP="0008625D">
            <w:pPr>
              <w:numPr>
                <w:ilvl w:val="0"/>
                <w:numId w:val="34"/>
              </w:numPr>
              <w:contextualSpacing/>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Cs w:val="24"/>
              </w:rPr>
            </w:pPr>
            <w:r w:rsidRPr="00126E8D">
              <w:rPr>
                <w:rFonts w:asciiTheme="majorHAnsi" w:eastAsia="Times New Roman" w:hAnsiTheme="majorHAnsi" w:cstheme="majorHAnsi"/>
                <w:szCs w:val="24"/>
              </w:rPr>
              <w:t>Michele Tarsilla</w:t>
            </w:r>
          </w:p>
        </w:tc>
      </w:tr>
      <w:tr w:rsidR="00F23E59" w:rsidRPr="00126E8D" w14:paraId="34519DDC" w14:textId="77777777" w:rsidTr="0008625D">
        <w:tc>
          <w:tcPr>
            <w:cnfStyle w:val="001000000000" w:firstRow="0" w:lastRow="0" w:firstColumn="1" w:lastColumn="0" w:oddVBand="0" w:evenVBand="0" w:oddHBand="0" w:evenHBand="0" w:firstRowFirstColumn="0" w:firstRowLastColumn="0" w:lastRowFirstColumn="0" w:lastRowLastColumn="0"/>
            <w:tcW w:w="1234" w:type="pct"/>
            <w:shd w:val="clear" w:color="auto" w:fill="F2F2F2" w:themeFill="background1" w:themeFillShade="F2"/>
          </w:tcPr>
          <w:p w14:paraId="52970427" w14:textId="77777777" w:rsidR="00F23E59" w:rsidRPr="00126E8D" w:rsidRDefault="00F23E59" w:rsidP="00F23E59">
            <w:pPr>
              <w:rPr>
                <w:rFonts w:asciiTheme="majorHAnsi" w:eastAsia="Times New Roman" w:hAnsiTheme="majorHAnsi" w:cstheme="majorHAnsi"/>
                <w:szCs w:val="24"/>
              </w:rPr>
            </w:pPr>
            <w:r w:rsidRPr="00126E8D">
              <w:rPr>
                <w:rFonts w:asciiTheme="majorHAnsi" w:eastAsia="Times New Roman" w:hAnsiTheme="majorHAnsi" w:cstheme="majorHAnsi"/>
                <w:szCs w:val="24"/>
              </w:rPr>
              <w:t>Évaluation et gestion des groupes de référence (y compris le Spécialiste Régional en Évaluation)</w:t>
            </w:r>
          </w:p>
        </w:tc>
        <w:tc>
          <w:tcPr>
            <w:tcW w:w="2574" w:type="pct"/>
            <w:shd w:val="clear" w:color="auto" w:fill="auto"/>
          </w:tcPr>
          <w:p w14:paraId="06871BBF" w14:textId="77777777" w:rsidR="00F23E59" w:rsidRPr="00126E8D" w:rsidRDefault="00F23E59" w:rsidP="00F23E59">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Cs w:val="24"/>
              </w:rPr>
            </w:pPr>
            <w:r w:rsidRPr="00126E8D">
              <w:rPr>
                <w:rFonts w:asciiTheme="majorHAnsi" w:eastAsia="Times New Roman" w:hAnsiTheme="majorHAnsi" w:cstheme="majorHAnsi"/>
                <w:szCs w:val="24"/>
              </w:rPr>
              <w:t>1. Fourni des commentaires de fond et autres formes d'assistance opérationnelle tout au long de la préparation des rapports.</w:t>
            </w:r>
          </w:p>
          <w:p w14:paraId="08401E1F" w14:textId="77777777" w:rsidR="00F23E59" w:rsidRPr="00126E8D" w:rsidRDefault="00F23E59" w:rsidP="00F23E59">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Cs w:val="24"/>
              </w:rPr>
            </w:pPr>
            <w:r w:rsidRPr="00126E8D">
              <w:rPr>
                <w:rFonts w:asciiTheme="majorHAnsi" w:eastAsia="Times New Roman" w:hAnsiTheme="majorHAnsi" w:cstheme="majorHAnsi"/>
                <w:szCs w:val="24"/>
              </w:rPr>
              <w:t>2. Le cas échéant, participe à des réunions et des ateliers avec d'autres partenaires et intervenants clés avant la finalisation des rapports.</w:t>
            </w:r>
          </w:p>
        </w:tc>
        <w:tc>
          <w:tcPr>
            <w:tcW w:w="1192" w:type="pct"/>
            <w:shd w:val="clear" w:color="auto" w:fill="auto"/>
          </w:tcPr>
          <w:p w14:paraId="1ED0336D" w14:textId="77777777" w:rsidR="00F23E59" w:rsidRPr="00126E8D" w:rsidRDefault="00F23E59" w:rsidP="0008625D">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Cs w:val="24"/>
              </w:rPr>
            </w:pPr>
            <w:r w:rsidRPr="00126E8D">
              <w:rPr>
                <w:rFonts w:asciiTheme="majorHAnsi" w:eastAsia="Times New Roman" w:hAnsiTheme="majorHAnsi" w:cstheme="majorHAnsi"/>
                <w:szCs w:val="24"/>
              </w:rPr>
              <w:t xml:space="preserve">Défini par </w:t>
            </w:r>
            <w:r w:rsidR="0008625D" w:rsidRPr="00126E8D">
              <w:rPr>
                <w:rFonts w:asciiTheme="majorHAnsi" w:eastAsia="Times New Roman" w:hAnsiTheme="majorHAnsi" w:cstheme="majorHAnsi"/>
                <w:szCs w:val="24"/>
              </w:rPr>
              <w:t>l’UNICEF</w:t>
            </w:r>
            <w:r w:rsidRPr="00126E8D">
              <w:rPr>
                <w:rFonts w:asciiTheme="majorHAnsi" w:eastAsia="Times New Roman" w:hAnsiTheme="majorHAnsi" w:cstheme="majorHAnsi"/>
                <w:szCs w:val="24"/>
              </w:rPr>
              <w:t xml:space="preserve"> </w:t>
            </w:r>
          </w:p>
        </w:tc>
      </w:tr>
    </w:tbl>
    <w:p w14:paraId="3A21E2C7" w14:textId="77777777" w:rsidR="00F23E59" w:rsidRPr="00126E8D" w:rsidRDefault="00F23E59" w:rsidP="00C36CF1"/>
    <w:p w14:paraId="4105CEAD" w14:textId="77777777" w:rsidR="00F64E42" w:rsidRPr="00126E8D" w:rsidRDefault="00F64E42" w:rsidP="00C36CF1"/>
    <w:p w14:paraId="16D68948" w14:textId="77777777" w:rsidR="00F64E42" w:rsidRPr="00126E8D" w:rsidRDefault="00F64E42" w:rsidP="00C36CF1"/>
    <w:p w14:paraId="3F5D5F1B" w14:textId="77777777" w:rsidR="00F64E42" w:rsidRPr="00126E8D" w:rsidRDefault="00F64E42" w:rsidP="00C36CF1"/>
    <w:p w14:paraId="7C166160" w14:textId="77777777" w:rsidR="00F64E42" w:rsidRPr="00126E8D" w:rsidRDefault="00F64E42" w:rsidP="00C36CF1"/>
    <w:p w14:paraId="01A2A686" w14:textId="31EE3DFD" w:rsidR="00F64E42" w:rsidRDefault="00F64E42" w:rsidP="00C36CF1"/>
    <w:p w14:paraId="1BCCDBE5" w14:textId="77777777" w:rsidR="00B86DFD" w:rsidRPr="00126E8D" w:rsidRDefault="00B86DFD" w:rsidP="00C36CF1"/>
    <w:p w14:paraId="57DB25E4" w14:textId="77777777" w:rsidR="00177C6C" w:rsidRPr="00126E8D" w:rsidRDefault="00F64E42" w:rsidP="00F64E42">
      <w:pPr>
        <w:pStyle w:val="Heading1"/>
        <w:numPr>
          <w:ilvl w:val="0"/>
          <w:numId w:val="30"/>
        </w:numPr>
        <w:rPr>
          <w:rFonts w:eastAsiaTheme="minorHAnsi"/>
          <w:lang w:val="fr-FR"/>
        </w:rPr>
      </w:pPr>
      <w:bookmarkStart w:id="267" w:name="_Toc24761912"/>
      <w:r w:rsidRPr="00126E8D">
        <w:rPr>
          <w:rFonts w:eastAsiaTheme="minorHAnsi"/>
          <w:lang w:val="fr-FR"/>
        </w:rPr>
        <w:t>ANNEXES</w:t>
      </w:r>
      <w:bookmarkEnd w:id="267"/>
      <w:r w:rsidRPr="00126E8D">
        <w:rPr>
          <w:rFonts w:eastAsiaTheme="minorHAnsi"/>
          <w:lang w:val="fr-FR"/>
        </w:rPr>
        <w:t xml:space="preserve"> </w:t>
      </w:r>
    </w:p>
    <w:p w14:paraId="0D49730D" w14:textId="77777777" w:rsidR="00177C6C" w:rsidRDefault="00177C6C" w:rsidP="00177C6C"/>
    <w:p w14:paraId="55CF62C8" w14:textId="77777777" w:rsidR="000F3B8E" w:rsidRPr="000F3B8E" w:rsidRDefault="000F3B8E" w:rsidP="000F3B8E">
      <w:pPr>
        <w:pStyle w:val="ListParagraph"/>
        <w:keepNext/>
        <w:keepLines/>
        <w:numPr>
          <w:ilvl w:val="0"/>
          <w:numId w:val="1"/>
        </w:numPr>
        <w:spacing w:before="480" w:after="0"/>
        <w:outlineLvl w:val="0"/>
        <w:rPr>
          <w:rFonts w:ascii="Cambria" w:eastAsia="Times New Roman" w:hAnsi="Cambria"/>
          <w:b/>
          <w:bCs/>
          <w:vanish/>
          <w:color w:val="365F91"/>
          <w:sz w:val="28"/>
          <w:szCs w:val="28"/>
          <w:lang w:val="en-PH"/>
        </w:rPr>
      </w:pPr>
      <w:bookmarkStart w:id="268" w:name="_Toc24761913"/>
      <w:bookmarkEnd w:id="268"/>
    </w:p>
    <w:p w14:paraId="100D812E" w14:textId="77777777" w:rsidR="000F3B8E" w:rsidRPr="000F3B8E" w:rsidRDefault="000F3B8E" w:rsidP="000F3B8E">
      <w:pPr>
        <w:pStyle w:val="ListParagraph"/>
        <w:keepNext/>
        <w:keepLines/>
        <w:numPr>
          <w:ilvl w:val="0"/>
          <w:numId w:val="1"/>
        </w:numPr>
        <w:spacing w:before="480" w:after="0"/>
        <w:outlineLvl w:val="0"/>
        <w:rPr>
          <w:rFonts w:ascii="Cambria" w:eastAsia="Times New Roman" w:hAnsi="Cambria"/>
          <w:b/>
          <w:bCs/>
          <w:vanish/>
          <w:color w:val="365F91"/>
          <w:sz w:val="28"/>
          <w:szCs w:val="28"/>
          <w:lang w:val="en-PH"/>
        </w:rPr>
      </w:pPr>
      <w:bookmarkStart w:id="269" w:name="_Toc24761914"/>
      <w:bookmarkEnd w:id="269"/>
    </w:p>
    <w:p w14:paraId="7121721D" w14:textId="77777777" w:rsidR="000F3B8E" w:rsidRPr="000F3B8E" w:rsidRDefault="000F3B8E" w:rsidP="000F3B8E">
      <w:pPr>
        <w:pStyle w:val="ListParagraph"/>
        <w:keepNext/>
        <w:keepLines/>
        <w:numPr>
          <w:ilvl w:val="0"/>
          <w:numId w:val="1"/>
        </w:numPr>
        <w:spacing w:before="480" w:after="0"/>
        <w:outlineLvl w:val="0"/>
        <w:rPr>
          <w:rFonts w:ascii="Cambria" w:eastAsia="Times New Roman" w:hAnsi="Cambria"/>
          <w:b/>
          <w:bCs/>
          <w:vanish/>
          <w:color w:val="365F91"/>
          <w:sz w:val="28"/>
          <w:szCs w:val="28"/>
          <w:lang w:val="en-PH"/>
        </w:rPr>
      </w:pPr>
      <w:bookmarkStart w:id="270" w:name="_Toc24761915"/>
      <w:bookmarkEnd w:id="270"/>
    </w:p>
    <w:p w14:paraId="2B23A96A" w14:textId="77777777" w:rsidR="003352C6" w:rsidRPr="000F3B8E" w:rsidRDefault="003352C6" w:rsidP="000F3B8E">
      <w:pPr>
        <w:pStyle w:val="Heading2"/>
        <w:rPr>
          <w:lang w:val="fr-FR"/>
        </w:rPr>
      </w:pPr>
      <w:bookmarkStart w:id="271" w:name="_Toc24761916"/>
      <w:r w:rsidRPr="000F3B8E">
        <w:rPr>
          <w:lang w:val="fr-FR"/>
        </w:rPr>
        <w:t xml:space="preserve">Tableau de bord des principaux indicateurs </w:t>
      </w:r>
      <w:r w:rsidR="006B5BCB" w:rsidRPr="000F3B8E">
        <w:rPr>
          <w:lang w:val="fr-FR"/>
        </w:rPr>
        <w:t xml:space="preserve">sur le pays </w:t>
      </w:r>
      <w:r w:rsidR="001A4DD8" w:rsidRPr="000F3B8E">
        <w:rPr>
          <w:lang w:val="fr-FR"/>
        </w:rPr>
        <w:t>et</w:t>
      </w:r>
      <w:bookmarkEnd w:id="271"/>
      <w:r w:rsidR="001A4DD8" w:rsidRPr="000F3B8E">
        <w:rPr>
          <w:lang w:val="fr-FR"/>
        </w:rPr>
        <w:t xml:space="preserve"> </w:t>
      </w:r>
    </w:p>
    <w:tbl>
      <w:tblPr>
        <w:tblStyle w:val="TableauGrille4-Accentuation51"/>
        <w:tblW w:w="0" w:type="auto"/>
        <w:tblLook w:val="04A0" w:firstRow="1" w:lastRow="0" w:firstColumn="1" w:lastColumn="0" w:noHBand="0" w:noVBand="1"/>
      </w:tblPr>
      <w:tblGrid>
        <w:gridCol w:w="3020"/>
        <w:gridCol w:w="3021"/>
        <w:gridCol w:w="3021"/>
      </w:tblGrid>
      <w:tr w:rsidR="003352C6" w14:paraId="6CF04B8E" w14:textId="77777777" w:rsidTr="00D94E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Pr>
          <w:p w14:paraId="12270A1F" w14:textId="77777777" w:rsidR="003352C6" w:rsidRDefault="003352C6" w:rsidP="003352C6">
            <w:pPr>
              <w:jc w:val="center"/>
            </w:pPr>
            <w:r>
              <w:t>INDICATEURS</w:t>
            </w:r>
          </w:p>
        </w:tc>
        <w:tc>
          <w:tcPr>
            <w:tcW w:w="3021" w:type="dxa"/>
          </w:tcPr>
          <w:p w14:paraId="7EBC0D17" w14:textId="77777777" w:rsidR="003352C6" w:rsidRDefault="003352C6" w:rsidP="003352C6">
            <w:pPr>
              <w:jc w:val="center"/>
              <w:cnfStyle w:val="100000000000" w:firstRow="1" w:lastRow="0" w:firstColumn="0" w:lastColumn="0" w:oddVBand="0" w:evenVBand="0" w:oddHBand="0" w:evenHBand="0" w:firstRowFirstColumn="0" w:firstRowLastColumn="0" w:lastRowFirstColumn="0" w:lastRowLastColumn="0"/>
            </w:pPr>
            <w:r>
              <w:t>DONNEES</w:t>
            </w:r>
          </w:p>
        </w:tc>
        <w:tc>
          <w:tcPr>
            <w:tcW w:w="3021" w:type="dxa"/>
          </w:tcPr>
          <w:p w14:paraId="0F4F36A7" w14:textId="77777777" w:rsidR="003352C6" w:rsidRDefault="003352C6" w:rsidP="003352C6">
            <w:pPr>
              <w:jc w:val="center"/>
              <w:cnfStyle w:val="100000000000" w:firstRow="1" w:lastRow="0" w:firstColumn="0" w:lastColumn="0" w:oddVBand="0" w:evenVBand="0" w:oddHBand="0" w:evenHBand="0" w:firstRowFirstColumn="0" w:firstRowLastColumn="0" w:lastRowFirstColumn="0" w:lastRowLastColumn="0"/>
            </w:pPr>
            <w:r>
              <w:t>SOURCES</w:t>
            </w:r>
          </w:p>
        </w:tc>
      </w:tr>
      <w:tr w:rsidR="003352C6" w14:paraId="5622A5D8" w14:textId="77777777" w:rsidTr="00D94E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Pr>
          <w:p w14:paraId="598F6AD7" w14:textId="77777777" w:rsidR="003352C6" w:rsidRDefault="003352C6" w:rsidP="00177C6C"/>
        </w:tc>
        <w:tc>
          <w:tcPr>
            <w:tcW w:w="3021" w:type="dxa"/>
          </w:tcPr>
          <w:p w14:paraId="6E029571" w14:textId="77777777" w:rsidR="003352C6" w:rsidRDefault="003352C6" w:rsidP="00177C6C">
            <w:pPr>
              <w:cnfStyle w:val="000000100000" w:firstRow="0" w:lastRow="0" w:firstColumn="0" w:lastColumn="0" w:oddVBand="0" w:evenVBand="0" w:oddHBand="1" w:evenHBand="0" w:firstRowFirstColumn="0" w:firstRowLastColumn="0" w:lastRowFirstColumn="0" w:lastRowLastColumn="0"/>
            </w:pPr>
          </w:p>
        </w:tc>
        <w:tc>
          <w:tcPr>
            <w:tcW w:w="3021" w:type="dxa"/>
          </w:tcPr>
          <w:p w14:paraId="742BF9FF" w14:textId="77777777" w:rsidR="003352C6" w:rsidRDefault="003352C6" w:rsidP="00177C6C">
            <w:pPr>
              <w:cnfStyle w:val="000000100000" w:firstRow="0" w:lastRow="0" w:firstColumn="0" w:lastColumn="0" w:oddVBand="0" w:evenVBand="0" w:oddHBand="1" w:evenHBand="0" w:firstRowFirstColumn="0" w:firstRowLastColumn="0" w:lastRowFirstColumn="0" w:lastRowLastColumn="0"/>
            </w:pPr>
          </w:p>
        </w:tc>
      </w:tr>
      <w:tr w:rsidR="003352C6" w14:paraId="652F1CE9" w14:textId="77777777" w:rsidTr="00D94EE7">
        <w:tc>
          <w:tcPr>
            <w:cnfStyle w:val="001000000000" w:firstRow="0" w:lastRow="0" w:firstColumn="1" w:lastColumn="0" w:oddVBand="0" w:evenVBand="0" w:oddHBand="0" w:evenHBand="0" w:firstRowFirstColumn="0" w:firstRowLastColumn="0" w:lastRowFirstColumn="0" w:lastRowLastColumn="0"/>
            <w:tcW w:w="3020" w:type="dxa"/>
          </w:tcPr>
          <w:p w14:paraId="0A413334" w14:textId="77777777" w:rsidR="003352C6" w:rsidRDefault="003352C6" w:rsidP="00177C6C"/>
        </w:tc>
        <w:tc>
          <w:tcPr>
            <w:tcW w:w="3021" w:type="dxa"/>
          </w:tcPr>
          <w:p w14:paraId="0255FC4E" w14:textId="77777777" w:rsidR="003352C6" w:rsidRDefault="003352C6" w:rsidP="00177C6C">
            <w:pPr>
              <w:cnfStyle w:val="000000000000" w:firstRow="0" w:lastRow="0" w:firstColumn="0" w:lastColumn="0" w:oddVBand="0" w:evenVBand="0" w:oddHBand="0" w:evenHBand="0" w:firstRowFirstColumn="0" w:firstRowLastColumn="0" w:lastRowFirstColumn="0" w:lastRowLastColumn="0"/>
            </w:pPr>
          </w:p>
        </w:tc>
        <w:tc>
          <w:tcPr>
            <w:tcW w:w="3021" w:type="dxa"/>
          </w:tcPr>
          <w:p w14:paraId="37BCE878" w14:textId="77777777" w:rsidR="003352C6" w:rsidRDefault="003352C6" w:rsidP="00177C6C">
            <w:pPr>
              <w:cnfStyle w:val="000000000000" w:firstRow="0" w:lastRow="0" w:firstColumn="0" w:lastColumn="0" w:oddVBand="0" w:evenVBand="0" w:oddHBand="0" w:evenHBand="0" w:firstRowFirstColumn="0" w:firstRowLastColumn="0" w:lastRowFirstColumn="0" w:lastRowLastColumn="0"/>
            </w:pPr>
          </w:p>
        </w:tc>
      </w:tr>
      <w:tr w:rsidR="003352C6" w14:paraId="442149FC" w14:textId="77777777" w:rsidTr="00D94E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Pr>
          <w:p w14:paraId="5B74F4E7" w14:textId="77777777" w:rsidR="003352C6" w:rsidRDefault="003352C6" w:rsidP="00177C6C"/>
        </w:tc>
        <w:tc>
          <w:tcPr>
            <w:tcW w:w="3021" w:type="dxa"/>
          </w:tcPr>
          <w:p w14:paraId="30E42F17" w14:textId="77777777" w:rsidR="003352C6" w:rsidRDefault="003352C6" w:rsidP="00177C6C">
            <w:pPr>
              <w:cnfStyle w:val="000000100000" w:firstRow="0" w:lastRow="0" w:firstColumn="0" w:lastColumn="0" w:oddVBand="0" w:evenVBand="0" w:oddHBand="1" w:evenHBand="0" w:firstRowFirstColumn="0" w:firstRowLastColumn="0" w:lastRowFirstColumn="0" w:lastRowLastColumn="0"/>
            </w:pPr>
          </w:p>
        </w:tc>
        <w:tc>
          <w:tcPr>
            <w:tcW w:w="3021" w:type="dxa"/>
          </w:tcPr>
          <w:p w14:paraId="3CEF51C8" w14:textId="77777777" w:rsidR="003352C6" w:rsidRDefault="003352C6" w:rsidP="00177C6C">
            <w:pPr>
              <w:cnfStyle w:val="000000100000" w:firstRow="0" w:lastRow="0" w:firstColumn="0" w:lastColumn="0" w:oddVBand="0" w:evenVBand="0" w:oddHBand="1" w:evenHBand="0" w:firstRowFirstColumn="0" w:firstRowLastColumn="0" w:lastRowFirstColumn="0" w:lastRowLastColumn="0"/>
            </w:pPr>
          </w:p>
        </w:tc>
      </w:tr>
      <w:tr w:rsidR="003352C6" w14:paraId="575B060A" w14:textId="77777777" w:rsidTr="00D94EE7">
        <w:tc>
          <w:tcPr>
            <w:cnfStyle w:val="001000000000" w:firstRow="0" w:lastRow="0" w:firstColumn="1" w:lastColumn="0" w:oddVBand="0" w:evenVBand="0" w:oddHBand="0" w:evenHBand="0" w:firstRowFirstColumn="0" w:firstRowLastColumn="0" w:lastRowFirstColumn="0" w:lastRowLastColumn="0"/>
            <w:tcW w:w="3020" w:type="dxa"/>
          </w:tcPr>
          <w:p w14:paraId="4C202AB4" w14:textId="77777777" w:rsidR="003352C6" w:rsidRDefault="003352C6" w:rsidP="00177C6C"/>
        </w:tc>
        <w:tc>
          <w:tcPr>
            <w:tcW w:w="3021" w:type="dxa"/>
          </w:tcPr>
          <w:p w14:paraId="09131349" w14:textId="77777777" w:rsidR="003352C6" w:rsidRDefault="003352C6" w:rsidP="00177C6C">
            <w:pPr>
              <w:cnfStyle w:val="000000000000" w:firstRow="0" w:lastRow="0" w:firstColumn="0" w:lastColumn="0" w:oddVBand="0" w:evenVBand="0" w:oddHBand="0" w:evenHBand="0" w:firstRowFirstColumn="0" w:firstRowLastColumn="0" w:lastRowFirstColumn="0" w:lastRowLastColumn="0"/>
            </w:pPr>
          </w:p>
        </w:tc>
        <w:tc>
          <w:tcPr>
            <w:tcW w:w="3021" w:type="dxa"/>
          </w:tcPr>
          <w:p w14:paraId="3BD78D78" w14:textId="77777777" w:rsidR="003352C6" w:rsidRDefault="003352C6" w:rsidP="00177C6C">
            <w:pPr>
              <w:cnfStyle w:val="000000000000" w:firstRow="0" w:lastRow="0" w:firstColumn="0" w:lastColumn="0" w:oddVBand="0" w:evenVBand="0" w:oddHBand="0" w:evenHBand="0" w:firstRowFirstColumn="0" w:firstRowLastColumn="0" w:lastRowFirstColumn="0" w:lastRowLastColumn="0"/>
            </w:pPr>
          </w:p>
        </w:tc>
      </w:tr>
      <w:tr w:rsidR="003352C6" w14:paraId="1B7B86FE" w14:textId="77777777" w:rsidTr="00D94E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Pr>
          <w:p w14:paraId="5A03987B" w14:textId="77777777" w:rsidR="003352C6" w:rsidRDefault="003352C6" w:rsidP="00177C6C"/>
        </w:tc>
        <w:tc>
          <w:tcPr>
            <w:tcW w:w="3021" w:type="dxa"/>
          </w:tcPr>
          <w:p w14:paraId="56FD8145" w14:textId="77777777" w:rsidR="003352C6" w:rsidRDefault="003352C6" w:rsidP="00177C6C">
            <w:pPr>
              <w:cnfStyle w:val="000000100000" w:firstRow="0" w:lastRow="0" w:firstColumn="0" w:lastColumn="0" w:oddVBand="0" w:evenVBand="0" w:oddHBand="1" w:evenHBand="0" w:firstRowFirstColumn="0" w:firstRowLastColumn="0" w:lastRowFirstColumn="0" w:lastRowLastColumn="0"/>
            </w:pPr>
          </w:p>
        </w:tc>
        <w:tc>
          <w:tcPr>
            <w:tcW w:w="3021" w:type="dxa"/>
          </w:tcPr>
          <w:p w14:paraId="5655250F" w14:textId="77777777" w:rsidR="003352C6" w:rsidRDefault="003352C6" w:rsidP="00177C6C">
            <w:pPr>
              <w:cnfStyle w:val="000000100000" w:firstRow="0" w:lastRow="0" w:firstColumn="0" w:lastColumn="0" w:oddVBand="0" w:evenVBand="0" w:oddHBand="1" w:evenHBand="0" w:firstRowFirstColumn="0" w:firstRowLastColumn="0" w:lastRowFirstColumn="0" w:lastRowLastColumn="0"/>
            </w:pPr>
          </w:p>
        </w:tc>
      </w:tr>
      <w:tr w:rsidR="003352C6" w14:paraId="7F71D6BE" w14:textId="77777777" w:rsidTr="00D94EE7">
        <w:tc>
          <w:tcPr>
            <w:cnfStyle w:val="001000000000" w:firstRow="0" w:lastRow="0" w:firstColumn="1" w:lastColumn="0" w:oddVBand="0" w:evenVBand="0" w:oddHBand="0" w:evenHBand="0" w:firstRowFirstColumn="0" w:firstRowLastColumn="0" w:lastRowFirstColumn="0" w:lastRowLastColumn="0"/>
            <w:tcW w:w="3020" w:type="dxa"/>
          </w:tcPr>
          <w:p w14:paraId="6CF6903E" w14:textId="77777777" w:rsidR="003352C6" w:rsidRDefault="003352C6" w:rsidP="00177C6C"/>
        </w:tc>
        <w:tc>
          <w:tcPr>
            <w:tcW w:w="3021" w:type="dxa"/>
          </w:tcPr>
          <w:p w14:paraId="4A088FC9" w14:textId="77777777" w:rsidR="003352C6" w:rsidRDefault="003352C6" w:rsidP="00177C6C">
            <w:pPr>
              <w:cnfStyle w:val="000000000000" w:firstRow="0" w:lastRow="0" w:firstColumn="0" w:lastColumn="0" w:oddVBand="0" w:evenVBand="0" w:oddHBand="0" w:evenHBand="0" w:firstRowFirstColumn="0" w:firstRowLastColumn="0" w:lastRowFirstColumn="0" w:lastRowLastColumn="0"/>
            </w:pPr>
          </w:p>
        </w:tc>
        <w:tc>
          <w:tcPr>
            <w:tcW w:w="3021" w:type="dxa"/>
          </w:tcPr>
          <w:p w14:paraId="4580F633" w14:textId="77777777" w:rsidR="003352C6" w:rsidRDefault="003352C6" w:rsidP="00177C6C">
            <w:pPr>
              <w:cnfStyle w:val="000000000000" w:firstRow="0" w:lastRow="0" w:firstColumn="0" w:lastColumn="0" w:oddVBand="0" w:evenVBand="0" w:oddHBand="0" w:evenHBand="0" w:firstRowFirstColumn="0" w:firstRowLastColumn="0" w:lastRowFirstColumn="0" w:lastRowLastColumn="0"/>
            </w:pPr>
          </w:p>
        </w:tc>
      </w:tr>
      <w:tr w:rsidR="003352C6" w14:paraId="03DA5AA9" w14:textId="77777777" w:rsidTr="00D94E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Pr>
          <w:p w14:paraId="4D483D85" w14:textId="77777777" w:rsidR="003352C6" w:rsidRDefault="003352C6" w:rsidP="00177C6C"/>
        </w:tc>
        <w:tc>
          <w:tcPr>
            <w:tcW w:w="3021" w:type="dxa"/>
          </w:tcPr>
          <w:p w14:paraId="676CF2F4" w14:textId="77777777" w:rsidR="003352C6" w:rsidRDefault="003352C6" w:rsidP="00177C6C">
            <w:pPr>
              <w:cnfStyle w:val="000000100000" w:firstRow="0" w:lastRow="0" w:firstColumn="0" w:lastColumn="0" w:oddVBand="0" w:evenVBand="0" w:oddHBand="1" w:evenHBand="0" w:firstRowFirstColumn="0" w:firstRowLastColumn="0" w:lastRowFirstColumn="0" w:lastRowLastColumn="0"/>
            </w:pPr>
          </w:p>
        </w:tc>
        <w:tc>
          <w:tcPr>
            <w:tcW w:w="3021" w:type="dxa"/>
          </w:tcPr>
          <w:p w14:paraId="59B15A19" w14:textId="77777777" w:rsidR="003352C6" w:rsidRDefault="003352C6" w:rsidP="00177C6C">
            <w:pPr>
              <w:cnfStyle w:val="000000100000" w:firstRow="0" w:lastRow="0" w:firstColumn="0" w:lastColumn="0" w:oddVBand="0" w:evenVBand="0" w:oddHBand="1" w:evenHBand="0" w:firstRowFirstColumn="0" w:firstRowLastColumn="0" w:lastRowFirstColumn="0" w:lastRowLastColumn="0"/>
            </w:pPr>
          </w:p>
        </w:tc>
      </w:tr>
    </w:tbl>
    <w:p w14:paraId="6AD4B63F" w14:textId="77777777" w:rsidR="003352C6" w:rsidRDefault="003352C6" w:rsidP="00177C6C"/>
    <w:p w14:paraId="7D607935" w14:textId="77777777" w:rsidR="00D94EE7" w:rsidRPr="000F3B8E" w:rsidRDefault="00D94EE7" w:rsidP="000F3B8E">
      <w:pPr>
        <w:pStyle w:val="Heading2"/>
        <w:rPr>
          <w:lang w:val="fr-FR"/>
        </w:rPr>
      </w:pPr>
      <w:bookmarkStart w:id="272" w:name="_Toc24761917"/>
      <w:r w:rsidRPr="000F3B8E">
        <w:rPr>
          <w:lang w:val="fr-FR"/>
        </w:rPr>
        <w:t>Cartographie des principales parties prenantes des acteurs du système de protection de l’enfance</w:t>
      </w:r>
      <w:bookmarkEnd w:id="272"/>
    </w:p>
    <w:tbl>
      <w:tblPr>
        <w:tblStyle w:val="TableauGrille4-Accentuation51"/>
        <w:tblW w:w="0" w:type="auto"/>
        <w:tblLook w:val="04A0" w:firstRow="1" w:lastRow="0" w:firstColumn="1" w:lastColumn="0" w:noHBand="0" w:noVBand="1"/>
      </w:tblPr>
      <w:tblGrid>
        <w:gridCol w:w="1599"/>
        <w:gridCol w:w="1410"/>
        <w:gridCol w:w="2394"/>
        <w:gridCol w:w="1962"/>
        <w:gridCol w:w="862"/>
        <w:gridCol w:w="835"/>
      </w:tblGrid>
      <w:tr w:rsidR="004C7C0D" w14:paraId="13B49447" w14:textId="77777777" w:rsidTr="009847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9" w:type="dxa"/>
          </w:tcPr>
          <w:p w14:paraId="7916DCDD" w14:textId="77777777" w:rsidR="004C7C0D" w:rsidRDefault="004C7C0D" w:rsidP="00D94EE7">
            <w:pPr>
              <w:jc w:val="center"/>
            </w:pPr>
            <w:r>
              <w:t>CATEGORIE</w:t>
            </w:r>
          </w:p>
          <w:p w14:paraId="7D23F8CD" w14:textId="77777777" w:rsidR="004C7C0D" w:rsidRDefault="004C7C0D" w:rsidP="00D94EE7">
            <w:pPr>
              <w:jc w:val="center"/>
            </w:pPr>
          </w:p>
        </w:tc>
        <w:tc>
          <w:tcPr>
            <w:tcW w:w="1410" w:type="dxa"/>
          </w:tcPr>
          <w:p w14:paraId="680CCDAD" w14:textId="77777777" w:rsidR="004C7C0D" w:rsidRDefault="004C7C0D" w:rsidP="00D94EE7">
            <w:pPr>
              <w:jc w:val="center"/>
              <w:cnfStyle w:val="100000000000" w:firstRow="1" w:lastRow="0" w:firstColumn="0" w:lastColumn="0" w:oddVBand="0" w:evenVBand="0" w:oddHBand="0" w:evenHBand="0" w:firstRowFirstColumn="0" w:firstRowLastColumn="0" w:lastRowFirstColumn="0" w:lastRowLastColumn="0"/>
            </w:pPr>
            <w:r>
              <w:t>ACTEURS</w:t>
            </w:r>
          </w:p>
        </w:tc>
        <w:tc>
          <w:tcPr>
            <w:tcW w:w="2394" w:type="dxa"/>
          </w:tcPr>
          <w:p w14:paraId="4E3B53C4" w14:textId="77777777" w:rsidR="004C7C0D" w:rsidRDefault="004C7C0D" w:rsidP="00D94EE7">
            <w:pPr>
              <w:jc w:val="center"/>
              <w:cnfStyle w:val="100000000000" w:firstRow="1" w:lastRow="0" w:firstColumn="0" w:lastColumn="0" w:oddVBand="0" w:evenVBand="0" w:oddHBand="0" w:evenHBand="0" w:firstRowFirstColumn="0" w:firstRowLastColumn="0" w:lastRowFirstColumn="0" w:lastRowLastColumn="0"/>
            </w:pPr>
            <w:r>
              <w:t>ROLES ET RESPONSABILITES</w:t>
            </w:r>
          </w:p>
        </w:tc>
        <w:tc>
          <w:tcPr>
            <w:tcW w:w="1962" w:type="dxa"/>
          </w:tcPr>
          <w:p w14:paraId="550971F3" w14:textId="77777777" w:rsidR="004C7C0D" w:rsidRDefault="004C7C0D" w:rsidP="00D94EE7">
            <w:pPr>
              <w:jc w:val="center"/>
              <w:cnfStyle w:val="100000000000" w:firstRow="1" w:lastRow="0" w:firstColumn="0" w:lastColumn="0" w:oddVBand="0" w:evenVBand="0" w:oddHBand="0" w:evenHBand="0" w:firstRowFirstColumn="0" w:firstRowLastColumn="0" w:lastRowFirstColumn="0" w:lastRowLastColumn="0"/>
            </w:pPr>
            <w:r>
              <w:t>SERVICES FOURNIS/PROJET</w:t>
            </w:r>
          </w:p>
        </w:tc>
        <w:tc>
          <w:tcPr>
            <w:tcW w:w="862" w:type="dxa"/>
          </w:tcPr>
          <w:p w14:paraId="666558C2" w14:textId="77777777" w:rsidR="004C7C0D" w:rsidRDefault="004C7C0D" w:rsidP="00D94EE7">
            <w:pPr>
              <w:jc w:val="center"/>
              <w:cnfStyle w:val="100000000000" w:firstRow="1" w:lastRow="0" w:firstColumn="0" w:lastColumn="0" w:oddVBand="0" w:evenVBand="0" w:oddHBand="0" w:evenHBand="0" w:firstRowFirstColumn="0" w:firstRowLastColumn="0" w:lastRowFirstColumn="0" w:lastRowLastColumn="0"/>
            </w:pPr>
            <w:r>
              <w:t>LIEU</w:t>
            </w:r>
          </w:p>
        </w:tc>
        <w:tc>
          <w:tcPr>
            <w:tcW w:w="835" w:type="dxa"/>
          </w:tcPr>
          <w:p w14:paraId="590AF061" w14:textId="77777777" w:rsidR="004C7C0D" w:rsidRDefault="004C7C0D" w:rsidP="00D94EE7">
            <w:pPr>
              <w:jc w:val="center"/>
              <w:cnfStyle w:val="100000000000" w:firstRow="1" w:lastRow="0" w:firstColumn="0" w:lastColumn="0" w:oddVBand="0" w:evenVBand="0" w:oddHBand="0" w:evenHBand="0" w:firstRowFirstColumn="0" w:firstRowLastColumn="0" w:lastRowFirstColumn="0" w:lastRowLastColumn="0"/>
            </w:pPr>
            <w:r>
              <w:t>VILLE</w:t>
            </w:r>
          </w:p>
        </w:tc>
      </w:tr>
      <w:tr w:rsidR="004C7C0D" w14:paraId="201E38D2" w14:textId="77777777" w:rsidTr="009847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9" w:type="dxa"/>
          </w:tcPr>
          <w:p w14:paraId="11A935DF" w14:textId="77777777" w:rsidR="004C7C0D" w:rsidRDefault="004C7C0D" w:rsidP="00D94EE7">
            <w:r>
              <w:t>Agences du SNU</w:t>
            </w:r>
          </w:p>
        </w:tc>
        <w:tc>
          <w:tcPr>
            <w:tcW w:w="1410" w:type="dxa"/>
          </w:tcPr>
          <w:p w14:paraId="238469D4" w14:textId="77777777" w:rsidR="004C7C0D" w:rsidRDefault="004C7C0D" w:rsidP="00D94EE7">
            <w:pPr>
              <w:cnfStyle w:val="000000100000" w:firstRow="0" w:lastRow="0" w:firstColumn="0" w:lastColumn="0" w:oddVBand="0" w:evenVBand="0" w:oddHBand="1" w:evenHBand="0" w:firstRowFirstColumn="0" w:firstRowLastColumn="0" w:lastRowFirstColumn="0" w:lastRowLastColumn="0"/>
            </w:pPr>
          </w:p>
        </w:tc>
        <w:tc>
          <w:tcPr>
            <w:tcW w:w="2394" w:type="dxa"/>
          </w:tcPr>
          <w:p w14:paraId="29DCBE3D" w14:textId="77777777" w:rsidR="004C7C0D" w:rsidRDefault="004C7C0D" w:rsidP="00D94EE7">
            <w:pPr>
              <w:cnfStyle w:val="000000100000" w:firstRow="0" w:lastRow="0" w:firstColumn="0" w:lastColumn="0" w:oddVBand="0" w:evenVBand="0" w:oddHBand="1" w:evenHBand="0" w:firstRowFirstColumn="0" w:firstRowLastColumn="0" w:lastRowFirstColumn="0" w:lastRowLastColumn="0"/>
            </w:pPr>
          </w:p>
        </w:tc>
        <w:tc>
          <w:tcPr>
            <w:tcW w:w="1962" w:type="dxa"/>
          </w:tcPr>
          <w:p w14:paraId="147AE3EF" w14:textId="77777777" w:rsidR="004C7C0D" w:rsidRDefault="004C7C0D" w:rsidP="00D94EE7">
            <w:pPr>
              <w:cnfStyle w:val="000000100000" w:firstRow="0" w:lastRow="0" w:firstColumn="0" w:lastColumn="0" w:oddVBand="0" w:evenVBand="0" w:oddHBand="1" w:evenHBand="0" w:firstRowFirstColumn="0" w:firstRowLastColumn="0" w:lastRowFirstColumn="0" w:lastRowLastColumn="0"/>
            </w:pPr>
          </w:p>
        </w:tc>
        <w:tc>
          <w:tcPr>
            <w:tcW w:w="862" w:type="dxa"/>
          </w:tcPr>
          <w:p w14:paraId="4986FD06" w14:textId="77777777" w:rsidR="004C7C0D" w:rsidRDefault="004C7C0D" w:rsidP="00D94EE7">
            <w:pPr>
              <w:cnfStyle w:val="000000100000" w:firstRow="0" w:lastRow="0" w:firstColumn="0" w:lastColumn="0" w:oddVBand="0" w:evenVBand="0" w:oddHBand="1" w:evenHBand="0" w:firstRowFirstColumn="0" w:firstRowLastColumn="0" w:lastRowFirstColumn="0" w:lastRowLastColumn="0"/>
            </w:pPr>
          </w:p>
        </w:tc>
        <w:tc>
          <w:tcPr>
            <w:tcW w:w="835" w:type="dxa"/>
          </w:tcPr>
          <w:p w14:paraId="5AA5A7AB" w14:textId="77777777" w:rsidR="004C7C0D" w:rsidRDefault="004C7C0D" w:rsidP="00D94EE7">
            <w:pPr>
              <w:cnfStyle w:val="000000100000" w:firstRow="0" w:lastRow="0" w:firstColumn="0" w:lastColumn="0" w:oddVBand="0" w:evenVBand="0" w:oddHBand="1" w:evenHBand="0" w:firstRowFirstColumn="0" w:firstRowLastColumn="0" w:lastRowFirstColumn="0" w:lastRowLastColumn="0"/>
            </w:pPr>
          </w:p>
        </w:tc>
      </w:tr>
      <w:tr w:rsidR="004C7C0D" w14:paraId="5E0B2DD8" w14:textId="77777777" w:rsidTr="009847B3">
        <w:tc>
          <w:tcPr>
            <w:cnfStyle w:val="001000000000" w:firstRow="0" w:lastRow="0" w:firstColumn="1" w:lastColumn="0" w:oddVBand="0" w:evenVBand="0" w:oddHBand="0" w:evenHBand="0" w:firstRowFirstColumn="0" w:firstRowLastColumn="0" w:lastRowFirstColumn="0" w:lastRowLastColumn="0"/>
            <w:tcW w:w="1599" w:type="dxa"/>
          </w:tcPr>
          <w:p w14:paraId="427680C5" w14:textId="77777777" w:rsidR="004C7C0D" w:rsidRDefault="009847B3" w:rsidP="00D94EE7">
            <w:r>
              <w:t>Gouvernement</w:t>
            </w:r>
          </w:p>
        </w:tc>
        <w:tc>
          <w:tcPr>
            <w:tcW w:w="1410" w:type="dxa"/>
          </w:tcPr>
          <w:p w14:paraId="5736CD0C" w14:textId="77777777" w:rsidR="004C7C0D" w:rsidRDefault="004C7C0D" w:rsidP="00D94EE7">
            <w:pPr>
              <w:cnfStyle w:val="000000000000" w:firstRow="0" w:lastRow="0" w:firstColumn="0" w:lastColumn="0" w:oddVBand="0" w:evenVBand="0" w:oddHBand="0" w:evenHBand="0" w:firstRowFirstColumn="0" w:firstRowLastColumn="0" w:lastRowFirstColumn="0" w:lastRowLastColumn="0"/>
            </w:pPr>
          </w:p>
        </w:tc>
        <w:tc>
          <w:tcPr>
            <w:tcW w:w="2394" w:type="dxa"/>
          </w:tcPr>
          <w:p w14:paraId="6C652A23" w14:textId="77777777" w:rsidR="004C7C0D" w:rsidRDefault="004C7C0D" w:rsidP="00D94EE7">
            <w:pPr>
              <w:cnfStyle w:val="000000000000" w:firstRow="0" w:lastRow="0" w:firstColumn="0" w:lastColumn="0" w:oddVBand="0" w:evenVBand="0" w:oddHBand="0" w:evenHBand="0" w:firstRowFirstColumn="0" w:firstRowLastColumn="0" w:lastRowFirstColumn="0" w:lastRowLastColumn="0"/>
            </w:pPr>
          </w:p>
        </w:tc>
        <w:tc>
          <w:tcPr>
            <w:tcW w:w="1962" w:type="dxa"/>
          </w:tcPr>
          <w:p w14:paraId="000E6652" w14:textId="77777777" w:rsidR="004C7C0D" w:rsidRDefault="004C7C0D" w:rsidP="00D94EE7">
            <w:pPr>
              <w:cnfStyle w:val="000000000000" w:firstRow="0" w:lastRow="0" w:firstColumn="0" w:lastColumn="0" w:oddVBand="0" w:evenVBand="0" w:oddHBand="0" w:evenHBand="0" w:firstRowFirstColumn="0" w:firstRowLastColumn="0" w:lastRowFirstColumn="0" w:lastRowLastColumn="0"/>
            </w:pPr>
          </w:p>
        </w:tc>
        <w:tc>
          <w:tcPr>
            <w:tcW w:w="862" w:type="dxa"/>
          </w:tcPr>
          <w:p w14:paraId="437816F4" w14:textId="77777777" w:rsidR="004C7C0D" w:rsidRDefault="004C7C0D" w:rsidP="00D94EE7">
            <w:pPr>
              <w:cnfStyle w:val="000000000000" w:firstRow="0" w:lastRow="0" w:firstColumn="0" w:lastColumn="0" w:oddVBand="0" w:evenVBand="0" w:oddHBand="0" w:evenHBand="0" w:firstRowFirstColumn="0" w:firstRowLastColumn="0" w:lastRowFirstColumn="0" w:lastRowLastColumn="0"/>
            </w:pPr>
          </w:p>
        </w:tc>
        <w:tc>
          <w:tcPr>
            <w:tcW w:w="835" w:type="dxa"/>
          </w:tcPr>
          <w:p w14:paraId="71156D33" w14:textId="77777777" w:rsidR="004C7C0D" w:rsidRDefault="004C7C0D" w:rsidP="00D94EE7">
            <w:pPr>
              <w:cnfStyle w:val="000000000000" w:firstRow="0" w:lastRow="0" w:firstColumn="0" w:lastColumn="0" w:oddVBand="0" w:evenVBand="0" w:oddHBand="0" w:evenHBand="0" w:firstRowFirstColumn="0" w:firstRowLastColumn="0" w:lastRowFirstColumn="0" w:lastRowLastColumn="0"/>
            </w:pPr>
          </w:p>
        </w:tc>
      </w:tr>
      <w:tr w:rsidR="004C7C0D" w14:paraId="38C42DF1" w14:textId="77777777" w:rsidTr="009847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9" w:type="dxa"/>
          </w:tcPr>
          <w:p w14:paraId="6DEA9C18" w14:textId="77777777" w:rsidR="004C7C0D" w:rsidRDefault="009847B3" w:rsidP="00D94EE7">
            <w:r>
              <w:t>Partenaires locaux</w:t>
            </w:r>
          </w:p>
        </w:tc>
        <w:tc>
          <w:tcPr>
            <w:tcW w:w="1410" w:type="dxa"/>
          </w:tcPr>
          <w:p w14:paraId="5C7342BF" w14:textId="77777777" w:rsidR="004C7C0D" w:rsidRDefault="004C7C0D" w:rsidP="00D94EE7">
            <w:pPr>
              <w:cnfStyle w:val="000000100000" w:firstRow="0" w:lastRow="0" w:firstColumn="0" w:lastColumn="0" w:oddVBand="0" w:evenVBand="0" w:oddHBand="1" w:evenHBand="0" w:firstRowFirstColumn="0" w:firstRowLastColumn="0" w:lastRowFirstColumn="0" w:lastRowLastColumn="0"/>
            </w:pPr>
          </w:p>
        </w:tc>
        <w:tc>
          <w:tcPr>
            <w:tcW w:w="2394" w:type="dxa"/>
          </w:tcPr>
          <w:p w14:paraId="4CD4874E" w14:textId="77777777" w:rsidR="004C7C0D" w:rsidRDefault="004C7C0D" w:rsidP="00D94EE7">
            <w:pPr>
              <w:cnfStyle w:val="000000100000" w:firstRow="0" w:lastRow="0" w:firstColumn="0" w:lastColumn="0" w:oddVBand="0" w:evenVBand="0" w:oddHBand="1" w:evenHBand="0" w:firstRowFirstColumn="0" w:firstRowLastColumn="0" w:lastRowFirstColumn="0" w:lastRowLastColumn="0"/>
            </w:pPr>
          </w:p>
        </w:tc>
        <w:tc>
          <w:tcPr>
            <w:tcW w:w="1962" w:type="dxa"/>
          </w:tcPr>
          <w:p w14:paraId="1057A716" w14:textId="77777777" w:rsidR="004C7C0D" w:rsidRDefault="004C7C0D" w:rsidP="00D94EE7">
            <w:pPr>
              <w:cnfStyle w:val="000000100000" w:firstRow="0" w:lastRow="0" w:firstColumn="0" w:lastColumn="0" w:oddVBand="0" w:evenVBand="0" w:oddHBand="1" w:evenHBand="0" w:firstRowFirstColumn="0" w:firstRowLastColumn="0" w:lastRowFirstColumn="0" w:lastRowLastColumn="0"/>
            </w:pPr>
          </w:p>
        </w:tc>
        <w:tc>
          <w:tcPr>
            <w:tcW w:w="862" w:type="dxa"/>
          </w:tcPr>
          <w:p w14:paraId="0DB1B21D" w14:textId="77777777" w:rsidR="004C7C0D" w:rsidRDefault="004C7C0D" w:rsidP="00D94EE7">
            <w:pPr>
              <w:cnfStyle w:val="000000100000" w:firstRow="0" w:lastRow="0" w:firstColumn="0" w:lastColumn="0" w:oddVBand="0" w:evenVBand="0" w:oddHBand="1" w:evenHBand="0" w:firstRowFirstColumn="0" w:firstRowLastColumn="0" w:lastRowFirstColumn="0" w:lastRowLastColumn="0"/>
            </w:pPr>
          </w:p>
        </w:tc>
        <w:tc>
          <w:tcPr>
            <w:tcW w:w="835" w:type="dxa"/>
          </w:tcPr>
          <w:p w14:paraId="750AC212" w14:textId="77777777" w:rsidR="004C7C0D" w:rsidRDefault="004C7C0D" w:rsidP="00D94EE7">
            <w:pPr>
              <w:cnfStyle w:val="000000100000" w:firstRow="0" w:lastRow="0" w:firstColumn="0" w:lastColumn="0" w:oddVBand="0" w:evenVBand="0" w:oddHBand="1" w:evenHBand="0" w:firstRowFirstColumn="0" w:firstRowLastColumn="0" w:lastRowFirstColumn="0" w:lastRowLastColumn="0"/>
            </w:pPr>
          </w:p>
        </w:tc>
      </w:tr>
      <w:tr w:rsidR="004C7C0D" w14:paraId="04E609EB" w14:textId="77777777" w:rsidTr="009847B3">
        <w:tc>
          <w:tcPr>
            <w:cnfStyle w:val="001000000000" w:firstRow="0" w:lastRow="0" w:firstColumn="1" w:lastColumn="0" w:oddVBand="0" w:evenVBand="0" w:oddHBand="0" w:evenHBand="0" w:firstRowFirstColumn="0" w:firstRowLastColumn="0" w:lastRowFirstColumn="0" w:lastRowLastColumn="0"/>
            <w:tcW w:w="1599" w:type="dxa"/>
          </w:tcPr>
          <w:p w14:paraId="592344B3" w14:textId="77777777" w:rsidR="004C7C0D" w:rsidRDefault="009847B3" w:rsidP="00D94EE7">
            <w:r>
              <w:t>ONG/OSC</w:t>
            </w:r>
          </w:p>
        </w:tc>
        <w:tc>
          <w:tcPr>
            <w:tcW w:w="1410" w:type="dxa"/>
          </w:tcPr>
          <w:p w14:paraId="390F722D" w14:textId="77777777" w:rsidR="004C7C0D" w:rsidRDefault="004C7C0D" w:rsidP="00D94EE7">
            <w:pPr>
              <w:cnfStyle w:val="000000000000" w:firstRow="0" w:lastRow="0" w:firstColumn="0" w:lastColumn="0" w:oddVBand="0" w:evenVBand="0" w:oddHBand="0" w:evenHBand="0" w:firstRowFirstColumn="0" w:firstRowLastColumn="0" w:lastRowFirstColumn="0" w:lastRowLastColumn="0"/>
            </w:pPr>
          </w:p>
        </w:tc>
        <w:tc>
          <w:tcPr>
            <w:tcW w:w="2394" w:type="dxa"/>
          </w:tcPr>
          <w:p w14:paraId="209BF873" w14:textId="77777777" w:rsidR="004C7C0D" w:rsidRDefault="004C7C0D" w:rsidP="00D94EE7">
            <w:pPr>
              <w:cnfStyle w:val="000000000000" w:firstRow="0" w:lastRow="0" w:firstColumn="0" w:lastColumn="0" w:oddVBand="0" w:evenVBand="0" w:oddHBand="0" w:evenHBand="0" w:firstRowFirstColumn="0" w:firstRowLastColumn="0" w:lastRowFirstColumn="0" w:lastRowLastColumn="0"/>
            </w:pPr>
          </w:p>
        </w:tc>
        <w:tc>
          <w:tcPr>
            <w:tcW w:w="1962" w:type="dxa"/>
          </w:tcPr>
          <w:p w14:paraId="1A970DED" w14:textId="77777777" w:rsidR="004C7C0D" w:rsidRDefault="004C7C0D" w:rsidP="00D94EE7">
            <w:pPr>
              <w:cnfStyle w:val="000000000000" w:firstRow="0" w:lastRow="0" w:firstColumn="0" w:lastColumn="0" w:oddVBand="0" w:evenVBand="0" w:oddHBand="0" w:evenHBand="0" w:firstRowFirstColumn="0" w:firstRowLastColumn="0" w:lastRowFirstColumn="0" w:lastRowLastColumn="0"/>
            </w:pPr>
          </w:p>
        </w:tc>
        <w:tc>
          <w:tcPr>
            <w:tcW w:w="862" w:type="dxa"/>
          </w:tcPr>
          <w:p w14:paraId="2FFDEEC7" w14:textId="77777777" w:rsidR="004C7C0D" w:rsidRDefault="004C7C0D" w:rsidP="00D94EE7">
            <w:pPr>
              <w:cnfStyle w:val="000000000000" w:firstRow="0" w:lastRow="0" w:firstColumn="0" w:lastColumn="0" w:oddVBand="0" w:evenVBand="0" w:oddHBand="0" w:evenHBand="0" w:firstRowFirstColumn="0" w:firstRowLastColumn="0" w:lastRowFirstColumn="0" w:lastRowLastColumn="0"/>
            </w:pPr>
          </w:p>
        </w:tc>
        <w:tc>
          <w:tcPr>
            <w:tcW w:w="835" w:type="dxa"/>
          </w:tcPr>
          <w:p w14:paraId="3BBE0C2E" w14:textId="77777777" w:rsidR="004C7C0D" w:rsidRDefault="004C7C0D" w:rsidP="00D94EE7">
            <w:pPr>
              <w:cnfStyle w:val="000000000000" w:firstRow="0" w:lastRow="0" w:firstColumn="0" w:lastColumn="0" w:oddVBand="0" w:evenVBand="0" w:oddHBand="0" w:evenHBand="0" w:firstRowFirstColumn="0" w:firstRowLastColumn="0" w:lastRowFirstColumn="0" w:lastRowLastColumn="0"/>
            </w:pPr>
          </w:p>
        </w:tc>
      </w:tr>
      <w:tr w:rsidR="004C7C0D" w14:paraId="0D828987" w14:textId="77777777" w:rsidTr="009847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9" w:type="dxa"/>
          </w:tcPr>
          <w:p w14:paraId="0817419C" w14:textId="77777777" w:rsidR="004C7C0D" w:rsidRDefault="009847B3" w:rsidP="00D94EE7">
            <w:r>
              <w:t>Autres</w:t>
            </w:r>
          </w:p>
        </w:tc>
        <w:tc>
          <w:tcPr>
            <w:tcW w:w="1410" w:type="dxa"/>
          </w:tcPr>
          <w:p w14:paraId="7F3CAADA" w14:textId="77777777" w:rsidR="004C7C0D" w:rsidRDefault="004C7C0D" w:rsidP="00D94EE7">
            <w:pPr>
              <w:cnfStyle w:val="000000100000" w:firstRow="0" w:lastRow="0" w:firstColumn="0" w:lastColumn="0" w:oddVBand="0" w:evenVBand="0" w:oddHBand="1" w:evenHBand="0" w:firstRowFirstColumn="0" w:firstRowLastColumn="0" w:lastRowFirstColumn="0" w:lastRowLastColumn="0"/>
            </w:pPr>
          </w:p>
        </w:tc>
        <w:tc>
          <w:tcPr>
            <w:tcW w:w="2394" w:type="dxa"/>
          </w:tcPr>
          <w:p w14:paraId="55735B57" w14:textId="77777777" w:rsidR="004C7C0D" w:rsidRDefault="004C7C0D" w:rsidP="00D94EE7">
            <w:pPr>
              <w:cnfStyle w:val="000000100000" w:firstRow="0" w:lastRow="0" w:firstColumn="0" w:lastColumn="0" w:oddVBand="0" w:evenVBand="0" w:oddHBand="1" w:evenHBand="0" w:firstRowFirstColumn="0" w:firstRowLastColumn="0" w:lastRowFirstColumn="0" w:lastRowLastColumn="0"/>
            </w:pPr>
          </w:p>
        </w:tc>
        <w:tc>
          <w:tcPr>
            <w:tcW w:w="1962" w:type="dxa"/>
          </w:tcPr>
          <w:p w14:paraId="4583F30B" w14:textId="77777777" w:rsidR="004C7C0D" w:rsidRDefault="004C7C0D" w:rsidP="00D94EE7">
            <w:pPr>
              <w:cnfStyle w:val="000000100000" w:firstRow="0" w:lastRow="0" w:firstColumn="0" w:lastColumn="0" w:oddVBand="0" w:evenVBand="0" w:oddHBand="1" w:evenHBand="0" w:firstRowFirstColumn="0" w:firstRowLastColumn="0" w:lastRowFirstColumn="0" w:lastRowLastColumn="0"/>
            </w:pPr>
          </w:p>
        </w:tc>
        <w:tc>
          <w:tcPr>
            <w:tcW w:w="862" w:type="dxa"/>
          </w:tcPr>
          <w:p w14:paraId="720FD00C" w14:textId="77777777" w:rsidR="004C7C0D" w:rsidRDefault="004C7C0D" w:rsidP="00D94EE7">
            <w:pPr>
              <w:cnfStyle w:val="000000100000" w:firstRow="0" w:lastRow="0" w:firstColumn="0" w:lastColumn="0" w:oddVBand="0" w:evenVBand="0" w:oddHBand="1" w:evenHBand="0" w:firstRowFirstColumn="0" w:firstRowLastColumn="0" w:lastRowFirstColumn="0" w:lastRowLastColumn="0"/>
            </w:pPr>
          </w:p>
        </w:tc>
        <w:tc>
          <w:tcPr>
            <w:tcW w:w="835" w:type="dxa"/>
          </w:tcPr>
          <w:p w14:paraId="63AD6181" w14:textId="77777777" w:rsidR="004C7C0D" w:rsidRDefault="004C7C0D" w:rsidP="00D94EE7">
            <w:pPr>
              <w:cnfStyle w:val="000000100000" w:firstRow="0" w:lastRow="0" w:firstColumn="0" w:lastColumn="0" w:oddVBand="0" w:evenVBand="0" w:oddHBand="1" w:evenHBand="0" w:firstRowFirstColumn="0" w:firstRowLastColumn="0" w:lastRowFirstColumn="0" w:lastRowLastColumn="0"/>
            </w:pPr>
          </w:p>
        </w:tc>
      </w:tr>
      <w:tr w:rsidR="004C7C0D" w14:paraId="153E6692" w14:textId="77777777" w:rsidTr="009847B3">
        <w:tc>
          <w:tcPr>
            <w:cnfStyle w:val="001000000000" w:firstRow="0" w:lastRow="0" w:firstColumn="1" w:lastColumn="0" w:oddVBand="0" w:evenVBand="0" w:oddHBand="0" w:evenHBand="0" w:firstRowFirstColumn="0" w:firstRowLastColumn="0" w:lastRowFirstColumn="0" w:lastRowLastColumn="0"/>
            <w:tcW w:w="1599" w:type="dxa"/>
          </w:tcPr>
          <w:p w14:paraId="63E2B697" w14:textId="77777777" w:rsidR="004C7C0D" w:rsidRDefault="004C7C0D" w:rsidP="00D94EE7"/>
        </w:tc>
        <w:tc>
          <w:tcPr>
            <w:tcW w:w="1410" w:type="dxa"/>
          </w:tcPr>
          <w:p w14:paraId="0B83A1B0" w14:textId="77777777" w:rsidR="004C7C0D" w:rsidRDefault="004C7C0D" w:rsidP="00D94EE7">
            <w:pPr>
              <w:cnfStyle w:val="000000000000" w:firstRow="0" w:lastRow="0" w:firstColumn="0" w:lastColumn="0" w:oddVBand="0" w:evenVBand="0" w:oddHBand="0" w:evenHBand="0" w:firstRowFirstColumn="0" w:firstRowLastColumn="0" w:lastRowFirstColumn="0" w:lastRowLastColumn="0"/>
            </w:pPr>
          </w:p>
        </w:tc>
        <w:tc>
          <w:tcPr>
            <w:tcW w:w="2394" w:type="dxa"/>
          </w:tcPr>
          <w:p w14:paraId="53DEA6D1" w14:textId="77777777" w:rsidR="004C7C0D" w:rsidRDefault="004C7C0D" w:rsidP="00D94EE7">
            <w:pPr>
              <w:cnfStyle w:val="000000000000" w:firstRow="0" w:lastRow="0" w:firstColumn="0" w:lastColumn="0" w:oddVBand="0" w:evenVBand="0" w:oddHBand="0" w:evenHBand="0" w:firstRowFirstColumn="0" w:firstRowLastColumn="0" w:lastRowFirstColumn="0" w:lastRowLastColumn="0"/>
            </w:pPr>
          </w:p>
        </w:tc>
        <w:tc>
          <w:tcPr>
            <w:tcW w:w="1962" w:type="dxa"/>
          </w:tcPr>
          <w:p w14:paraId="1FB27D83" w14:textId="77777777" w:rsidR="004C7C0D" w:rsidRDefault="004C7C0D" w:rsidP="00D94EE7">
            <w:pPr>
              <w:cnfStyle w:val="000000000000" w:firstRow="0" w:lastRow="0" w:firstColumn="0" w:lastColumn="0" w:oddVBand="0" w:evenVBand="0" w:oddHBand="0" w:evenHBand="0" w:firstRowFirstColumn="0" w:firstRowLastColumn="0" w:lastRowFirstColumn="0" w:lastRowLastColumn="0"/>
            </w:pPr>
          </w:p>
        </w:tc>
        <w:tc>
          <w:tcPr>
            <w:tcW w:w="862" w:type="dxa"/>
          </w:tcPr>
          <w:p w14:paraId="1D85DF69" w14:textId="77777777" w:rsidR="004C7C0D" w:rsidRDefault="004C7C0D" w:rsidP="00D94EE7">
            <w:pPr>
              <w:cnfStyle w:val="000000000000" w:firstRow="0" w:lastRow="0" w:firstColumn="0" w:lastColumn="0" w:oddVBand="0" w:evenVBand="0" w:oddHBand="0" w:evenHBand="0" w:firstRowFirstColumn="0" w:firstRowLastColumn="0" w:lastRowFirstColumn="0" w:lastRowLastColumn="0"/>
            </w:pPr>
          </w:p>
        </w:tc>
        <w:tc>
          <w:tcPr>
            <w:tcW w:w="835" w:type="dxa"/>
          </w:tcPr>
          <w:p w14:paraId="33D88A4C" w14:textId="77777777" w:rsidR="004C7C0D" w:rsidRDefault="004C7C0D" w:rsidP="00D94EE7">
            <w:pPr>
              <w:cnfStyle w:val="000000000000" w:firstRow="0" w:lastRow="0" w:firstColumn="0" w:lastColumn="0" w:oddVBand="0" w:evenVBand="0" w:oddHBand="0" w:evenHBand="0" w:firstRowFirstColumn="0" w:firstRowLastColumn="0" w:lastRowFirstColumn="0" w:lastRowLastColumn="0"/>
            </w:pPr>
          </w:p>
        </w:tc>
      </w:tr>
      <w:tr w:rsidR="004C7C0D" w14:paraId="5A25BA7A" w14:textId="77777777" w:rsidTr="009847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9" w:type="dxa"/>
          </w:tcPr>
          <w:p w14:paraId="15F1A42B" w14:textId="77777777" w:rsidR="004C7C0D" w:rsidRDefault="004C7C0D" w:rsidP="00D94EE7"/>
        </w:tc>
        <w:tc>
          <w:tcPr>
            <w:tcW w:w="1410" w:type="dxa"/>
          </w:tcPr>
          <w:p w14:paraId="7233B0C7" w14:textId="77777777" w:rsidR="004C7C0D" w:rsidRDefault="004C7C0D" w:rsidP="00D94EE7">
            <w:pPr>
              <w:cnfStyle w:val="000000100000" w:firstRow="0" w:lastRow="0" w:firstColumn="0" w:lastColumn="0" w:oddVBand="0" w:evenVBand="0" w:oddHBand="1" w:evenHBand="0" w:firstRowFirstColumn="0" w:firstRowLastColumn="0" w:lastRowFirstColumn="0" w:lastRowLastColumn="0"/>
            </w:pPr>
          </w:p>
        </w:tc>
        <w:tc>
          <w:tcPr>
            <w:tcW w:w="2394" w:type="dxa"/>
          </w:tcPr>
          <w:p w14:paraId="4411B41C" w14:textId="77777777" w:rsidR="004C7C0D" w:rsidRDefault="004C7C0D" w:rsidP="00D94EE7">
            <w:pPr>
              <w:cnfStyle w:val="000000100000" w:firstRow="0" w:lastRow="0" w:firstColumn="0" w:lastColumn="0" w:oddVBand="0" w:evenVBand="0" w:oddHBand="1" w:evenHBand="0" w:firstRowFirstColumn="0" w:firstRowLastColumn="0" w:lastRowFirstColumn="0" w:lastRowLastColumn="0"/>
            </w:pPr>
          </w:p>
        </w:tc>
        <w:tc>
          <w:tcPr>
            <w:tcW w:w="1962" w:type="dxa"/>
          </w:tcPr>
          <w:p w14:paraId="76376CB6" w14:textId="77777777" w:rsidR="004C7C0D" w:rsidRDefault="004C7C0D" w:rsidP="00D94EE7">
            <w:pPr>
              <w:cnfStyle w:val="000000100000" w:firstRow="0" w:lastRow="0" w:firstColumn="0" w:lastColumn="0" w:oddVBand="0" w:evenVBand="0" w:oddHBand="1" w:evenHBand="0" w:firstRowFirstColumn="0" w:firstRowLastColumn="0" w:lastRowFirstColumn="0" w:lastRowLastColumn="0"/>
            </w:pPr>
          </w:p>
        </w:tc>
        <w:tc>
          <w:tcPr>
            <w:tcW w:w="862" w:type="dxa"/>
          </w:tcPr>
          <w:p w14:paraId="47527A74" w14:textId="77777777" w:rsidR="004C7C0D" w:rsidRDefault="004C7C0D" w:rsidP="00D94EE7">
            <w:pPr>
              <w:cnfStyle w:val="000000100000" w:firstRow="0" w:lastRow="0" w:firstColumn="0" w:lastColumn="0" w:oddVBand="0" w:evenVBand="0" w:oddHBand="1" w:evenHBand="0" w:firstRowFirstColumn="0" w:firstRowLastColumn="0" w:lastRowFirstColumn="0" w:lastRowLastColumn="0"/>
            </w:pPr>
          </w:p>
        </w:tc>
        <w:tc>
          <w:tcPr>
            <w:tcW w:w="835" w:type="dxa"/>
          </w:tcPr>
          <w:p w14:paraId="42308331" w14:textId="77777777" w:rsidR="004C7C0D" w:rsidRDefault="004C7C0D" w:rsidP="00D94EE7">
            <w:pPr>
              <w:cnfStyle w:val="000000100000" w:firstRow="0" w:lastRow="0" w:firstColumn="0" w:lastColumn="0" w:oddVBand="0" w:evenVBand="0" w:oddHBand="1" w:evenHBand="0" w:firstRowFirstColumn="0" w:firstRowLastColumn="0" w:lastRowFirstColumn="0" w:lastRowLastColumn="0"/>
            </w:pPr>
          </w:p>
        </w:tc>
      </w:tr>
    </w:tbl>
    <w:p w14:paraId="746FC5B1" w14:textId="77777777" w:rsidR="009847B3" w:rsidRDefault="009847B3" w:rsidP="009847B3">
      <w:pPr>
        <w:pStyle w:val="ListParagraph"/>
        <w:ind w:left="360"/>
        <w:rPr>
          <w:rFonts w:asciiTheme="majorHAnsi" w:hAnsiTheme="majorHAnsi" w:cstheme="majorHAnsi"/>
          <w:lang w:val="fr-FR"/>
        </w:rPr>
      </w:pPr>
    </w:p>
    <w:p w14:paraId="7EFFFC4D" w14:textId="77777777" w:rsidR="009847B3" w:rsidRPr="000F3B8E" w:rsidRDefault="009847B3" w:rsidP="000F3B8E">
      <w:pPr>
        <w:pStyle w:val="Heading2"/>
        <w:rPr>
          <w:lang w:val="fr-FR"/>
        </w:rPr>
      </w:pPr>
      <w:bookmarkStart w:id="273" w:name="_Toc24761918"/>
      <w:r w:rsidRPr="000F3B8E">
        <w:rPr>
          <w:lang w:val="fr-FR"/>
        </w:rPr>
        <w:t>Matrice de transferts de capacités</w:t>
      </w:r>
      <w:bookmarkEnd w:id="273"/>
    </w:p>
    <w:tbl>
      <w:tblPr>
        <w:tblW w:w="0" w:type="auto"/>
        <w:tblBorders>
          <w:top w:val="single" w:sz="4" w:space="0" w:color="D9E2F3" w:themeColor="accent5" w:themeTint="33"/>
          <w:left w:val="single" w:sz="4" w:space="0" w:color="D9E2F3" w:themeColor="accent5" w:themeTint="33"/>
          <w:bottom w:val="single" w:sz="4" w:space="0" w:color="D9E2F3" w:themeColor="accent5" w:themeTint="33"/>
          <w:right w:val="single" w:sz="4" w:space="0" w:color="D9E2F3" w:themeColor="accent5" w:themeTint="33"/>
          <w:insideH w:val="single" w:sz="4" w:space="0" w:color="D9E2F3" w:themeColor="accent5" w:themeTint="33"/>
          <w:insideV w:val="single" w:sz="4" w:space="0" w:color="D9E2F3" w:themeColor="accent5" w:themeTint="33"/>
        </w:tblBorders>
        <w:tblLook w:val="04A0" w:firstRow="1" w:lastRow="0" w:firstColumn="1" w:lastColumn="0" w:noHBand="0" w:noVBand="1"/>
      </w:tblPr>
      <w:tblGrid>
        <w:gridCol w:w="2195"/>
        <w:gridCol w:w="2490"/>
        <w:gridCol w:w="2165"/>
        <w:gridCol w:w="2212"/>
      </w:tblGrid>
      <w:tr w:rsidR="009847B3" w:rsidRPr="00724900" w14:paraId="16ADE499" w14:textId="77777777" w:rsidTr="009847B3">
        <w:tc>
          <w:tcPr>
            <w:tcW w:w="2195" w:type="dxa"/>
            <w:shd w:val="clear" w:color="auto" w:fill="4472C4"/>
          </w:tcPr>
          <w:p w14:paraId="3D7F107B" w14:textId="77777777" w:rsidR="009847B3" w:rsidRPr="00FA550C" w:rsidRDefault="009847B3" w:rsidP="009847B3">
            <w:pPr>
              <w:spacing w:after="0" w:line="240" w:lineRule="auto"/>
              <w:jc w:val="center"/>
              <w:rPr>
                <w:rFonts w:ascii="Times New Roman" w:hAnsi="Times New Roman" w:cs="Times New Roman"/>
                <w:b/>
                <w:color w:val="FFFFFF"/>
              </w:rPr>
            </w:pPr>
            <w:r w:rsidRPr="00FA550C">
              <w:rPr>
                <w:rFonts w:ascii="Times New Roman" w:hAnsi="Times New Roman" w:cs="Times New Roman"/>
                <w:b/>
                <w:color w:val="FFFFFF"/>
              </w:rPr>
              <w:t>Partenaires</w:t>
            </w:r>
          </w:p>
        </w:tc>
        <w:tc>
          <w:tcPr>
            <w:tcW w:w="2490" w:type="dxa"/>
            <w:shd w:val="clear" w:color="auto" w:fill="4472C4"/>
          </w:tcPr>
          <w:p w14:paraId="4EA817EC" w14:textId="77777777" w:rsidR="009847B3" w:rsidRPr="00FA550C" w:rsidRDefault="009847B3" w:rsidP="009847B3">
            <w:pPr>
              <w:spacing w:after="0" w:line="240" w:lineRule="auto"/>
              <w:jc w:val="center"/>
              <w:rPr>
                <w:rFonts w:ascii="Times New Roman" w:hAnsi="Times New Roman" w:cs="Times New Roman"/>
                <w:b/>
                <w:color w:val="FFFFFF"/>
              </w:rPr>
            </w:pPr>
            <w:r>
              <w:rPr>
                <w:rFonts w:ascii="Times New Roman" w:hAnsi="Times New Roman" w:cs="Times New Roman"/>
                <w:b/>
                <w:color w:val="FFFFFF"/>
              </w:rPr>
              <w:t xml:space="preserve">Eléments N° </w:t>
            </w:r>
          </w:p>
        </w:tc>
        <w:tc>
          <w:tcPr>
            <w:tcW w:w="2165" w:type="dxa"/>
            <w:shd w:val="clear" w:color="auto" w:fill="4472C4"/>
          </w:tcPr>
          <w:p w14:paraId="21AA9F63" w14:textId="77777777" w:rsidR="009847B3" w:rsidRPr="00FA550C" w:rsidRDefault="009847B3" w:rsidP="009847B3">
            <w:pPr>
              <w:spacing w:after="0" w:line="240" w:lineRule="auto"/>
              <w:jc w:val="center"/>
              <w:rPr>
                <w:rFonts w:ascii="Times New Roman" w:hAnsi="Times New Roman" w:cs="Times New Roman"/>
                <w:b/>
                <w:color w:val="FFFFFF"/>
              </w:rPr>
            </w:pPr>
            <w:r w:rsidRPr="00FA550C">
              <w:rPr>
                <w:rFonts w:ascii="Times New Roman" w:hAnsi="Times New Roman" w:cs="Times New Roman"/>
                <w:b/>
                <w:color w:val="FFFFFF"/>
              </w:rPr>
              <w:t>Domaines de capacités</w:t>
            </w:r>
          </w:p>
        </w:tc>
        <w:tc>
          <w:tcPr>
            <w:tcW w:w="2212" w:type="dxa"/>
            <w:shd w:val="clear" w:color="auto" w:fill="4472C4"/>
          </w:tcPr>
          <w:p w14:paraId="29B16CF6" w14:textId="77777777" w:rsidR="009847B3" w:rsidRPr="001A5299" w:rsidRDefault="009847B3" w:rsidP="009847B3">
            <w:pPr>
              <w:spacing w:after="0" w:line="240" w:lineRule="auto"/>
              <w:jc w:val="center"/>
              <w:rPr>
                <w:rFonts w:ascii="Times New Roman" w:hAnsi="Times New Roman" w:cs="Times New Roman"/>
                <w:b/>
                <w:color w:val="FFFFFF"/>
              </w:rPr>
            </w:pPr>
            <w:r w:rsidRPr="001A5299">
              <w:rPr>
                <w:rFonts w:ascii="Times New Roman" w:hAnsi="Times New Roman" w:cs="Times New Roman"/>
                <w:b/>
                <w:color w:val="FFFFFF"/>
              </w:rPr>
              <w:t>Domaines de transferts de compétences</w:t>
            </w:r>
          </w:p>
        </w:tc>
      </w:tr>
      <w:tr w:rsidR="009847B3" w:rsidRPr="00724900" w14:paraId="0E257A4E" w14:textId="77777777" w:rsidTr="009847B3">
        <w:tc>
          <w:tcPr>
            <w:tcW w:w="2195" w:type="dxa"/>
            <w:shd w:val="clear" w:color="auto" w:fill="auto"/>
          </w:tcPr>
          <w:p w14:paraId="28278325" w14:textId="77777777" w:rsidR="009847B3" w:rsidRPr="001A5299" w:rsidRDefault="009847B3" w:rsidP="009847B3">
            <w:pPr>
              <w:spacing w:after="0" w:line="240" w:lineRule="auto"/>
              <w:rPr>
                <w:rFonts w:ascii="Times New Roman" w:hAnsi="Times New Roman" w:cs="Times New Roman"/>
              </w:rPr>
            </w:pPr>
          </w:p>
          <w:p w14:paraId="0EDEF9D0" w14:textId="77777777" w:rsidR="009847B3" w:rsidRPr="001A5299" w:rsidRDefault="009847B3" w:rsidP="009847B3">
            <w:pPr>
              <w:spacing w:after="0" w:line="240" w:lineRule="auto"/>
              <w:rPr>
                <w:rFonts w:ascii="Times New Roman" w:hAnsi="Times New Roman" w:cs="Times New Roman"/>
              </w:rPr>
            </w:pPr>
          </w:p>
        </w:tc>
        <w:tc>
          <w:tcPr>
            <w:tcW w:w="2490" w:type="dxa"/>
            <w:shd w:val="clear" w:color="auto" w:fill="auto"/>
          </w:tcPr>
          <w:p w14:paraId="1B224C19" w14:textId="77777777" w:rsidR="009847B3" w:rsidRPr="001A5299" w:rsidRDefault="009847B3" w:rsidP="009847B3">
            <w:pPr>
              <w:spacing w:after="0" w:line="240" w:lineRule="auto"/>
              <w:rPr>
                <w:rFonts w:ascii="Times New Roman" w:hAnsi="Times New Roman" w:cs="Times New Roman"/>
              </w:rPr>
            </w:pPr>
          </w:p>
        </w:tc>
        <w:tc>
          <w:tcPr>
            <w:tcW w:w="2165" w:type="dxa"/>
            <w:shd w:val="clear" w:color="auto" w:fill="auto"/>
          </w:tcPr>
          <w:p w14:paraId="0DCE2304" w14:textId="77777777" w:rsidR="009847B3" w:rsidRPr="001A5299" w:rsidRDefault="009847B3" w:rsidP="009847B3">
            <w:pPr>
              <w:spacing w:after="0" w:line="240" w:lineRule="auto"/>
              <w:rPr>
                <w:rFonts w:ascii="Times New Roman" w:hAnsi="Times New Roman" w:cs="Times New Roman"/>
              </w:rPr>
            </w:pPr>
          </w:p>
        </w:tc>
        <w:tc>
          <w:tcPr>
            <w:tcW w:w="2212" w:type="dxa"/>
            <w:shd w:val="clear" w:color="auto" w:fill="auto"/>
          </w:tcPr>
          <w:p w14:paraId="38221251" w14:textId="77777777" w:rsidR="009847B3" w:rsidRPr="001A5299" w:rsidRDefault="009847B3" w:rsidP="009847B3">
            <w:pPr>
              <w:spacing w:after="0" w:line="240" w:lineRule="auto"/>
              <w:rPr>
                <w:rFonts w:ascii="Times New Roman" w:hAnsi="Times New Roman" w:cs="Times New Roman"/>
              </w:rPr>
            </w:pPr>
          </w:p>
        </w:tc>
      </w:tr>
      <w:tr w:rsidR="009847B3" w:rsidRPr="00724900" w14:paraId="54B2A32A" w14:textId="77777777" w:rsidTr="009847B3">
        <w:tc>
          <w:tcPr>
            <w:tcW w:w="2195" w:type="dxa"/>
            <w:shd w:val="clear" w:color="auto" w:fill="auto"/>
          </w:tcPr>
          <w:p w14:paraId="4ED1C3BF" w14:textId="77777777" w:rsidR="009847B3" w:rsidRPr="001A5299" w:rsidRDefault="009847B3" w:rsidP="009847B3">
            <w:pPr>
              <w:spacing w:after="0" w:line="240" w:lineRule="auto"/>
              <w:rPr>
                <w:rFonts w:ascii="Times New Roman" w:hAnsi="Times New Roman" w:cs="Times New Roman"/>
              </w:rPr>
            </w:pPr>
          </w:p>
          <w:p w14:paraId="604F662E" w14:textId="77777777" w:rsidR="009847B3" w:rsidRPr="001A5299" w:rsidRDefault="009847B3" w:rsidP="009847B3">
            <w:pPr>
              <w:spacing w:after="0" w:line="240" w:lineRule="auto"/>
              <w:rPr>
                <w:rFonts w:ascii="Times New Roman" w:hAnsi="Times New Roman" w:cs="Times New Roman"/>
              </w:rPr>
            </w:pPr>
          </w:p>
        </w:tc>
        <w:tc>
          <w:tcPr>
            <w:tcW w:w="2490" w:type="dxa"/>
            <w:shd w:val="clear" w:color="auto" w:fill="auto"/>
          </w:tcPr>
          <w:p w14:paraId="610FCCD9" w14:textId="77777777" w:rsidR="009847B3" w:rsidRPr="001A5299" w:rsidRDefault="009847B3" w:rsidP="009847B3">
            <w:pPr>
              <w:spacing w:after="0" w:line="240" w:lineRule="auto"/>
              <w:rPr>
                <w:rFonts w:ascii="Times New Roman" w:hAnsi="Times New Roman" w:cs="Times New Roman"/>
              </w:rPr>
            </w:pPr>
          </w:p>
        </w:tc>
        <w:tc>
          <w:tcPr>
            <w:tcW w:w="2165" w:type="dxa"/>
            <w:shd w:val="clear" w:color="auto" w:fill="auto"/>
          </w:tcPr>
          <w:p w14:paraId="36328E61" w14:textId="77777777" w:rsidR="009847B3" w:rsidRPr="001A5299" w:rsidRDefault="009847B3" w:rsidP="009847B3">
            <w:pPr>
              <w:spacing w:after="0" w:line="240" w:lineRule="auto"/>
              <w:rPr>
                <w:rFonts w:ascii="Times New Roman" w:hAnsi="Times New Roman" w:cs="Times New Roman"/>
              </w:rPr>
            </w:pPr>
          </w:p>
        </w:tc>
        <w:tc>
          <w:tcPr>
            <w:tcW w:w="2212" w:type="dxa"/>
            <w:shd w:val="clear" w:color="auto" w:fill="auto"/>
          </w:tcPr>
          <w:p w14:paraId="4C8CE825" w14:textId="77777777" w:rsidR="009847B3" w:rsidRPr="001A5299" w:rsidRDefault="009847B3" w:rsidP="009847B3">
            <w:pPr>
              <w:spacing w:after="0" w:line="240" w:lineRule="auto"/>
              <w:rPr>
                <w:rFonts w:ascii="Times New Roman" w:hAnsi="Times New Roman" w:cs="Times New Roman"/>
              </w:rPr>
            </w:pPr>
          </w:p>
        </w:tc>
      </w:tr>
      <w:tr w:rsidR="009847B3" w:rsidRPr="00724900" w14:paraId="1C871F6D" w14:textId="77777777" w:rsidTr="009847B3">
        <w:tc>
          <w:tcPr>
            <w:tcW w:w="2195" w:type="dxa"/>
            <w:shd w:val="clear" w:color="auto" w:fill="auto"/>
          </w:tcPr>
          <w:p w14:paraId="642A6649" w14:textId="77777777" w:rsidR="009847B3" w:rsidRPr="001A5299" w:rsidRDefault="009847B3" w:rsidP="009847B3">
            <w:pPr>
              <w:spacing w:after="0" w:line="240" w:lineRule="auto"/>
              <w:rPr>
                <w:rFonts w:ascii="Times New Roman" w:hAnsi="Times New Roman" w:cs="Times New Roman"/>
              </w:rPr>
            </w:pPr>
          </w:p>
          <w:p w14:paraId="49A2EB2A" w14:textId="77777777" w:rsidR="009847B3" w:rsidRPr="001A5299" w:rsidRDefault="009847B3" w:rsidP="009847B3">
            <w:pPr>
              <w:spacing w:after="0" w:line="240" w:lineRule="auto"/>
              <w:rPr>
                <w:rFonts w:ascii="Times New Roman" w:hAnsi="Times New Roman" w:cs="Times New Roman"/>
              </w:rPr>
            </w:pPr>
          </w:p>
        </w:tc>
        <w:tc>
          <w:tcPr>
            <w:tcW w:w="2490" w:type="dxa"/>
            <w:shd w:val="clear" w:color="auto" w:fill="auto"/>
          </w:tcPr>
          <w:p w14:paraId="0A2492A3" w14:textId="77777777" w:rsidR="009847B3" w:rsidRPr="001A5299" w:rsidRDefault="009847B3" w:rsidP="009847B3">
            <w:pPr>
              <w:spacing w:after="0" w:line="240" w:lineRule="auto"/>
              <w:rPr>
                <w:rFonts w:ascii="Times New Roman" w:hAnsi="Times New Roman" w:cs="Times New Roman"/>
              </w:rPr>
            </w:pPr>
          </w:p>
        </w:tc>
        <w:tc>
          <w:tcPr>
            <w:tcW w:w="2165" w:type="dxa"/>
            <w:shd w:val="clear" w:color="auto" w:fill="auto"/>
          </w:tcPr>
          <w:p w14:paraId="381A2BAA" w14:textId="77777777" w:rsidR="009847B3" w:rsidRPr="001A5299" w:rsidRDefault="009847B3" w:rsidP="009847B3">
            <w:pPr>
              <w:spacing w:after="0" w:line="240" w:lineRule="auto"/>
              <w:rPr>
                <w:rFonts w:ascii="Times New Roman" w:hAnsi="Times New Roman" w:cs="Times New Roman"/>
              </w:rPr>
            </w:pPr>
          </w:p>
        </w:tc>
        <w:tc>
          <w:tcPr>
            <w:tcW w:w="2212" w:type="dxa"/>
            <w:shd w:val="clear" w:color="auto" w:fill="auto"/>
          </w:tcPr>
          <w:p w14:paraId="5F09F84A" w14:textId="77777777" w:rsidR="009847B3" w:rsidRPr="001A5299" w:rsidRDefault="009847B3" w:rsidP="009847B3">
            <w:pPr>
              <w:spacing w:after="0" w:line="240" w:lineRule="auto"/>
              <w:rPr>
                <w:rFonts w:ascii="Times New Roman" w:hAnsi="Times New Roman" w:cs="Times New Roman"/>
              </w:rPr>
            </w:pPr>
          </w:p>
        </w:tc>
      </w:tr>
      <w:tr w:rsidR="009847B3" w:rsidRPr="00724900" w14:paraId="4DC5A11D" w14:textId="77777777" w:rsidTr="009847B3">
        <w:tc>
          <w:tcPr>
            <w:tcW w:w="2195" w:type="dxa"/>
            <w:shd w:val="clear" w:color="auto" w:fill="auto"/>
          </w:tcPr>
          <w:p w14:paraId="06CD6BB2" w14:textId="77777777" w:rsidR="009847B3" w:rsidRPr="001A5299" w:rsidRDefault="009847B3" w:rsidP="009847B3">
            <w:pPr>
              <w:spacing w:after="0" w:line="240" w:lineRule="auto"/>
              <w:rPr>
                <w:rFonts w:ascii="Times New Roman" w:hAnsi="Times New Roman" w:cs="Times New Roman"/>
              </w:rPr>
            </w:pPr>
          </w:p>
          <w:p w14:paraId="11A95000" w14:textId="77777777" w:rsidR="009847B3" w:rsidRPr="001A5299" w:rsidRDefault="009847B3" w:rsidP="009847B3">
            <w:pPr>
              <w:spacing w:after="0" w:line="240" w:lineRule="auto"/>
              <w:rPr>
                <w:rFonts w:ascii="Times New Roman" w:hAnsi="Times New Roman" w:cs="Times New Roman"/>
              </w:rPr>
            </w:pPr>
          </w:p>
        </w:tc>
        <w:tc>
          <w:tcPr>
            <w:tcW w:w="2490" w:type="dxa"/>
            <w:shd w:val="clear" w:color="auto" w:fill="auto"/>
          </w:tcPr>
          <w:p w14:paraId="276EDCA7" w14:textId="77777777" w:rsidR="009847B3" w:rsidRPr="001A5299" w:rsidRDefault="009847B3" w:rsidP="009847B3">
            <w:pPr>
              <w:spacing w:after="0" w:line="240" w:lineRule="auto"/>
              <w:rPr>
                <w:rFonts w:ascii="Times New Roman" w:hAnsi="Times New Roman" w:cs="Times New Roman"/>
              </w:rPr>
            </w:pPr>
          </w:p>
        </w:tc>
        <w:tc>
          <w:tcPr>
            <w:tcW w:w="2165" w:type="dxa"/>
            <w:shd w:val="clear" w:color="auto" w:fill="auto"/>
          </w:tcPr>
          <w:p w14:paraId="6313C589" w14:textId="77777777" w:rsidR="009847B3" w:rsidRPr="001A5299" w:rsidRDefault="009847B3" w:rsidP="009847B3">
            <w:pPr>
              <w:spacing w:after="0" w:line="240" w:lineRule="auto"/>
              <w:rPr>
                <w:rFonts w:ascii="Times New Roman" w:hAnsi="Times New Roman" w:cs="Times New Roman"/>
              </w:rPr>
            </w:pPr>
          </w:p>
        </w:tc>
        <w:tc>
          <w:tcPr>
            <w:tcW w:w="2212" w:type="dxa"/>
            <w:shd w:val="clear" w:color="auto" w:fill="auto"/>
          </w:tcPr>
          <w:p w14:paraId="088E14EE" w14:textId="77777777" w:rsidR="009847B3" w:rsidRPr="001A5299" w:rsidRDefault="009847B3" w:rsidP="009847B3">
            <w:pPr>
              <w:spacing w:after="0" w:line="240" w:lineRule="auto"/>
              <w:rPr>
                <w:rFonts w:ascii="Times New Roman" w:hAnsi="Times New Roman" w:cs="Times New Roman"/>
              </w:rPr>
            </w:pPr>
          </w:p>
        </w:tc>
      </w:tr>
      <w:tr w:rsidR="009847B3" w:rsidRPr="00724900" w14:paraId="6F7E96FB" w14:textId="77777777" w:rsidTr="009847B3">
        <w:tc>
          <w:tcPr>
            <w:tcW w:w="2195" w:type="dxa"/>
            <w:shd w:val="clear" w:color="auto" w:fill="auto"/>
          </w:tcPr>
          <w:p w14:paraId="31C2A748" w14:textId="77777777" w:rsidR="009847B3" w:rsidRPr="001A5299" w:rsidRDefault="009847B3" w:rsidP="009847B3">
            <w:pPr>
              <w:spacing w:after="0" w:line="240" w:lineRule="auto"/>
              <w:rPr>
                <w:rFonts w:ascii="Times New Roman" w:hAnsi="Times New Roman" w:cs="Times New Roman"/>
              </w:rPr>
            </w:pPr>
          </w:p>
          <w:p w14:paraId="13985584" w14:textId="77777777" w:rsidR="009847B3" w:rsidRPr="001A5299" w:rsidRDefault="009847B3" w:rsidP="009847B3">
            <w:pPr>
              <w:spacing w:after="0" w:line="240" w:lineRule="auto"/>
              <w:rPr>
                <w:rFonts w:ascii="Times New Roman" w:hAnsi="Times New Roman" w:cs="Times New Roman"/>
              </w:rPr>
            </w:pPr>
          </w:p>
        </w:tc>
        <w:tc>
          <w:tcPr>
            <w:tcW w:w="2490" w:type="dxa"/>
            <w:shd w:val="clear" w:color="auto" w:fill="auto"/>
          </w:tcPr>
          <w:p w14:paraId="5615730E" w14:textId="77777777" w:rsidR="009847B3" w:rsidRPr="001A5299" w:rsidRDefault="009847B3" w:rsidP="009847B3">
            <w:pPr>
              <w:spacing w:after="0" w:line="240" w:lineRule="auto"/>
              <w:rPr>
                <w:rFonts w:ascii="Times New Roman" w:hAnsi="Times New Roman" w:cs="Times New Roman"/>
              </w:rPr>
            </w:pPr>
          </w:p>
        </w:tc>
        <w:tc>
          <w:tcPr>
            <w:tcW w:w="2165" w:type="dxa"/>
            <w:shd w:val="clear" w:color="auto" w:fill="auto"/>
          </w:tcPr>
          <w:p w14:paraId="0FEBD294" w14:textId="77777777" w:rsidR="009847B3" w:rsidRPr="001A5299" w:rsidRDefault="009847B3" w:rsidP="009847B3">
            <w:pPr>
              <w:spacing w:after="0" w:line="240" w:lineRule="auto"/>
              <w:rPr>
                <w:rFonts w:ascii="Times New Roman" w:hAnsi="Times New Roman" w:cs="Times New Roman"/>
              </w:rPr>
            </w:pPr>
          </w:p>
        </w:tc>
        <w:tc>
          <w:tcPr>
            <w:tcW w:w="2212" w:type="dxa"/>
            <w:shd w:val="clear" w:color="auto" w:fill="auto"/>
          </w:tcPr>
          <w:p w14:paraId="64FA4038" w14:textId="77777777" w:rsidR="009847B3" w:rsidRPr="001A5299" w:rsidRDefault="009847B3" w:rsidP="009847B3">
            <w:pPr>
              <w:spacing w:after="0" w:line="240" w:lineRule="auto"/>
              <w:rPr>
                <w:rFonts w:ascii="Times New Roman" w:hAnsi="Times New Roman" w:cs="Times New Roman"/>
              </w:rPr>
            </w:pPr>
          </w:p>
        </w:tc>
      </w:tr>
    </w:tbl>
    <w:p w14:paraId="667317F0" w14:textId="77777777" w:rsidR="00D94EE7" w:rsidRDefault="00D94EE7" w:rsidP="00D94EE7"/>
    <w:p w14:paraId="686A3CA9" w14:textId="77777777" w:rsidR="009847B3" w:rsidRDefault="009847B3" w:rsidP="00D94EE7"/>
    <w:p w14:paraId="4EA5FD81" w14:textId="77777777" w:rsidR="009847B3" w:rsidRDefault="009847B3" w:rsidP="00D94EE7"/>
    <w:p w14:paraId="50FB1D19" w14:textId="77777777" w:rsidR="009847B3" w:rsidRDefault="009847B3" w:rsidP="00D94EE7"/>
    <w:p w14:paraId="4C981CC0" w14:textId="77777777" w:rsidR="009847B3" w:rsidRDefault="009847B3" w:rsidP="00D94EE7"/>
    <w:p w14:paraId="0293D555" w14:textId="77777777" w:rsidR="009847B3" w:rsidRPr="000F3B8E" w:rsidRDefault="009847B3" w:rsidP="000F3B8E">
      <w:pPr>
        <w:pStyle w:val="Heading2"/>
        <w:rPr>
          <w:lang w:val="fr-FR"/>
        </w:rPr>
      </w:pPr>
      <w:bookmarkStart w:id="274" w:name="_Toc24761919"/>
      <w:r w:rsidRPr="000F3B8E">
        <w:rPr>
          <w:lang w:val="fr-FR"/>
        </w:rPr>
        <w:t>Volumes d’investissement par Domaines d’interventions</w:t>
      </w:r>
      <w:bookmarkEnd w:id="274"/>
    </w:p>
    <w:p w14:paraId="7C6BE0B6" w14:textId="77777777" w:rsidR="009847B3" w:rsidRPr="001A5299" w:rsidRDefault="009847B3" w:rsidP="009847B3">
      <w:pPr>
        <w:keepNext/>
        <w:keepLines/>
        <w:spacing w:line="240" w:lineRule="auto"/>
        <w:ind w:left="720"/>
        <w:outlineLvl w:val="2"/>
        <w:rPr>
          <w:rFonts w:ascii="Times New Roman" w:eastAsiaTheme="majorEastAsia" w:hAnsi="Times New Roman" w:cs="Times New Roman"/>
          <w:b/>
          <w:bCs/>
        </w:rPr>
      </w:pPr>
    </w:p>
    <w:tbl>
      <w:tblPr>
        <w:tblW w:w="5000" w:type="pct"/>
        <w:tblBorders>
          <w:top w:val="single" w:sz="4" w:space="0" w:color="D9E2F3" w:themeColor="accent5" w:themeTint="33"/>
          <w:left w:val="single" w:sz="4" w:space="0" w:color="D9E2F3" w:themeColor="accent5" w:themeTint="33"/>
          <w:bottom w:val="single" w:sz="4" w:space="0" w:color="D9E2F3" w:themeColor="accent5" w:themeTint="33"/>
          <w:right w:val="single" w:sz="4" w:space="0" w:color="D9E2F3" w:themeColor="accent5" w:themeTint="33"/>
          <w:insideH w:val="single" w:sz="4" w:space="0" w:color="D9E2F3" w:themeColor="accent5" w:themeTint="33"/>
          <w:insideV w:val="single" w:sz="4" w:space="0" w:color="D9E2F3" w:themeColor="accent5" w:themeTint="33"/>
        </w:tblBorders>
        <w:tblLook w:val="04A0" w:firstRow="1" w:lastRow="0" w:firstColumn="1" w:lastColumn="0" w:noHBand="0" w:noVBand="1"/>
      </w:tblPr>
      <w:tblGrid>
        <w:gridCol w:w="1835"/>
        <w:gridCol w:w="803"/>
        <w:gridCol w:w="1251"/>
        <w:gridCol w:w="1769"/>
        <w:gridCol w:w="1048"/>
        <w:gridCol w:w="860"/>
        <w:gridCol w:w="1496"/>
      </w:tblGrid>
      <w:tr w:rsidR="009847B3" w:rsidRPr="00FA550C" w14:paraId="13B3FAD5" w14:textId="77777777" w:rsidTr="009847B3">
        <w:tc>
          <w:tcPr>
            <w:tcW w:w="1274" w:type="pct"/>
            <w:shd w:val="clear" w:color="auto" w:fill="4472C4"/>
          </w:tcPr>
          <w:p w14:paraId="5198A738" w14:textId="77777777" w:rsidR="009847B3" w:rsidRPr="00FA550C" w:rsidRDefault="00F82A9F" w:rsidP="009847B3">
            <w:pPr>
              <w:spacing w:line="240" w:lineRule="auto"/>
              <w:rPr>
                <w:rFonts w:ascii="Times New Roman" w:hAnsi="Times New Roman" w:cs="Times New Roman"/>
                <w:b/>
                <w:color w:val="FFFFFF"/>
              </w:rPr>
            </w:pPr>
            <w:r>
              <w:rPr>
                <w:rFonts w:ascii="Times New Roman" w:hAnsi="Times New Roman" w:cs="Times New Roman"/>
                <w:b/>
                <w:color w:val="FFFFFF"/>
              </w:rPr>
              <w:t>Eléments</w:t>
            </w:r>
            <w:r w:rsidR="009847B3">
              <w:rPr>
                <w:rFonts w:ascii="Times New Roman" w:hAnsi="Times New Roman" w:cs="Times New Roman"/>
                <w:b/>
                <w:color w:val="FFFFFF"/>
              </w:rPr>
              <w:t xml:space="preserve"> </w:t>
            </w:r>
            <w:r w:rsidR="009847B3" w:rsidRPr="00FA550C">
              <w:rPr>
                <w:rFonts w:ascii="Times New Roman" w:hAnsi="Times New Roman" w:cs="Times New Roman"/>
                <w:b/>
                <w:color w:val="FFFFFF"/>
              </w:rPr>
              <w:t>d’interventions</w:t>
            </w:r>
          </w:p>
        </w:tc>
        <w:tc>
          <w:tcPr>
            <w:tcW w:w="514" w:type="pct"/>
            <w:shd w:val="clear" w:color="auto" w:fill="4472C4"/>
          </w:tcPr>
          <w:p w14:paraId="6853FEE9" w14:textId="77777777" w:rsidR="009847B3" w:rsidRPr="00FA550C" w:rsidRDefault="009847B3" w:rsidP="00905AD8">
            <w:pPr>
              <w:spacing w:line="240" w:lineRule="auto"/>
              <w:jc w:val="center"/>
              <w:rPr>
                <w:rFonts w:ascii="Times New Roman" w:hAnsi="Times New Roman" w:cs="Times New Roman"/>
                <w:b/>
                <w:color w:val="FFFFFF"/>
              </w:rPr>
            </w:pPr>
            <w:r w:rsidRPr="00FA550C">
              <w:rPr>
                <w:rFonts w:ascii="Times New Roman" w:hAnsi="Times New Roman" w:cs="Times New Roman"/>
                <w:b/>
                <w:color w:val="FFFFFF"/>
              </w:rPr>
              <w:t>Projet mis en</w:t>
            </w:r>
            <w:r w:rsidR="00F82A9F">
              <w:rPr>
                <w:rFonts w:ascii="Times New Roman" w:hAnsi="Times New Roman" w:cs="Times New Roman"/>
                <w:b/>
                <w:color w:val="FFFFFF"/>
              </w:rPr>
              <w:t xml:space="preserve"> </w:t>
            </w:r>
            <w:r w:rsidRPr="00FA550C">
              <w:rPr>
                <w:rFonts w:ascii="Times New Roman" w:hAnsi="Times New Roman" w:cs="Times New Roman"/>
                <w:b/>
                <w:color w:val="FFFFFF"/>
              </w:rPr>
              <w:t>œuvre</w:t>
            </w:r>
          </w:p>
        </w:tc>
        <w:tc>
          <w:tcPr>
            <w:tcW w:w="626" w:type="pct"/>
            <w:shd w:val="clear" w:color="auto" w:fill="4472C4"/>
          </w:tcPr>
          <w:p w14:paraId="79671C3D" w14:textId="77777777" w:rsidR="009847B3" w:rsidRPr="00FA550C" w:rsidRDefault="009847B3" w:rsidP="00905AD8">
            <w:pPr>
              <w:spacing w:line="240" w:lineRule="auto"/>
              <w:ind w:firstLine="33"/>
              <w:jc w:val="center"/>
              <w:rPr>
                <w:rFonts w:ascii="Times New Roman" w:hAnsi="Times New Roman" w:cs="Times New Roman"/>
                <w:b/>
                <w:color w:val="FFFFFF"/>
              </w:rPr>
            </w:pPr>
            <w:r w:rsidRPr="00FA550C">
              <w:rPr>
                <w:rFonts w:ascii="Times New Roman" w:hAnsi="Times New Roman" w:cs="Times New Roman"/>
                <w:b/>
                <w:color w:val="FFFFFF"/>
              </w:rPr>
              <w:t>Partenaire</w:t>
            </w:r>
          </w:p>
        </w:tc>
        <w:tc>
          <w:tcPr>
            <w:tcW w:w="879" w:type="pct"/>
            <w:shd w:val="clear" w:color="auto" w:fill="4472C4"/>
          </w:tcPr>
          <w:p w14:paraId="03B34A13" w14:textId="77777777" w:rsidR="009847B3" w:rsidRPr="001A5299" w:rsidRDefault="009847B3" w:rsidP="00905AD8">
            <w:pPr>
              <w:spacing w:line="240" w:lineRule="auto"/>
              <w:ind w:firstLine="33"/>
              <w:jc w:val="center"/>
              <w:rPr>
                <w:rFonts w:ascii="Times New Roman" w:hAnsi="Times New Roman" w:cs="Times New Roman"/>
                <w:b/>
                <w:color w:val="FFFFFF"/>
              </w:rPr>
            </w:pPr>
            <w:r w:rsidRPr="001A5299">
              <w:rPr>
                <w:rFonts w:ascii="Times New Roman" w:hAnsi="Times New Roman" w:cs="Times New Roman"/>
                <w:b/>
                <w:color w:val="FFFFFF"/>
              </w:rPr>
              <w:t>Volume d’investissement Prévus (selon les accords)</w:t>
            </w:r>
          </w:p>
        </w:tc>
        <w:tc>
          <w:tcPr>
            <w:tcW w:w="526" w:type="pct"/>
            <w:shd w:val="clear" w:color="auto" w:fill="4472C4"/>
          </w:tcPr>
          <w:p w14:paraId="102D5C66" w14:textId="77777777" w:rsidR="009847B3" w:rsidRPr="00FA550C" w:rsidRDefault="009847B3" w:rsidP="00905AD8">
            <w:pPr>
              <w:spacing w:line="240" w:lineRule="auto"/>
              <w:ind w:firstLine="33"/>
              <w:jc w:val="center"/>
              <w:rPr>
                <w:rFonts w:ascii="Times New Roman" w:hAnsi="Times New Roman" w:cs="Times New Roman"/>
                <w:b/>
                <w:color w:val="FFFFFF"/>
              </w:rPr>
            </w:pPr>
            <w:r w:rsidRPr="00FA550C">
              <w:rPr>
                <w:rFonts w:ascii="Times New Roman" w:hAnsi="Times New Roman" w:cs="Times New Roman"/>
                <w:b/>
                <w:color w:val="FFFFFF"/>
              </w:rPr>
              <w:t>Volume de dépenses</w:t>
            </w:r>
          </w:p>
        </w:tc>
        <w:tc>
          <w:tcPr>
            <w:tcW w:w="434" w:type="pct"/>
            <w:shd w:val="clear" w:color="auto" w:fill="4472C4"/>
          </w:tcPr>
          <w:p w14:paraId="373E6FF3" w14:textId="77777777" w:rsidR="009847B3" w:rsidRPr="00FA550C" w:rsidRDefault="009847B3" w:rsidP="00905AD8">
            <w:pPr>
              <w:spacing w:line="240" w:lineRule="auto"/>
              <w:ind w:firstLine="33"/>
              <w:jc w:val="center"/>
              <w:rPr>
                <w:rFonts w:ascii="Times New Roman" w:hAnsi="Times New Roman" w:cs="Times New Roman"/>
                <w:b/>
                <w:color w:val="FFFFFF"/>
              </w:rPr>
            </w:pPr>
            <w:r w:rsidRPr="00FA550C">
              <w:rPr>
                <w:rFonts w:ascii="Times New Roman" w:hAnsi="Times New Roman" w:cs="Times New Roman"/>
                <w:b/>
                <w:color w:val="FFFFFF"/>
              </w:rPr>
              <w:t>Ecarts</w:t>
            </w:r>
          </w:p>
        </w:tc>
        <w:tc>
          <w:tcPr>
            <w:tcW w:w="746" w:type="pct"/>
            <w:shd w:val="clear" w:color="auto" w:fill="4472C4"/>
          </w:tcPr>
          <w:p w14:paraId="71598E46" w14:textId="77777777" w:rsidR="009847B3" w:rsidRPr="00FA550C" w:rsidRDefault="009847B3" w:rsidP="00905AD8">
            <w:pPr>
              <w:spacing w:line="240" w:lineRule="auto"/>
              <w:ind w:firstLine="33"/>
              <w:jc w:val="center"/>
              <w:rPr>
                <w:rFonts w:ascii="Times New Roman" w:hAnsi="Times New Roman" w:cs="Times New Roman"/>
                <w:b/>
                <w:color w:val="FFFFFF"/>
              </w:rPr>
            </w:pPr>
            <w:r w:rsidRPr="00FA550C">
              <w:rPr>
                <w:rFonts w:ascii="Times New Roman" w:hAnsi="Times New Roman" w:cs="Times New Roman"/>
                <w:b/>
                <w:color w:val="FFFFFF"/>
              </w:rPr>
              <w:t>Observations</w:t>
            </w:r>
          </w:p>
        </w:tc>
      </w:tr>
      <w:tr w:rsidR="009847B3" w:rsidRPr="00FA550C" w14:paraId="4ECA5B9C" w14:textId="77777777" w:rsidTr="009847B3">
        <w:tc>
          <w:tcPr>
            <w:tcW w:w="1274" w:type="pct"/>
            <w:shd w:val="clear" w:color="auto" w:fill="auto"/>
          </w:tcPr>
          <w:p w14:paraId="7AAA8A54" w14:textId="77777777" w:rsidR="009847B3" w:rsidRPr="00FA550C" w:rsidRDefault="009847B3" w:rsidP="00905AD8">
            <w:pPr>
              <w:spacing w:line="240" w:lineRule="auto"/>
              <w:rPr>
                <w:rFonts w:ascii="Times New Roman" w:hAnsi="Times New Roman" w:cs="Times New Roman"/>
                <w:b/>
              </w:rPr>
            </w:pPr>
          </w:p>
        </w:tc>
        <w:tc>
          <w:tcPr>
            <w:tcW w:w="514" w:type="pct"/>
            <w:shd w:val="clear" w:color="auto" w:fill="auto"/>
          </w:tcPr>
          <w:p w14:paraId="7B89A742" w14:textId="77777777" w:rsidR="009847B3" w:rsidRPr="00FA550C" w:rsidRDefault="009847B3" w:rsidP="00905AD8">
            <w:pPr>
              <w:spacing w:line="240" w:lineRule="auto"/>
              <w:rPr>
                <w:rFonts w:ascii="Times New Roman" w:hAnsi="Times New Roman" w:cs="Times New Roman"/>
                <w:b/>
              </w:rPr>
            </w:pPr>
          </w:p>
        </w:tc>
        <w:tc>
          <w:tcPr>
            <w:tcW w:w="626" w:type="pct"/>
          </w:tcPr>
          <w:p w14:paraId="6AE27ACC" w14:textId="77777777" w:rsidR="009847B3" w:rsidRPr="00FA550C" w:rsidRDefault="009847B3" w:rsidP="00905AD8">
            <w:pPr>
              <w:spacing w:line="240" w:lineRule="auto"/>
              <w:rPr>
                <w:rFonts w:ascii="Times New Roman" w:hAnsi="Times New Roman" w:cs="Times New Roman"/>
                <w:b/>
              </w:rPr>
            </w:pPr>
          </w:p>
        </w:tc>
        <w:tc>
          <w:tcPr>
            <w:tcW w:w="879" w:type="pct"/>
          </w:tcPr>
          <w:p w14:paraId="0D8DCCA3" w14:textId="77777777" w:rsidR="009847B3" w:rsidRPr="00FA550C" w:rsidRDefault="009847B3" w:rsidP="00905AD8">
            <w:pPr>
              <w:spacing w:line="240" w:lineRule="auto"/>
              <w:rPr>
                <w:rFonts w:ascii="Times New Roman" w:hAnsi="Times New Roman" w:cs="Times New Roman"/>
                <w:b/>
              </w:rPr>
            </w:pPr>
          </w:p>
        </w:tc>
        <w:tc>
          <w:tcPr>
            <w:tcW w:w="526" w:type="pct"/>
          </w:tcPr>
          <w:p w14:paraId="13F04BAE" w14:textId="77777777" w:rsidR="009847B3" w:rsidRPr="00FA550C" w:rsidRDefault="009847B3" w:rsidP="00905AD8">
            <w:pPr>
              <w:spacing w:line="240" w:lineRule="auto"/>
              <w:rPr>
                <w:rFonts w:ascii="Times New Roman" w:hAnsi="Times New Roman" w:cs="Times New Roman"/>
                <w:b/>
              </w:rPr>
            </w:pPr>
          </w:p>
        </w:tc>
        <w:tc>
          <w:tcPr>
            <w:tcW w:w="434" w:type="pct"/>
          </w:tcPr>
          <w:p w14:paraId="04940A1D" w14:textId="77777777" w:rsidR="009847B3" w:rsidRPr="00FA550C" w:rsidRDefault="009847B3" w:rsidP="00905AD8">
            <w:pPr>
              <w:spacing w:line="240" w:lineRule="auto"/>
              <w:rPr>
                <w:rFonts w:ascii="Times New Roman" w:hAnsi="Times New Roman" w:cs="Times New Roman"/>
                <w:b/>
              </w:rPr>
            </w:pPr>
          </w:p>
        </w:tc>
        <w:tc>
          <w:tcPr>
            <w:tcW w:w="746" w:type="pct"/>
          </w:tcPr>
          <w:p w14:paraId="3E549AFB" w14:textId="77777777" w:rsidR="009847B3" w:rsidRPr="00FA550C" w:rsidRDefault="009847B3" w:rsidP="00905AD8">
            <w:pPr>
              <w:spacing w:line="240" w:lineRule="auto"/>
              <w:rPr>
                <w:rFonts w:ascii="Times New Roman" w:hAnsi="Times New Roman" w:cs="Times New Roman"/>
                <w:b/>
              </w:rPr>
            </w:pPr>
          </w:p>
        </w:tc>
      </w:tr>
      <w:tr w:rsidR="009847B3" w:rsidRPr="00FA550C" w14:paraId="57C0E959" w14:textId="77777777" w:rsidTr="009847B3">
        <w:tc>
          <w:tcPr>
            <w:tcW w:w="1274" w:type="pct"/>
            <w:shd w:val="clear" w:color="auto" w:fill="auto"/>
          </w:tcPr>
          <w:p w14:paraId="44295400" w14:textId="77777777" w:rsidR="009847B3" w:rsidRPr="00FA550C" w:rsidRDefault="009847B3" w:rsidP="00905AD8">
            <w:pPr>
              <w:spacing w:line="240" w:lineRule="auto"/>
              <w:rPr>
                <w:rFonts w:ascii="Times New Roman" w:hAnsi="Times New Roman" w:cs="Times New Roman"/>
                <w:b/>
              </w:rPr>
            </w:pPr>
          </w:p>
        </w:tc>
        <w:tc>
          <w:tcPr>
            <w:tcW w:w="514" w:type="pct"/>
            <w:shd w:val="clear" w:color="auto" w:fill="auto"/>
          </w:tcPr>
          <w:p w14:paraId="00886629" w14:textId="77777777" w:rsidR="009847B3" w:rsidRPr="00FA550C" w:rsidRDefault="009847B3" w:rsidP="00905AD8">
            <w:pPr>
              <w:spacing w:line="240" w:lineRule="auto"/>
              <w:rPr>
                <w:rFonts w:ascii="Times New Roman" w:hAnsi="Times New Roman" w:cs="Times New Roman"/>
                <w:b/>
              </w:rPr>
            </w:pPr>
          </w:p>
        </w:tc>
        <w:tc>
          <w:tcPr>
            <w:tcW w:w="626" w:type="pct"/>
          </w:tcPr>
          <w:p w14:paraId="0BC3E46D" w14:textId="77777777" w:rsidR="009847B3" w:rsidRPr="00FA550C" w:rsidRDefault="009847B3" w:rsidP="00905AD8">
            <w:pPr>
              <w:spacing w:line="240" w:lineRule="auto"/>
              <w:rPr>
                <w:rFonts w:ascii="Times New Roman" w:hAnsi="Times New Roman" w:cs="Times New Roman"/>
                <w:b/>
              </w:rPr>
            </w:pPr>
          </w:p>
        </w:tc>
        <w:tc>
          <w:tcPr>
            <w:tcW w:w="879" w:type="pct"/>
          </w:tcPr>
          <w:p w14:paraId="751EDF8B" w14:textId="77777777" w:rsidR="009847B3" w:rsidRPr="00FA550C" w:rsidRDefault="009847B3" w:rsidP="00905AD8">
            <w:pPr>
              <w:spacing w:line="240" w:lineRule="auto"/>
              <w:rPr>
                <w:rFonts w:ascii="Times New Roman" w:hAnsi="Times New Roman" w:cs="Times New Roman"/>
                <w:b/>
              </w:rPr>
            </w:pPr>
          </w:p>
        </w:tc>
        <w:tc>
          <w:tcPr>
            <w:tcW w:w="526" w:type="pct"/>
          </w:tcPr>
          <w:p w14:paraId="3C72DACF" w14:textId="77777777" w:rsidR="009847B3" w:rsidRPr="00FA550C" w:rsidRDefault="009847B3" w:rsidP="00905AD8">
            <w:pPr>
              <w:spacing w:line="240" w:lineRule="auto"/>
              <w:rPr>
                <w:rFonts w:ascii="Times New Roman" w:hAnsi="Times New Roman" w:cs="Times New Roman"/>
                <w:b/>
              </w:rPr>
            </w:pPr>
          </w:p>
        </w:tc>
        <w:tc>
          <w:tcPr>
            <w:tcW w:w="434" w:type="pct"/>
          </w:tcPr>
          <w:p w14:paraId="1D410A72" w14:textId="77777777" w:rsidR="009847B3" w:rsidRPr="00FA550C" w:rsidRDefault="009847B3" w:rsidP="00905AD8">
            <w:pPr>
              <w:spacing w:line="240" w:lineRule="auto"/>
              <w:rPr>
                <w:rFonts w:ascii="Times New Roman" w:hAnsi="Times New Roman" w:cs="Times New Roman"/>
                <w:b/>
              </w:rPr>
            </w:pPr>
          </w:p>
        </w:tc>
        <w:tc>
          <w:tcPr>
            <w:tcW w:w="746" w:type="pct"/>
          </w:tcPr>
          <w:p w14:paraId="633A89AF" w14:textId="77777777" w:rsidR="009847B3" w:rsidRPr="00FA550C" w:rsidRDefault="009847B3" w:rsidP="00905AD8">
            <w:pPr>
              <w:spacing w:line="240" w:lineRule="auto"/>
              <w:rPr>
                <w:rFonts w:ascii="Times New Roman" w:hAnsi="Times New Roman" w:cs="Times New Roman"/>
                <w:b/>
              </w:rPr>
            </w:pPr>
          </w:p>
        </w:tc>
      </w:tr>
      <w:tr w:rsidR="009847B3" w:rsidRPr="00724900" w14:paraId="7A572C56" w14:textId="77777777" w:rsidTr="009847B3">
        <w:tc>
          <w:tcPr>
            <w:tcW w:w="1274" w:type="pct"/>
            <w:shd w:val="clear" w:color="auto" w:fill="auto"/>
          </w:tcPr>
          <w:p w14:paraId="1EC4CEF4" w14:textId="77777777" w:rsidR="009847B3" w:rsidRPr="001A5299" w:rsidRDefault="009847B3" w:rsidP="00905AD8">
            <w:pPr>
              <w:spacing w:line="240" w:lineRule="auto"/>
              <w:rPr>
                <w:rFonts w:ascii="Times New Roman" w:hAnsi="Times New Roman" w:cs="Times New Roman"/>
                <w:b/>
              </w:rPr>
            </w:pPr>
          </w:p>
        </w:tc>
        <w:tc>
          <w:tcPr>
            <w:tcW w:w="514" w:type="pct"/>
            <w:shd w:val="clear" w:color="auto" w:fill="auto"/>
          </w:tcPr>
          <w:p w14:paraId="7F443563" w14:textId="77777777" w:rsidR="009847B3" w:rsidRPr="001A5299" w:rsidRDefault="009847B3" w:rsidP="00905AD8">
            <w:pPr>
              <w:spacing w:line="240" w:lineRule="auto"/>
              <w:rPr>
                <w:rFonts w:ascii="Times New Roman" w:hAnsi="Times New Roman" w:cs="Times New Roman"/>
                <w:b/>
              </w:rPr>
            </w:pPr>
          </w:p>
        </w:tc>
        <w:tc>
          <w:tcPr>
            <w:tcW w:w="626" w:type="pct"/>
          </w:tcPr>
          <w:p w14:paraId="76C1137E" w14:textId="77777777" w:rsidR="009847B3" w:rsidRPr="001A5299" w:rsidRDefault="009847B3" w:rsidP="00905AD8">
            <w:pPr>
              <w:spacing w:line="240" w:lineRule="auto"/>
              <w:rPr>
                <w:rFonts w:ascii="Times New Roman" w:hAnsi="Times New Roman" w:cs="Times New Roman"/>
                <w:b/>
              </w:rPr>
            </w:pPr>
          </w:p>
        </w:tc>
        <w:tc>
          <w:tcPr>
            <w:tcW w:w="879" w:type="pct"/>
          </w:tcPr>
          <w:p w14:paraId="6815C4C7" w14:textId="77777777" w:rsidR="009847B3" w:rsidRPr="001A5299" w:rsidRDefault="009847B3" w:rsidP="00905AD8">
            <w:pPr>
              <w:spacing w:line="240" w:lineRule="auto"/>
              <w:rPr>
                <w:rFonts w:ascii="Times New Roman" w:hAnsi="Times New Roman" w:cs="Times New Roman"/>
                <w:b/>
              </w:rPr>
            </w:pPr>
          </w:p>
        </w:tc>
        <w:tc>
          <w:tcPr>
            <w:tcW w:w="526" w:type="pct"/>
          </w:tcPr>
          <w:p w14:paraId="262AF7D0" w14:textId="77777777" w:rsidR="009847B3" w:rsidRPr="001A5299" w:rsidRDefault="009847B3" w:rsidP="00905AD8">
            <w:pPr>
              <w:spacing w:line="240" w:lineRule="auto"/>
              <w:rPr>
                <w:rFonts w:ascii="Times New Roman" w:hAnsi="Times New Roman" w:cs="Times New Roman"/>
                <w:b/>
              </w:rPr>
            </w:pPr>
          </w:p>
        </w:tc>
        <w:tc>
          <w:tcPr>
            <w:tcW w:w="434" w:type="pct"/>
          </w:tcPr>
          <w:p w14:paraId="5971A128" w14:textId="77777777" w:rsidR="009847B3" w:rsidRPr="001A5299" w:rsidRDefault="009847B3" w:rsidP="00905AD8">
            <w:pPr>
              <w:spacing w:line="240" w:lineRule="auto"/>
              <w:rPr>
                <w:rFonts w:ascii="Times New Roman" w:hAnsi="Times New Roman" w:cs="Times New Roman"/>
                <w:b/>
              </w:rPr>
            </w:pPr>
          </w:p>
        </w:tc>
        <w:tc>
          <w:tcPr>
            <w:tcW w:w="746" w:type="pct"/>
          </w:tcPr>
          <w:p w14:paraId="77405704" w14:textId="77777777" w:rsidR="009847B3" w:rsidRPr="001A5299" w:rsidRDefault="009847B3" w:rsidP="00905AD8">
            <w:pPr>
              <w:spacing w:line="240" w:lineRule="auto"/>
              <w:rPr>
                <w:rFonts w:ascii="Times New Roman" w:hAnsi="Times New Roman" w:cs="Times New Roman"/>
                <w:b/>
              </w:rPr>
            </w:pPr>
          </w:p>
        </w:tc>
      </w:tr>
      <w:tr w:rsidR="009847B3" w:rsidRPr="00FA550C" w14:paraId="4CEC0195" w14:textId="77777777" w:rsidTr="009847B3">
        <w:tc>
          <w:tcPr>
            <w:tcW w:w="1274" w:type="pct"/>
            <w:shd w:val="clear" w:color="auto" w:fill="auto"/>
          </w:tcPr>
          <w:p w14:paraId="7D4CD10E" w14:textId="77777777" w:rsidR="009847B3" w:rsidRPr="00FA550C" w:rsidRDefault="009847B3" w:rsidP="00905AD8">
            <w:pPr>
              <w:spacing w:line="240" w:lineRule="auto"/>
              <w:rPr>
                <w:rFonts w:ascii="Times New Roman" w:hAnsi="Times New Roman" w:cs="Times New Roman"/>
                <w:b/>
              </w:rPr>
            </w:pPr>
          </w:p>
        </w:tc>
        <w:tc>
          <w:tcPr>
            <w:tcW w:w="514" w:type="pct"/>
            <w:shd w:val="clear" w:color="auto" w:fill="auto"/>
          </w:tcPr>
          <w:p w14:paraId="06FD02FF" w14:textId="77777777" w:rsidR="009847B3" w:rsidRPr="00FA550C" w:rsidRDefault="009847B3" w:rsidP="00905AD8">
            <w:pPr>
              <w:spacing w:line="240" w:lineRule="auto"/>
              <w:rPr>
                <w:rFonts w:ascii="Times New Roman" w:hAnsi="Times New Roman" w:cs="Times New Roman"/>
                <w:b/>
              </w:rPr>
            </w:pPr>
          </w:p>
        </w:tc>
        <w:tc>
          <w:tcPr>
            <w:tcW w:w="626" w:type="pct"/>
          </w:tcPr>
          <w:p w14:paraId="33689C52" w14:textId="77777777" w:rsidR="009847B3" w:rsidRPr="00FA550C" w:rsidRDefault="009847B3" w:rsidP="00905AD8">
            <w:pPr>
              <w:spacing w:line="240" w:lineRule="auto"/>
              <w:rPr>
                <w:rFonts w:ascii="Times New Roman" w:hAnsi="Times New Roman" w:cs="Times New Roman"/>
                <w:b/>
              </w:rPr>
            </w:pPr>
          </w:p>
        </w:tc>
        <w:tc>
          <w:tcPr>
            <w:tcW w:w="879" w:type="pct"/>
          </w:tcPr>
          <w:p w14:paraId="4F41CBA8" w14:textId="77777777" w:rsidR="009847B3" w:rsidRPr="00FA550C" w:rsidRDefault="009847B3" w:rsidP="00905AD8">
            <w:pPr>
              <w:spacing w:line="240" w:lineRule="auto"/>
              <w:rPr>
                <w:rFonts w:ascii="Times New Roman" w:hAnsi="Times New Roman" w:cs="Times New Roman"/>
                <w:b/>
              </w:rPr>
            </w:pPr>
          </w:p>
        </w:tc>
        <w:tc>
          <w:tcPr>
            <w:tcW w:w="526" w:type="pct"/>
          </w:tcPr>
          <w:p w14:paraId="2A2ECC04" w14:textId="77777777" w:rsidR="009847B3" w:rsidRPr="00FA550C" w:rsidRDefault="009847B3" w:rsidP="00905AD8">
            <w:pPr>
              <w:spacing w:line="240" w:lineRule="auto"/>
              <w:rPr>
                <w:rFonts w:ascii="Times New Roman" w:hAnsi="Times New Roman" w:cs="Times New Roman"/>
                <w:b/>
              </w:rPr>
            </w:pPr>
          </w:p>
        </w:tc>
        <w:tc>
          <w:tcPr>
            <w:tcW w:w="434" w:type="pct"/>
          </w:tcPr>
          <w:p w14:paraId="60558314" w14:textId="77777777" w:rsidR="009847B3" w:rsidRPr="00FA550C" w:rsidRDefault="009847B3" w:rsidP="00905AD8">
            <w:pPr>
              <w:spacing w:line="240" w:lineRule="auto"/>
              <w:rPr>
                <w:rFonts w:ascii="Times New Roman" w:hAnsi="Times New Roman" w:cs="Times New Roman"/>
                <w:b/>
              </w:rPr>
            </w:pPr>
          </w:p>
        </w:tc>
        <w:tc>
          <w:tcPr>
            <w:tcW w:w="746" w:type="pct"/>
          </w:tcPr>
          <w:p w14:paraId="4B9276FF" w14:textId="77777777" w:rsidR="009847B3" w:rsidRPr="00FA550C" w:rsidRDefault="009847B3" w:rsidP="00905AD8">
            <w:pPr>
              <w:spacing w:line="240" w:lineRule="auto"/>
              <w:rPr>
                <w:rFonts w:ascii="Times New Roman" w:hAnsi="Times New Roman" w:cs="Times New Roman"/>
                <w:b/>
              </w:rPr>
            </w:pPr>
          </w:p>
        </w:tc>
      </w:tr>
      <w:tr w:rsidR="009847B3" w:rsidRPr="00FA550C" w14:paraId="40DBFF7D" w14:textId="77777777" w:rsidTr="009847B3">
        <w:tc>
          <w:tcPr>
            <w:tcW w:w="1274" w:type="pct"/>
            <w:shd w:val="clear" w:color="auto" w:fill="auto"/>
          </w:tcPr>
          <w:p w14:paraId="15058F04" w14:textId="77777777" w:rsidR="009847B3" w:rsidRPr="00FA550C" w:rsidRDefault="009847B3" w:rsidP="00905AD8">
            <w:pPr>
              <w:spacing w:line="240" w:lineRule="auto"/>
              <w:rPr>
                <w:rFonts w:ascii="Times New Roman" w:hAnsi="Times New Roman" w:cs="Times New Roman"/>
                <w:b/>
              </w:rPr>
            </w:pPr>
          </w:p>
        </w:tc>
        <w:tc>
          <w:tcPr>
            <w:tcW w:w="514" w:type="pct"/>
            <w:shd w:val="clear" w:color="auto" w:fill="auto"/>
          </w:tcPr>
          <w:p w14:paraId="114C56C9" w14:textId="77777777" w:rsidR="009847B3" w:rsidRPr="00FA550C" w:rsidRDefault="009847B3" w:rsidP="00905AD8">
            <w:pPr>
              <w:spacing w:line="240" w:lineRule="auto"/>
              <w:rPr>
                <w:rFonts w:ascii="Times New Roman" w:hAnsi="Times New Roman" w:cs="Times New Roman"/>
                <w:b/>
              </w:rPr>
            </w:pPr>
          </w:p>
        </w:tc>
        <w:tc>
          <w:tcPr>
            <w:tcW w:w="626" w:type="pct"/>
          </w:tcPr>
          <w:p w14:paraId="38AA17B0" w14:textId="77777777" w:rsidR="009847B3" w:rsidRPr="00FA550C" w:rsidRDefault="009847B3" w:rsidP="00905AD8">
            <w:pPr>
              <w:spacing w:line="240" w:lineRule="auto"/>
              <w:rPr>
                <w:rFonts w:ascii="Times New Roman" w:hAnsi="Times New Roman" w:cs="Times New Roman"/>
                <w:b/>
              </w:rPr>
            </w:pPr>
          </w:p>
        </w:tc>
        <w:tc>
          <w:tcPr>
            <w:tcW w:w="879" w:type="pct"/>
          </w:tcPr>
          <w:p w14:paraId="705B9D64" w14:textId="77777777" w:rsidR="009847B3" w:rsidRPr="00FA550C" w:rsidRDefault="009847B3" w:rsidP="00905AD8">
            <w:pPr>
              <w:spacing w:line="240" w:lineRule="auto"/>
              <w:rPr>
                <w:rFonts w:ascii="Times New Roman" w:hAnsi="Times New Roman" w:cs="Times New Roman"/>
                <w:b/>
              </w:rPr>
            </w:pPr>
          </w:p>
        </w:tc>
        <w:tc>
          <w:tcPr>
            <w:tcW w:w="526" w:type="pct"/>
          </w:tcPr>
          <w:p w14:paraId="05B1F919" w14:textId="77777777" w:rsidR="009847B3" w:rsidRPr="00FA550C" w:rsidRDefault="009847B3" w:rsidP="00905AD8">
            <w:pPr>
              <w:spacing w:line="240" w:lineRule="auto"/>
              <w:rPr>
                <w:rFonts w:ascii="Times New Roman" w:hAnsi="Times New Roman" w:cs="Times New Roman"/>
                <w:b/>
              </w:rPr>
            </w:pPr>
          </w:p>
        </w:tc>
        <w:tc>
          <w:tcPr>
            <w:tcW w:w="434" w:type="pct"/>
          </w:tcPr>
          <w:p w14:paraId="17ADD9A0" w14:textId="77777777" w:rsidR="009847B3" w:rsidRPr="00FA550C" w:rsidRDefault="009847B3" w:rsidP="00905AD8">
            <w:pPr>
              <w:spacing w:line="240" w:lineRule="auto"/>
              <w:rPr>
                <w:rFonts w:ascii="Times New Roman" w:hAnsi="Times New Roman" w:cs="Times New Roman"/>
                <w:b/>
              </w:rPr>
            </w:pPr>
          </w:p>
        </w:tc>
        <w:tc>
          <w:tcPr>
            <w:tcW w:w="746" w:type="pct"/>
          </w:tcPr>
          <w:p w14:paraId="038282AE" w14:textId="77777777" w:rsidR="009847B3" w:rsidRPr="00FA550C" w:rsidRDefault="009847B3" w:rsidP="00905AD8">
            <w:pPr>
              <w:spacing w:line="240" w:lineRule="auto"/>
              <w:rPr>
                <w:rFonts w:ascii="Times New Roman" w:hAnsi="Times New Roman" w:cs="Times New Roman"/>
                <w:b/>
              </w:rPr>
            </w:pPr>
          </w:p>
        </w:tc>
      </w:tr>
      <w:tr w:rsidR="009847B3" w:rsidRPr="00724900" w14:paraId="605D5658" w14:textId="77777777" w:rsidTr="009847B3">
        <w:tc>
          <w:tcPr>
            <w:tcW w:w="1274" w:type="pct"/>
            <w:shd w:val="clear" w:color="auto" w:fill="auto"/>
          </w:tcPr>
          <w:p w14:paraId="52E533AD" w14:textId="77777777" w:rsidR="009847B3" w:rsidRPr="001A5299" w:rsidRDefault="009847B3" w:rsidP="00905AD8">
            <w:pPr>
              <w:spacing w:line="240" w:lineRule="auto"/>
              <w:rPr>
                <w:rFonts w:ascii="Times New Roman" w:hAnsi="Times New Roman" w:cs="Times New Roman"/>
                <w:b/>
              </w:rPr>
            </w:pPr>
          </w:p>
        </w:tc>
        <w:tc>
          <w:tcPr>
            <w:tcW w:w="514" w:type="pct"/>
            <w:shd w:val="clear" w:color="auto" w:fill="auto"/>
          </w:tcPr>
          <w:p w14:paraId="3DFC68D0" w14:textId="77777777" w:rsidR="009847B3" w:rsidRPr="001A5299" w:rsidRDefault="009847B3" w:rsidP="00905AD8">
            <w:pPr>
              <w:spacing w:line="240" w:lineRule="auto"/>
              <w:rPr>
                <w:rFonts w:ascii="Times New Roman" w:hAnsi="Times New Roman" w:cs="Times New Roman"/>
                <w:b/>
              </w:rPr>
            </w:pPr>
          </w:p>
        </w:tc>
        <w:tc>
          <w:tcPr>
            <w:tcW w:w="626" w:type="pct"/>
          </w:tcPr>
          <w:p w14:paraId="174DBBCC" w14:textId="77777777" w:rsidR="009847B3" w:rsidRPr="001A5299" w:rsidRDefault="009847B3" w:rsidP="00905AD8">
            <w:pPr>
              <w:spacing w:line="240" w:lineRule="auto"/>
              <w:rPr>
                <w:rFonts w:ascii="Times New Roman" w:hAnsi="Times New Roman" w:cs="Times New Roman"/>
                <w:b/>
              </w:rPr>
            </w:pPr>
          </w:p>
        </w:tc>
        <w:tc>
          <w:tcPr>
            <w:tcW w:w="879" w:type="pct"/>
          </w:tcPr>
          <w:p w14:paraId="1C2A387C" w14:textId="77777777" w:rsidR="009847B3" w:rsidRPr="001A5299" w:rsidRDefault="009847B3" w:rsidP="00905AD8">
            <w:pPr>
              <w:spacing w:line="240" w:lineRule="auto"/>
              <w:rPr>
                <w:rFonts w:ascii="Times New Roman" w:hAnsi="Times New Roman" w:cs="Times New Roman"/>
                <w:b/>
              </w:rPr>
            </w:pPr>
          </w:p>
        </w:tc>
        <w:tc>
          <w:tcPr>
            <w:tcW w:w="526" w:type="pct"/>
          </w:tcPr>
          <w:p w14:paraId="1AC5A971" w14:textId="77777777" w:rsidR="009847B3" w:rsidRPr="001A5299" w:rsidRDefault="009847B3" w:rsidP="00905AD8">
            <w:pPr>
              <w:spacing w:line="240" w:lineRule="auto"/>
              <w:rPr>
                <w:rFonts w:ascii="Times New Roman" w:hAnsi="Times New Roman" w:cs="Times New Roman"/>
                <w:b/>
              </w:rPr>
            </w:pPr>
          </w:p>
        </w:tc>
        <w:tc>
          <w:tcPr>
            <w:tcW w:w="434" w:type="pct"/>
          </w:tcPr>
          <w:p w14:paraId="2C0216F7" w14:textId="77777777" w:rsidR="009847B3" w:rsidRPr="001A5299" w:rsidRDefault="009847B3" w:rsidP="00905AD8">
            <w:pPr>
              <w:spacing w:line="240" w:lineRule="auto"/>
              <w:rPr>
                <w:rFonts w:ascii="Times New Roman" w:hAnsi="Times New Roman" w:cs="Times New Roman"/>
                <w:b/>
              </w:rPr>
            </w:pPr>
          </w:p>
        </w:tc>
        <w:tc>
          <w:tcPr>
            <w:tcW w:w="746" w:type="pct"/>
          </w:tcPr>
          <w:p w14:paraId="6737BD12" w14:textId="77777777" w:rsidR="009847B3" w:rsidRPr="001A5299" w:rsidRDefault="009847B3" w:rsidP="00905AD8">
            <w:pPr>
              <w:spacing w:line="240" w:lineRule="auto"/>
              <w:rPr>
                <w:rFonts w:ascii="Times New Roman" w:hAnsi="Times New Roman" w:cs="Times New Roman"/>
                <w:b/>
              </w:rPr>
            </w:pPr>
          </w:p>
        </w:tc>
      </w:tr>
    </w:tbl>
    <w:p w14:paraId="77C66301" w14:textId="77777777" w:rsidR="009847B3" w:rsidRPr="001A5299" w:rsidRDefault="009847B3" w:rsidP="009847B3">
      <w:pPr>
        <w:rPr>
          <w:rFonts w:ascii="Times New Roman" w:hAnsi="Times New Roman" w:cs="Times New Roman"/>
        </w:rPr>
      </w:pPr>
    </w:p>
    <w:p w14:paraId="10D112EE" w14:textId="77777777" w:rsidR="0099334A" w:rsidRPr="000F3B8E" w:rsidRDefault="005F0086" w:rsidP="000F3B8E">
      <w:pPr>
        <w:pStyle w:val="Heading2"/>
        <w:rPr>
          <w:lang w:val="fr-FR"/>
        </w:rPr>
      </w:pPr>
      <w:bookmarkStart w:id="275" w:name="_Toc24761920"/>
      <w:r w:rsidRPr="000F3B8E">
        <w:rPr>
          <w:lang w:val="fr-FR"/>
        </w:rPr>
        <w:t>État des ratifications par le Gabon des instruments régionaux et internationaux</w:t>
      </w:r>
      <w:bookmarkEnd w:id="275"/>
    </w:p>
    <w:tbl>
      <w:tblPr>
        <w:tblStyle w:val="TableauGrille4-Accentuation51"/>
        <w:tblW w:w="0" w:type="auto"/>
        <w:tblLook w:val="04A0" w:firstRow="1" w:lastRow="0" w:firstColumn="1" w:lastColumn="0" w:noHBand="0" w:noVBand="1"/>
      </w:tblPr>
      <w:tblGrid>
        <w:gridCol w:w="4248"/>
        <w:gridCol w:w="1793"/>
        <w:gridCol w:w="3021"/>
      </w:tblGrid>
      <w:tr w:rsidR="0099334A" w:rsidRPr="0099334A" w14:paraId="48208AE6" w14:textId="77777777" w:rsidTr="0099334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3FCFE7CA" w14:textId="77777777" w:rsidR="0099334A" w:rsidRPr="0099334A" w:rsidRDefault="0099334A" w:rsidP="0099334A">
            <w:pPr>
              <w:jc w:val="center"/>
              <w:rPr>
                <w:rFonts w:asciiTheme="majorHAnsi" w:hAnsiTheme="majorHAnsi" w:cstheme="majorHAnsi"/>
              </w:rPr>
            </w:pPr>
            <w:r w:rsidRPr="0099334A">
              <w:rPr>
                <w:rFonts w:asciiTheme="majorHAnsi" w:hAnsiTheme="majorHAnsi" w:cstheme="majorHAnsi"/>
              </w:rPr>
              <w:t>CONVENTIONS ET TRAITES</w:t>
            </w:r>
          </w:p>
        </w:tc>
        <w:tc>
          <w:tcPr>
            <w:tcW w:w="1793" w:type="dxa"/>
          </w:tcPr>
          <w:p w14:paraId="25FBF41F" w14:textId="77777777" w:rsidR="0099334A" w:rsidRPr="0099334A" w:rsidRDefault="0099334A" w:rsidP="0099334A">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99334A">
              <w:rPr>
                <w:rFonts w:asciiTheme="majorHAnsi" w:hAnsiTheme="majorHAnsi" w:cstheme="majorHAnsi"/>
                <w:bCs w:val="0"/>
              </w:rPr>
              <w:t>DATE DE SIGNATURE, DE RATIFICATION OU D’ADHESION</w:t>
            </w:r>
          </w:p>
        </w:tc>
        <w:tc>
          <w:tcPr>
            <w:tcW w:w="3021" w:type="dxa"/>
          </w:tcPr>
          <w:p w14:paraId="4DD10488" w14:textId="77777777" w:rsidR="0099334A" w:rsidRPr="0099334A" w:rsidRDefault="0099334A" w:rsidP="0099334A">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99334A">
              <w:rPr>
                <w:rFonts w:asciiTheme="majorHAnsi" w:hAnsiTheme="majorHAnsi" w:cstheme="majorHAnsi"/>
                <w:bCs w:val="0"/>
              </w:rPr>
              <w:t>INSTITUTIONS RESPONSABLES</w:t>
            </w:r>
          </w:p>
          <w:p w14:paraId="66A7A2E1" w14:textId="77777777" w:rsidR="0099334A" w:rsidRPr="0099334A" w:rsidRDefault="0099334A" w:rsidP="0099334A">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99334A">
              <w:rPr>
                <w:rFonts w:asciiTheme="majorHAnsi" w:hAnsiTheme="majorHAnsi" w:cstheme="majorHAnsi"/>
                <w:bCs w:val="0"/>
              </w:rPr>
              <w:t>DE L’ADOPTION</w:t>
            </w:r>
          </w:p>
        </w:tc>
      </w:tr>
      <w:tr w:rsidR="0099334A" w14:paraId="7D3456C3" w14:textId="77777777" w:rsidTr="009933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237D6862" w14:textId="77777777" w:rsidR="0099334A" w:rsidRPr="0099334A" w:rsidRDefault="0099334A" w:rsidP="0099334A">
            <w:pPr>
              <w:rPr>
                <w:rFonts w:asciiTheme="majorHAnsi" w:hAnsiTheme="majorHAnsi" w:cstheme="majorHAnsi"/>
                <w:b w:val="0"/>
              </w:rPr>
            </w:pPr>
            <w:r w:rsidRPr="0099334A">
              <w:rPr>
                <w:rFonts w:asciiTheme="majorHAnsi" w:hAnsiTheme="majorHAnsi" w:cstheme="majorHAnsi"/>
                <w:b w:val="0"/>
              </w:rPr>
              <w:t xml:space="preserve">Conventions de Genève, </w:t>
            </w:r>
            <w:r w:rsidRPr="0099334A">
              <w:rPr>
                <w:rFonts w:asciiTheme="majorHAnsi" w:hAnsiTheme="majorHAnsi" w:cstheme="majorHAnsi"/>
              </w:rPr>
              <w:t xml:space="preserve">12 </w:t>
            </w:r>
            <w:proofErr w:type="gramStart"/>
            <w:r w:rsidRPr="0099334A">
              <w:rPr>
                <w:rFonts w:asciiTheme="majorHAnsi" w:hAnsiTheme="majorHAnsi" w:cstheme="majorHAnsi"/>
              </w:rPr>
              <w:t>aout</w:t>
            </w:r>
            <w:proofErr w:type="gramEnd"/>
            <w:r w:rsidRPr="0099334A">
              <w:rPr>
                <w:rFonts w:asciiTheme="majorHAnsi" w:hAnsiTheme="majorHAnsi" w:cstheme="majorHAnsi"/>
              </w:rPr>
              <w:t xml:space="preserve"> 1949</w:t>
            </w:r>
          </w:p>
        </w:tc>
        <w:tc>
          <w:tcPr>
            <w:tcW w:w="1793" w:type="dxa"/>
          </w:tcPr>
          <w:p w14:paraId="1D1A2E60" w14:textId="77777777" w:rsidR="0099334A" w:rsidRDefault="0099334A" w:rsidP="0099334A">
            <w:pPr>
              <w:cnfStyle w:val="000000100000" w:firstRow="0" w:lastRow="0" w:firstColumn="0" w:lastColumn="0" w:oddVBand="0" w:evenVBand="0" w:oddHBand="1" w:evenHBand="0" w:firstRowFirstColumn="0" w:firstRowLastColumn="0" w:lastRowFirstColumn="0" w:lastRowLastColumn="0"/>
            </w:pPr>
          </w:p>
        </w:tc>
        <w:tc>
          <w:tcPr>
            <w:tcW w:w="3021" w:type="dxa"/>
          </w:tcPr>
          <w:p w14:paraId="1071EA40" w14:textId="77777777" w:rsidR="0099334A" w:rsidRDefault="0099334A" w:rsidP="0099334A">
            <w:pPr>
              <w:cnfStyle w:val="000000100000" w:firstRow="0" w:lastRow="0" w:firstColumn="0" w:lastColumn="0" w:oddVBand="0" w:evenVBand="0" w:oddHBand="1" w:evenHBand="0" w:firstRowFirstColumn="0" w:firstRowLastColumn="0" w:lastRowFirstColumn="0" w:lastRowLastColumn="0"/>
            </w:pPr>
          </w:p>
        </w:tc>
      </w:tr>
      <w:tr w:rsidR="0099334A" w14:paraId="3F5683FF" w14:textId="77777777" w:rsidTr="0099334A">
        <w:tc>
          <w:tcPr>
            <w:cnfStyle w:val="001000000000" w:firstRow="0" w:lastRow="0" w:firstColumn="1" w:lastColumn="0" w:oddVBand="0" w:evenVBand="0" w:oddHBand="0" w:evenHBand="0" w:firstRowFirstColumn="0" w:firstRowLastColumn="0" w:lastRowFirstColumn="0" w:lastRowLastColumn="0"/>
            <w:tcW w:w="4248" w:type="dxa"/>
          </w:tcPr>
          <w:p w14:paraId="5BF17BE9" w14:textId="77777777" w:rsidR="0099334A" w:rsidRPr="0099334A" w:rsidRDefault="0099334A" w:rsidP="0099334A">
            <w:pPr>
              <w:rPr>
                <w:rFonts w:asciiTheme="majorHAnsi" w:hAnsiTheme="majorHAnsi" w:cstheme="majorHAnsi"/>
                <w:b w:val="0"/>
              </w:rPr>
            </w:pPr>
            <w:r w:rsidRPr="0099334A">
              <w:rPr>
                <w:rFonts w:asciiTheme="majorHAnsi" w:hAnsiTheme="majorHAnsi" w:cstheme="majorHAnsi"/>
                <w:b w:val="0"/>
              </w:rPr>
              <w:t>Protocole additionnel aux Conventions de Genève du</w:t>
            </w:r>
            <w:r>
              <w:rPr>
                <w:rFonts w:asciiTheme="majorHAnsi" w:hAnsiTheme="majorHAnsi" w:cstheme="majorHAnsi"/>
                <w:b w:val="0"/>
              </w:rPr>
              <w:t xml:space="preserve"> </w:t>
            </w:r>
            <w:r w:rsidRPr="0099334A">
              <w:rPr>
                <w:rFonts w:asciiTheme="majorHAnsi" w:hAnsiTheme="majorHAnsi" w:cstheme="majorHAnsi"/>
                <w:b w:val="0"/>
              </w:rPr>
              <w:t>12 aout 1949 relatif à la protection des victimes des</w:t>
            </w:r>
            <w:r>
              <w:rPr>
                <w:rFonts w:asciiTheme="majorHAnsi" w:hAnsiTheme="majorHAnsi" w:cstheme="majorHAnsi"/>
                <w:b w:val="0"/>
              </w:rPr>
              <w:t xml:space="preserve"> </w:t>
            </w:r>
            <w:r w:rsidRPr="0099334A">
              <w:rPr>
                <w:rFonts w:asciiTheme="majorHAnsi" w:hAnsiTheme="majorHAnsi" w:cstheme="majorHAnsi"/>
                <w:b w:val="0"/>
              </w:rPr>
              <w:t xml:space="preserve">conflits armes internationaux (Protocole I), </w:t>
            </w:r>
            <w:r w:rsidRPr="0099334A">
              <w:rPr>
                <w:rFonts w:asciiTheme="majorHAnsi" w:hAnsiTheme="majorHAnsi" w:cstheme="majorHAnsi"/>
              </w:rPr>
              <w:t>8 juin 1977</w:t>
            </w:r>
          </w:p>
        </w:tc>
        <w:tc>
          <w:tcPr>
            <w:tcW w:w="1793" w:type="dxa"/>
          </w:tcPr>
          <w:p w14:paraId="5A2B8A43" w14:textId="77777777" w:rsidR="0099334A" w:rsidRDefault="0099334A" w:rsidP="0099334A">
            <w:pPr>
              <w:cnfStyle w:val="000000000000" w:firstRow="0" w:lastRow="0" w:firstColumn="0" w:lastColumn="0" w:oddVBand="0" w:evenVBand="0" w:oddHBand="0" w:evenHBand="0" w:firstRowFirstColumn="0" w:firstRowLastColumn="0" w:lastRowFirstColumn="0" w:lastRowLastColumn="0"/>
            </w:pPr>
          </w:p>
        </w:tc>
        <w:tc>
          <w:tcPr>
            <w:tcW w:w="3021" w:type="dxa"/>
          </w:tcPr>
          <w:p w14:paraId="53640667" w14:textId="77777777" w:rsidR="0099334A" w:rsidRDefault="0099334A" w:rsidP="0099334A">
            <w:pPr>
              <w:cnfStyle w:val="000000000000" w:firstRow="0" w:lastRow="0" w:firstColumn="0" w:lastColumn="0" w:oddVBand="0" w:evenVBand="0" w:oddHBand="0" w:evenHBand="0" w:firstRowFirstColumn="0" w:firstRowLastColumn="0" w:lastRowFirstColumn="0" w:lastRowLastColumn="0"/>
            </w:pPr>
          </w:p>
        </w:tc>
      </w:tr>
      <w:tr w:rsidR="0099334A" w14:paraId="3FF91E2E" w14:textId="77777777" w:rsidTr="009933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75129AA9" w14:textId="77777777" w:rsidR="0099334A" w:rsidRPr="0099334A" w:rsidRDefault="0099334A" w:rsidP="0099334A">
            <w:pPr>
              <w:rPr>
                <w:rFonts w:asciiTheme="majorHAnsi" w:hAnsiTheme="majorHAnsi" w:cstheme="majorHAnsi"/>
                <w:b w:val="0"/>
              </w:rPr>
            </w:pPr>
            <w:r w:rsidRPr="0099334A">
              <w:rPr>
                <w:rFonts w:asciiTheme="majorHAnsi" w:hAnsiTheme="majorHAnsi" w:cstheme="majorHAnsi"/>
                <w:b w:val="0"/>
              </w:rPr>
              <w:t xml:space="preserve">Protocole additionnel aux Conventions de Genève du 12 aout 1949 relatif à la protection des victimes des conflits armes non internationaux (Protocole II), </w:t>
            </w:r>
            <w:r w:rsidRPr="0099334A">
              <w:rPr>
                <w:rFonts w:asciiTheme="majorHAnsi" w:hAnsiTheme="majorHAnsi" w:cstheme="majorHAnsi"/>
              </w:rPr>
              <w:t>8 juin 1977</w:t>
            </w:r>
          </w:p>
        </w:tc>
        <w:tc>
          <w:tcPr>
            <w:tcW w:w="1793" w:type="dxa"/>
          </w:tcPr>
          <w:p w14:paraId="65C43B1B" w14:textId="77777777" w:rsidR="0099334A" w:rsidRDefault="0099334A" w:rsidP="0099334A">
            <w:pPr>
              <w:cnfStyle w:val="000000100000" w:firstRow="0" w:lastRow="0" w:firstColumn="0" w:lastColumn="0" w:oddVBand="0" w:evenVBand="0" w:oddHBand="1" w:evenHBand="0" w:firstRowFirstColumn="0" w:firstRowLastColumn="0" w:lastRowFirstColumn="0" w:lastRowLastColumn="0"/>
            </w:pPr>
          </w:p>
        </w:tc>
        <w:tc>
          <w:tcPr>
            <w:tcW w:w="3021" w:type="dxa"/>
          </w:tcPr>
          <w:p w14:paraId="341C626F" w14:textId="77777777" w:rsidR="0099334A" w:rsidRDefault="0099334A" w:rsidP="0099334A">
            <w:pPr>
              <w:cnfStyle w:val="000000100000" w:firstRow="0" w:lastRow="0" w:firstColumn="0" w:lastColumn="0" w:oddVBand="0" w:evenVBand="0" w:oddHBand="1" w:evenHBand="0" w:firstRowFirstColumn="0" w:firstRowLastColumn="0" w:lastRowFirstColumn="0" w:lastRowLastColumn="0"/>
            </w:pPr>
          </w:p>
        </w:tc>
      </w:tr>
      <w:tr w:rsidR="0099334A" w14:paraId="22145179" w14:textId="77777777" w:rsidTr="0099334A">
        <w:tc>
          <w:tcPr>
            <w:cnfStyle w:val="001000000000" w:firstRow="0" w:lastRow="0" w:firstColumn="1" w:lastColumn="0" w:oddVBand="0" w:evenVBand="0" w:oddHBand="0" w:evenHBand="0" w:firstRowFirstColumn="0" w:firstRowLastColumn="0" w:lastRowFirstColumn="0" w:lastRowLastColumn="0"/>
            <w:tcW w:w="4248" w:type="dxa"/>
          </w:tcPr>
          <w:p w14:paraId="5307AD17" w14:textId="77777777" w:rsidR="0099334A" w:rsidRPr="0099334A" w:rsidRDefault="0099334A" w:rsidP="0099334A">
            <w:pPr>
              <w:rPr>
                <w:rFonts w:asciiTheme="majorHAnsi" w:hAnsiTheme="majorHAnsi" w:cstheme="majorHAnsi"/>
                <w:b w:val="0"/>
              </w:rPr>
            </w:pPr>
            <w:r w:rsidRPr="0099334A">
              <w:rPr>
                <w:rFonts w:asciiTheme="majorHAnsi" w:hAnsiTheme="majorHAnsi" w:cstheme="majorHAnsi"/>
                <w:b w:val="0"/>
              </w:rPr>
              <w:t>Convention pour la répression de la traite des êtres humains et de l</w:t>
            </w:r>
            <w:r w:rsidRPr="0099334A">
              <w:rPr>
                <w:rFonts w:asciiTheme="majorHAnsi" w:hAnsiTheme="majorHAnsi" w:cstheme="majorHAnsi" w:hint="eastAsia"/>
                <w:b w:val="0"/>
              </w:rPr>
              <w:t>’</w:t>
            </w:r>
            <w:r w:rsidRPr="0099334A">
              <w:rPr>
                <w:rFonts w:asciiTheme="majorHAnsi" w:hAnsiTheme="majorHAnsi" w:cstheme="majorHAnsi"/>
                <w:b w:val="0"/>
              </w:rPr>
              <w:t>exploitation de la prostitution d</w:t>
            </w:r>
            <w:r w:rsidRPr="0099334A">
              <w:rPr>
                <w:rFonts w:asciiTheme="majorHAnsi" w:hAnsiTheme="majorHAnsi" w:cstheme="majorHAnsi" w:hint="eastAsia"/>
                <w:b w:val="0"/>
              </w:rPr>
              <w:t>’</w:t>
            </w:r>
            <w:r w:rsidRPr="0099334A">
              <w:rPr>
                <w:rFonts w:asciiTheme="majorHAnsi" w:hAnsiTheme="majorHAnsi" w:cstheme="majorHAnsi"/>
                <w:b w:val="0"/>
              </w:rPr>
              <w:t xml:space="preserve">autrui, </w:t>
            </w:r>
            <w:r w:rsidRPr="0099334A">
              <w:rPr>
                <w:rFonts w:asciiTheme="majorHAnsi" w:hAnsiTheme="majorHAnsi" w:cstheme="majorHAnsi"/>
              </w:rPr>
              <w:t>21 mars 1950</w:t>
            </w:r>
          </w:p>
        </w:tc>
        <w:tc>
          <w:tcPr>
            <w:tcW w:w="1793" w:type="dxa"/>
          </w:tcPr>
          <w:p w14:paraId="68883826" w14:textId="77777777" w:rsidR="0099334A" w:rsidRDefault="0099334A" w:rsidP="0099334A">
            <w:pPr>
              <w:cnfStyle w:val="000000000000" w:firstRow="0" w:lastRow="0" w:firstColumn="0" w:lastColumn="0" w:oddVBand="0" w:evenVBand="0" w:oddHBand="0" w:evenHBand="0" w:firstRowFirstColumn="0" w:firstRowLastColumn="0" w:lastRowFirstColumn="0" w:lastRowLastColumn="0"/>
            </w:pPr>
          </w:p>
        </w:tc>
        <w:tc>
          <w:tcPr>
            <w:tcW w:w="3021" w:type="dxa"/>
          </w:tcPr>
          <w:p w14:paraId="4CDF001E" w14:textId="77777777" w:rsidR="0099334A" w:rsidRDefault="0099334A" w:rsidP="0099334A">
            <w:pPr>
              <w:cnfStyle w:val="000000000000" w:firstRow="0" w:lastRow="0" w:firstColumn="0" w:lastColumn="0" w:oddVBand="0" w:evenVBand="0" w:oddHBand="0" w:evenHBand="0" w:firstRowFirstColumn="0" w:firstRowLastColumn="0" w:lastRowFirstColumn="0" w:lastRowLastColumn="0"/>
            </w:pPr>
          </w:p>
        </w:tc>
      </w:tr>
      <w:tr w:rsidR="0099334A" w14:paraId="4DD33CAB" w14:textId="77777777" w:rsidTr="009933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008648E1" w14:textId="77777777" w:rsidR="0099334A" w:rsidRPr="0099334A" w:rsidRDefault="0099334A" w:rsidP="0099334A">
            <w:pPr>
              <w:rPr>
                <w:rFonts w:asciiTheme="majorHAnsi" w:hAnsiTheme="majorHAnsi" w:cstheme="majorHAnsi"/>
                <w:b w:val="0"/>
              </w:rPr>
            </w:pPr>
            <w:r w:rsidRPr="0099334A">
              <w:rPr>
                <w:rFonts w:asciiTheme="majorHAnsi" w:hAnsiTheme="majorHAnsi" w:cstheme="majorHAnsi"/>
                <w:b w:val="0"/>
              </w:rPr>
              <w:t xml:space="preserve">Convention relative au statut des refugies, </w:t>
            </w:r>
            <w:r w:rsidRPr="0099334A">
              <w:rPr>
                <w:rFonts w:asciiTheme="majorHAnsi" w:hAnsiTheme="majorHAnsi" w:cstheme="majorHAnsi"/>
              </w:rPr>
              <w:t>28 juillet 1951</w:t>
            </w:r>
          </w:p>
        </w:tc>
        <w:tc>
          <w:tcPr>
            <w:tcW w:w="1793" w:type="dxa"/>
          </w:tcPr>
          <w:p w14:paraId="3AA6A2E0" w14:textId="77777777" w:rsidR="0099334A" w:rsidRDefault="0099334A" w:rsidP="0099334A">
            <w:pPr>
              <w:cnfStyle w:val="000000100000" w:firstRow="0" w:lastRow="0" w:firstColumn="0" w:lastColumn="0" w:oddVBand="0" w:evenVBand="0" w:oddHBand="1" w:evenHBand="0" w:firstRowFirstColumn="0" w:firstRowLastColumn="0" w:lastRowFirstColumn="0" w:lastRowLastColumn="0"/>
            </w:pPr>
          </w:p>
        </w:tc>
        <w:tc>
          <w:tcPr>
            <w:tcW w:w="3021" w:type="dxa"/>
          </w:tcPr>
          <w:p w14:paraId="25C33BA0" w14:textId="77777777" w:rsidR="0099334A" w:rsidRDefault="0099334A" w:rsidP="0099334A">
            <w:pPr>
              <w:cnfStyle w:val="000000100000" w:firstRow="0" w:lastRow="0" w:firstColumn="0" w:lastColumn="0" w:oddVBand="0" w:evenVBand="0" w:oddHBand="1" w:evenHBand="0" w:firstRowFirstColumn="0" w:firstRowLastColumn="0" w:lastRowFirstColumn="0" w:lastRowLastColumn="0"/>
            </w:pPr>
          </w:p>
        </w:tc>
      </w:tr>
      <w:tr w:rsidR="0099334A" w14:paraId="7F58B05A" w14:textId="77777777" w:rsidTr="0099334A">
        <w:tc>
          <w:tcPr>
            <w:cnfStyle w:val="001000000000" w:firstRow="0" w:lastRow="0" w:firstColumn="1" w:lastColumn="0" w:oddVBand="0" w:evenVBand="0" w:oddHBand="0" w:evenHBand="0" w:firstRowFirstColumn="0" w:firstRowLastColumn="0" w:lastRowFirstColumn="0" w:lastRowLastColumn="0"/>
            <w:tcW w:w="4248" w:type="dxa"/>
          </w:tcPr>
          <w:p w14:paraId="3BCB5A44" w14:textId="77777777" w:rsidR="0099334A" w:rsidRPr="0099334A" w:rsidRDefault="0099334A" w:rsidP="0099334A">
            <w:pPr>
              <w:rPr>
                <w:rFonts w:asciiTheme="majorHAnsi" w:hAnsiTheme="majorHAnsi" w:cstheme="majorHAnsi"/>
                <w:b w:val="0"/>
              </w:rPr>
            </w:pPr>
            <w:r w:rsidRPr="0099334A">
              <w:rPr>
                <w:rFonts w:asciiTheme="majorHAnsi" w:hAnsiTheme="majorHAnsi" w:cstheme="majorHAnsi"/>
                <w:b w:val="0"/>
              </w:rPr>
              <w:t xml:space="preserve">Protocole relatif au statut des refugies, </w:t>
            </w:r>
            <w:r w:rsidRPr="0099334A">
              <w:rPr>
                <w:rFonts w:asciiTheme="majorHAnsi" w:hAnsiTheme="majorHAnsi" w:cstheme="majorHAnsi"/>
              </w:rPr>
              <w:t>31 janvier 1967</w:t>
            </w:r>
          </w:p>
        </w:tc>
        <w:tc>
          <w:tcPr>
            <w:tcW w:w="1793" w:type="dxa"/>
          </w:tcPr>
          <w:p w14:paraId="0352BCFF" w14:textId="77777777" w:rsidR="0099334A" w:rsidRDefault="0099334A" w:rsidP="0099334A">
            <w:pPr>
              <w:cnfStyle w:val="000000000000" w:firstRow="0" w:lastRow="0" w:firstColumn="0" w:lastColumn="0" w:oddVBand="0" w:evenVBand="0" w:oddHBand="0" w:evenHBand="0" w:firstRowFirstColumn="0" w:firstRowLastColumn="0" w:lastRowFirstColumn="0" w:lastRowLastColumn="0"/>
            </w:pPr>
          </w:p>
        </w:tc>
        <w:tc>
          <w:tcPr>
            <w:tcW w:w="3021" w:type="dxa"/>
          </w:tcPr>
          <w:p w14:paraId="18293165" w14:textId="77777777" w:rsidR="0099334A" w:rsidRDefault="0099334A" w:rsidP="0099334A">
            <w:pPr>
              <w:cnfStyle w:val="000000000000" w:firstRow="0" w:lastRow="0" w:firstColumn="0" w:lastColumn="0" w:oddVBand="0" w:evenVBand="0" w:oddHBand="0" w:evenHBand="0" w:firstRowFirstColumn="0" w:firstRowLastColumn="0" w:lastRowFirstColumn="0" w:lastRowLastColumn="0"/>
            </w:pPr>
          </w:p>
        </w:tc>
      </w:tr>
      <w:tr w:rsidR="0099334A" w14:paraId="68F52DD4" w14:textId="77777777" w:rsidTr="009933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08727A8A" w14:textId="77777777" w:rsidR="0099334A" w:rsidRPr="0099334A" w:rsidRDefault="0099334A" w:rsidP="0099334A">
            <w:pPr>
              <w:rPr>
                <w:rFonts w:asciiTheme="majorHAnsi" w:hAnsiTheme="majorHAnsi" w:cstheme="majorHAnsi"/>
                <w:b w:val="0"/>
              </w:rPr>
            </w:pPr>
            <w:r w:rsidRPr="0099334A">
              <w:rPr>
                <w:rFonts w:asciiTheme="majorHAnsi" w:hAnsiTheme="majorHAnsi" w:cstheme="majorHAnsi"/>
                <w:b w:val="0"/>
              </w:rPr>
              <w:t>Convention relative au statut des apatrides,</w:t>
            </w:r>
          </w:p>
          <w:p w14:paraId="2AD3ADC4" w14:textId="77777777" w:rsidR="0099334A" w:rsidRPr="0099334A" w:rsidRDefault="0099334A" w:rsidP="0099334A">
            <w:pPr>
              <w:rPr>
                <w:rFonts w:asciiTheme="majorHAnsi" w:hAnsiTheme="majorHAnsi" w:cstheme="majorHAnsi"/>
              </w:rPr>
            </w:pPr>
            <w:r w:rsidRPr="0099334A">
              <w:rPr>
                <w:rFonts w:asciiTheme="majorHAnsi" w:hAnsiTheme="majorHAnsi" w:cstheme="majorHAnsi"/>
              </w:rPr>
              <w:t>28 septembre 1954</w:t>
            </w:r>
          </w:p>
        </w:tc>
        <w:tc>
          <w:tcPr>
            <w:tcW w:w="1793" w:type="dxa"/>
          </w:tcPr>
          <w:p w14:paraId="15BE036F" w14:textId="77777777" w:rsidR="0099334A" w:rsidRDefault="0099334A" w:rsidP="0099334A">
            <w:pPr>
              <w:cnfStyle w:val="000000100000" w:firstRow="0" w:lastRow="0" w:firstColumn="0" w:lastColumn="0" w:oddVBand="0" w:evenVBand="0" w:oddHBand="1" w:evenHBand="0" w:firstRowFirstColumn="0" w:firstRowLastColumn="0" w:lastRowFirstColumn="0" w:lastRowLastColumn="0"/>
            </w:pPr>
          </w:p>
        </w:tc>
        <w:tc>
          <w:tcPr>
            <w:tcW w:w="3021" w:type="dxa"/>
          </w:tcPr>
          <w:p w14:paraId="35967AE3" w14:textId="77777777" w:rsidR="0099334A" w:rsidRDefault="0099334A" w:rsidP="0099334A">
            <w:pPr>
              <w:cnfStyle w:val="000000100000" w:firstRow="0" w:lastRow="0" w:firstColumn="0" w:lastColumn="0" w:oddVBand="0" w:evenVBand="0" w:oddHBand="1" w:evenHBand="0" w:firstRowFirstColumn="0" w:firstRowLastColumn="0" w:lastRowFirstColumn="0" w:lastRowLastColumn="0"/>
            </w:pPr>
          </w:p>
        </w:tc>
      </w:tr>
      <w:tr w:rsidR="0099334A" w14:paraId="65A85573" w14:textId="77777777" w:rsidTr="0099334A">
        <w:tc>
          <w:tcPr>
            <w:cnfStyle w:val="001000000000" w:firstRow="0" w:lastRow="0" w:firstColumn="1" w:lastColumn="0" w:oddVBand="0" w:evenVBand="0" w:oddHBand="0" w:evenHBand="0" w:firstRowFirstColumn="0" w:firstRowLastColumn="0" w:lastRowFirstColumn="0" w:lastRowLastColumn="0"/>
            <w:tcW w:w="4248" w:type="dxa"/>
          </w:tcPr>
          <w:p w14:paraId="20EC1647" w14:textId="77777777" w:rsidR="0099334A" w:rsidRPr="0099334A" w:rsidRDefault="0099334A" w:rsidP="0099334A">
            <w:pPr>
              <w:rPr>
                <w:rFonts w:asciiTheme="majorHAnsi" w:hAnsiTheme="majorHAnsi" w:cstheme="majorHAnsi"/>
                <w:b w:val="0"/>
              </w:rPr>
            </w:pPr>
            <w:r w:rsidRPr="0099334A">
              <w:rPr>
                <w:rFonts w:asciiTheme="majorHAnsi" w:hAnsiTheme="majorHAnsi" w:cstheme="majorHAnsi"/>
                <w:b w:val="0"/>
              </w:rPr>
              <w:t>Convention (n° 105) concernant l</w:t>
            </w:r>
            <w:r w:rsidRPr="0099334A">
              <w:rPr>
                <w:rFonts w:asciiTheme="majorHAnsi" w:hAnsiTheme="majorHAnsi" w:cstheme="majorHAnsi" w:hint="eastAsia"/>
                <w:b w:val="0"/>
              </w:rPr>
              <w:t>’</w:t>
            </w:r>
            <w:r w:rsidRPr="0099334A">
              <w:rPr>
                <w:rFonts w:asciiTheme="majorHAnsi" w:hAnsiTheme="majorHAnsi" w:cstheme="majorHAnsi"/>
                <w:b w:val="0"/>
              </w:rPr>
              <w:t>abolition</w:t>
            </w:r>
          </w:p>
          <w:p w14:paraId="1C1F69BA" w14:textId="77777777" w:rsidR="0099334A" w:rsidRPr="0099334A" w:rsidRDefault="0099334A" w:rsidP="0099334A">
            <w:pPr>
              <w:rPr>
                <w:rFonts w:asciiTheme="majorHAnsi" w:hAnsiTheme="majorHAnsi" w:cstheme="majorHAnsi"/>
                <w:b w:val="0"/>
                <w:bCs w:val="0"/>
              </w:rPr>
            </w:pPr>
            <w:proofErr w:type="gramStart"/>
            <w:r w:rsidRPr="0099334A">
              <w:rPr>
                <w:rFonts w:asciiTheme="majorHAnsi" w:hAnsiTheme="majorHAnsi" w:cstheme="majorHAnsi"/>
                <w:b w:val="0"/>
                <w:bCs w:val="0"/>
              </w:rPr>
              <w:t>du</w:t>
            </w:r>
            <w:proofErr w:type="gramEnd"/>
            <w:r w:rsidRPr="0099334A">
              <w:rPr>
                <w:rFonts w:asciiTheme="majorHAnsi" w:hAnsiTheme="majorHAnsi" w:cstheme="majorHAnsi"/>
                <w:b w:val="0"/>
                <w:bCs w:val="0"/>
              </w:rPr>
              <w:t xml:space="preserve"> travail force, </w:t>
            </w:r>
            <w:r w:rsidRPr="0099334A">
              <w:rPr>
                <w:rFonts w:asciiTheme="majorHAnsi" w:hAnsiTheme="majorHAnsi" w:cstheme="majorHAnsi"/>
                <w:bCs w:val="0"/>
              </w:rPr>
              <w:t>25 juin 1957</w:t>
            </w:r>
          </w:p>
        </w:tc>
        <w:tc>
          <w:tcPr>
            <w:tcW w:w="1793" w:type="dxa"/>
          </w:tcPr>
          <w:p w14:paraId="7C27C66E" w14:textId="77777777" w:rsidR="0099334A" w:rsidRDefault="0099334A" w:rsidP="0099334A">
            <w:pPr>
              <w:cnfStyle w:val="000000000000" w:firstRow="0" w:lastRow="0" w:firstColumn="0" w:lastColumn="0" w:oddVBand="0" w:evenVBand="0" w:oddHBand="0" w:evenHBand="0" w:firstRowFirstColumn="0" w:firstRowLastColumn="0" w:lastRowFirstColumn="0" w:lastRowLastColumn="0"/>
            </w:pPr>
          </w:p>
        </w:tc>
        <w:tc>
          <w:tcPr>
            <w:tcW w:w="3021" w:type="dxa"/>
          </w:tcPr>
          <w:p w14:paraId="1CF45D34" w14:textId="77777777" w:rsidR="0099334A" w:rsidRDefault="0099334A" w:rsidP="0099334A">
            <w:pPr>
              <w:cnfStyle w:val="000000000000" w:firstRow="0" w:lastRow="0" w:firstColumn="0" w:lastColumn="0" w:oddVBand="0" w:evenVBand="0" w:oddHBand="0" w:evenHBand="0" w:firstRowFirstColumn="0" w:firstRowLastColumn="0" w:lastRowFirstColumn="0" w:lastRowLastColumn="0"/>
            </w:pPr>
          </w:p>
        </w:tc>
      </w:tr>
      <w:tr w:rsidR="0099334A" w14:paraId="1C4B8DD0" w14:textId="77777777" w:rsidTr="009933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05E31A83" w14:textId="77777777" w:rsidR="0099334A" w:rsidRPr="0099334A" w:rsidRDefault="0099334A" w:rsidP="0099334A">
            <w:pPr>
              <w:rPr>
                <w:rFonts w:asciiTheme="majorHAnsi" w:hAnsiTheme="majorHAnsi" w:cstheme="majorHAnsi"/>
                <w:b w:val="0"/>
                <w:bCs w:val="0"/>
              </w:rPr>
            </w:pPr>
            <w:r w:rsidRPr="0099334A">
              <w:rPr>
                <w:rFonts w:asciiTheme="majorHAnsi" w:hAnsiTheme="majorHAnsi" w:cstheme="majorHAnsi"/>
                <w:b w:val="0"/>
              </w:rPr>
              <w:t>Convention concernant la lutte contre</w:t>
            </w:r>
            <w:r>
              <w:rPr>
                <w:rFonts w:asciiTheme="majorHAnsi" w:hAnsiTheme="majorHAnsi" w:cstheme="majorHAnsi"/>
                <w:b w:val="0"/>
              </w:rPr>
              <w:t xml:space="preserve"> </w:t>
            </w:r>
            <w:r w:rsidRPr="0099334A">
              <w:rPr>
                <w:rFonts w:asciiTheme="majorHAnsi" w:hAnsiTheme="majorHAnsi" w:cstheme="majorHAnsi"/>
                <w:b w:val="0"/>
              </w:rPr>
              <w:t>la discrimination dans le domaine de</w:t>
            </w:r>
            <w:r>
              <w:rPr>
                <w:rFonts w:asciiTheme="majorHAnsi" w:hAnsiTheme="majorHAnsi" w:cstheme="majorHAnsi"/>
                <w:b w:val="0"/>
              </w:rPr>
              <w:t xml:space="preserve"> </w:t>
            </w:r>
            <w:r w:rsidRPr="0099334A">
              <w:rPr>
                <w:rFonts w:asciiTheme="majorHAnsi" w:hAnsiTheme="majorHAnsi" w:cstheme="majorHAnsi"/>
                <w:b w:val="0"/>
                <w:bCs w:val="0"/>
              </w:rPr>
              <w:t>l</w:t>
            </w:r>
            <w:r w:rsidRPr="0099334A">
              <w:rPr>
                <w:rFonts w:asciiTheme="majorHAnsi" w:hAnsiTheme="majorHAnsi" w:cstheme="majorHAnsi" w:hint="eastAsia"/>
                <w:b w:val="0"/>
                <w:bCs w:val="0"/>
              </w:rPr>
              <w:t>’</w:t>
            </w:r>
            <w:r w:rsidRPr="0099334A">
              <w:rPr>
                <w:rFonts w:asciiTheme="majorHAnsi" w:hAnsiTheme="majorHAnsi" w:cstheme="majorHAnsi"/>
                <w:b w:val="0"/>
                <w:bCs w:val="0"/>
              </w:rPr>
              <w:t xml:space="preserve">enseignement, </w:t>
            </w:r>
            <w:r w:rsidRPr="0099334A">
              <w:rPr>
                <w:rFonts w:asciiTheme="majorHAnsi" w:hAnsiTheme="majorHAnsi" w:cstheme="majorHAnsi"/>
                <w:bCs w:val="0"/>
              </w:rPr>
              <w:t>14 décembre 1960</w:t>
            </w:r>
          </w:p>
        </w:tc>
        <w:tc>
          <w:tcPr>
            <w:tcW w:w="1793" w:type="dxa"/>
          </w:tcPr>
          <w:p w14:paraId="747CBF1F" w14:textId="77777777" w:rsidR="0099334A" w:rsidRDefault="0099334A" w:rsidP="0099334A">
            <w:pPr>
              <w:cnfStyle w:val="000000100000" w:firstRow="0" w:lastRow="0" w:firstColumn="0" w:lastColumn="0" w:oddVBand="0" w:evenVBand="0" w:oddHBand="1" w:evenHBand="0" w:firstRowFirstColumn="0" w:firstRowLastColumn="0" w:lastRowFirstColumn="0" w:lastRowLastColumn="0"/>
            </w:pPr>
          </w:p>
        </w:tc>
        <w:tc>
          <w:tcPr>
            <w:tcW w:w="3021" w:type="dxa"/>
          </w:tcPr>
          <w:p w14:paraId="70BCF68E" w14:textId="77777777" w:rsidR="0099334A" w:rsidRDefault="0099334A" w:rsidP="0099334A">
            <w:pPr>
              <w:cnfStyle w:val="000000100000" w:firstRow="0" w:lastRow="0" w:firstColumn="0" w:lastColumn="0" w:oddVBand="0" w:evenVBand="0" w:oddHBand="1" w:evenHBand="0" w:firstRowFirstColumn="0" w:firstRowLastColumn="0" w:lastRowFirstColumn="0" w:lastRowLastColumn="0"/>
            </w:pPr>
          </w:p>
        </w:tc>
      </w:tr>
      <w:tr w:rsidR="0099334A" w14:paraId="724A08BC" w14:textId="77777777" w:rsidTr="0099334A">
        <w:tc>
          <w:tcPr>
            <w:cnfStyle w:val="001000000000" w:firstRow="0" w:lastRow="0" w:firstColumn="1" w:lastColumn="0" w:oddVBand="0" w:evenVBand="0" w:oddHBand="0" w:evenHBand="0" w:firstRowFirstColumn="0" w:firstRowLastColumn="0" w:lastRowFirstColumn="0" w:lastRowLastColumn="0"/>
            <w:tcW w:w="4248" w:type="dxa"/>
          </w:tcPr>
          <w:p w14:paraId="198C3184" w14:textId="77777777" w:rsidR="0099334A" w:rsidRPr="0099334A" w:rsidRDefault="0099334A" w:rsidP="0099334A">
            <w:pPr>
              <w:rPr>
                <w:rFonts w:asciiTheme="majorHAnsi" w:hAnsiTheme="majorHAnsi" w:cstheme="majorHAnsi"/>
                <w:b w:val="0"/>
                <w:bCs w:val="0"/>
              </w:rPr>
            </w:pPr>
            <w:r w:rsidRPr="0099334A">
              <w:rPr>
                <w:rFonts w:asciiTheme="majorHAnsi" w:hAnsiTheme="majorHAnsi" w:cstheme="majorHAnsi"/>
                <w:b w:val="0"/>
              </w:rPr>
              <w:t>Convention sur la réduction des cas d</w:t>
            </w:r>
            <w:r w:rsidRPr="0099334A">
              <w:rPr>
                <w:rFonts w:asciiTheme="majorHAnsi" w:hAnsiTheme="majorHAnsi" w:cstheme="majorHAnsi" w:hint="eastAsia"/>
                <w:b w:val="0"/>
              </w:rPr>
              <w:t>’</w:t>
            </w:r>
            <w:r w:rsidRPr="0099334A">
              <w:rPr>
                <w:rFonts w:asciiTheme="majorHAnsi" w:hAnsiTheme="majorHAnsi" w:cstheme="majorHAnsi"/>
                <w:b w:val="0"/>
              </w:rPr>
              <w:t>apatridie,</w:t>
            </w:r>
            <w:r>
              <w:rPr>
                <w:rFonts w:asciiTheme="majorHAnsi" w:hAnsiTheme="majorHAnsi" w:cstheme="majorHAnsi"/>
              </w:rPr>
              <w:t xml:space="preserve"> </w:t>
            </w:r>
            <w:r w:rsidRPr="0099334A">
              <w:rPr>
                <w:rFonts w:asciiTheme="majorHAnsi" w:hAnsiTheme="majorHAnsi" w:cstheme="majorHAnsi"/>
                <w:bCs w:val="0"/>
              </w:rPr>
              <w:t xml:space="preserve">30 </w:t>
            </w:r>
            <w:proofErr w:type="gramStart"/>
            <w:r w:rsidRPr="0099334A">
              <w:rPr>
                <w:rFonts w:asciiTheme="majorHAnsi" w:hAnsiTheme="majorHAnsi" w:cstheme="majorHAnsi"/>
                <w:bCs w:val="0"/>
              </w:rPr>
              <w:t>aout</w:t>
            </w:r>
            <w:proofErr w:type="gramEnd"/>
            <w:r w:rsidRPr="0099334A">
              <w:rPr>
                <w:rFonts w:asciiTheme="majorHAnsi" w:hAnsiTheme="majorHAnsi" w:cstheme="majorHAnsi"/>
                <w:bCs w:val="0"/>
              </w:rPr>
              <w:t xml:space="preserve"> 1961</w:t>
            </w:r>
          </w:p>
        </w:tc>
        <w:tc>
          <w:tcPr>
            <w:tcW w:w="1793" w:type="dxa"/>
          </w:tcPr>
          <w:p w14:paraId="32545D56" w14:textId="77777777" w:rsidR="0099334A" w:rsidRDefault="0099334A" w:rsidP="0099334A">
            <w:pPr>
              <w:cnfStyle w:val="000000000000" w:firstRow="0" w:lastRow="0" w:firstColumn="0" w:lastColumn="0" w:oddVBand="0" w:evenVBand="0" w:oddHBand="0" w:evenHBand="0" w:firstRowFirstColumn="0" w:firstRowLastColumn="0" w:lastRowFirstColumn="0" w:lastRowLastColumn="0"/>
            </w:pPr>
          </w:p>
        </w:tc>
        <w:tc>
          <w:tcPr>
            <w:tcW w:w="3021" w:type="dxa"/>
          </w:tcPr>
          <w:p w14:paraId="698D718C" w14:textId="77777777" w:rsidR="0099334A" w:rsidRDefault="0099334A" w:rsidP="0099334A">
            <w:pPr>
              <w:cnfStyle w:val="000000000000" w:firstRow="0" w:lastRow="0" w:firstColumn="0" w:lastColumn="0" w:oddVBand="0" w:evenVBand="0" w:oddHBand="0" w:evenHBand="0" w:firstRowFirstColumn="0" w:firstRowLastColumn="0" w:lastRowFirstColumn="0" w:lastRowLastColumn="0"/>
            </w:pPr>
          </w:p>
        </w:tc>
      </w:tr>
      <w:tr w:rsidR="0099334A" w14:paraId="6BF1501F" w14:textId="77777777" w:rsidTr="009933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1D3DFE53" w14:textId="77777777" w:rsidR="0099334A" w:rsidRPr="0099334A" w:rsidRDefault="0099334A" w:rsidP="0099334A">
            <w:pPr>
              <w:rPr>
                <w:rFonts w:asciiTheme="majorHAnsi" w:hAnsiTheme="majorHAnsi" w:cstheme="majorHAnsi"/>
                <w:b w:val="0"/>
                <w:bCs w:val="0"/>
              </w:rPr>
            </w:pPr>
            <w:r w:rsidRPr="0099334A">
              <w:rPr>
                <w:rFonts w:asciiTheme="majorHAnsi" w:hAnsiTheme="majorHAnsi" w:cstheme="majorHAnsi"/>
                <w:b w:val="0"/>
              </w:rPr>
              <w:t>Convention sur le consentement au mariage, l</w:t>
            </w:r>
            <w:r w:rsidRPr="0099334A">
              <w:rPr>
                <w:rFonts w:asciiTheme="majorHAnsi" w:hAnsiTheme="majorHAnsi" w:cstheme="majorHAnsi" w:hint="eastAsia"/>
                <w:b w:val="0"/>
              </w:rPr>
              <w:t>’</w:t>
            </w:r>
            <w:r w:rsidRPr="0099334A">
              <w:rPr>
                <w:rFonts w:asciiTheme="majorHAnsi" w:hAnsiTheme="majorHAnsi" w:cstheme="majorHAnsi"/>
                <w:b w:val="0"/>
              </w:rPr>
              <w:t>âge minimum du mariage et l</w:t>
            </w:r>
            <w:r w:rsidRPr="0099334A">
              <w:rPr>
                <w:rFonts w:asciiTheme="majorHAnsi" w:hAnsiTheme="majorHAnsi" w:cstheme="majorHAnsi" w:hint="eastAsia"/>
                <w:b w:val="0"/>
              </w:rPr>
              <w:t>’</w:t>
            </w:r>
            <w:r w:rsidRPr="0099334A">
              <w:rPr>
                <w:rFonts w:asciiTheme="majorHAnsi" w:hAnsiTheme="majorHAnsi" w:cstheme="majorHAnsi" w:hint="eastAsia"/>
                <w:b w:val="0"/>
              </w:rPr>
              <w:t>e</w:t>
            </w:r>
            <w:r w:rsidRPr="0099334A">
              <w:rPr>
                <w:rFonts w:asciiTheme="majorHAnsi" w:hAnsiTheme="majorHAnsi" w:cstheme="majorHAnsi"/>
                <w:b w:val="0"/>
              </w:rPr>
              <w:t>nregistrement</w:t>
            </w:r>
            <w:r>
              <w:rPr>
                <w:rFonts w:asciiTheme="majorHAnsi" w:hAnsiTheme="majorHAnsi" w:cstheme="majorHAnsi"/>
                <w:b w:val="0"/>
              </w:rPr>
              <w:t xml:space="preserve"> </w:t>
            </w:r>
            <w:r w:rsidRPr="0099334A">
              <w:rPr>
                <w:rFonts w:asciiTheme="majorHAnsi" w:hAnsiTheme="majorHAnsi" w:cstheme="majorHAnsi"/>
                <w:b w:val="0"/>
                <w:bCs w:val="0"/>
              </w:rPr>
              <w:t xml:space="preserve">des naissances, </w:t>
            </w:r>
            <w:r w:rsidRPr="0099334A">
              <w:rPr>
                <w:rFonts w:asciiTheme="majorHAnsi" w:hAnsiTheme="majorHAnsi" w:cstheme="majorHAnsi"/>
                <w:bCs w:val="0"/>
              </w:rPr>
              <w:t>10 décembre 1962</w:t>
            </w:r>
          </w:p>
        </w:tc>
        <w:tc>
          <w:tcPr>
            <w:tcW w:w="1793" w:type="dxa"/>
          </w:tcPr>
          <w:p w14:paraId="6E526A86" w14:textId="77777777" w:rsidR="0099334A" w:rsidRDefault="0099334A" w:rsidP="0099334A">
            <w:pPr>
              <w:cnfStyle w:val="000000100000" w:firstRow="0" w:lastRow="0" w:firstColumn="0" w:lastColumn="0" w:oddVBand="0" w:evenVBand="0" w:oddHBand="1" w:evenHBand="0" w:firstRowFirstColumn="0" w:firstRowLastColumn="0" w:lastRowFirstColumn="0" w:lastRowLastColumn="0"/>
            </w:pPr>
          </w:p>
        </w:tc>
        <w:tc>
          <w:tcPr>
            <w:tcW w:w="3021" w:type="dxa"/>
          </w:tcPr>
          <w:p w14:paraId="6ACD959B" w14:textId="77777777" w:rsidR="0099334A" w:rsidRDefault="0099334A" w:rsidP="0099334A">
            <w:pPr>
              <w:cnfStyle w:val="000000100000" w:firstRow="0" w:lastRow="0" w:firstColumn="0" w:lastColumn="0" w:oddVBand="0" w:evenVBand="0" w:oddHBand="1" w:evenHBand="0" w:firstRowFirstColumn="0" w:firstRowLastColumn="0" w:lastRowFirstColumn="0" w:lastRowLastColumn="0"/>
            </w:pPr>
          </w:p>
        </w:tc>
      </w:tr>
      <w:tr w:rsidR="0099334A" w14:paraId="582493A7" w14:textId="77777777" w:rsidTr="0099334A">
        <w:tc>
          <w:tcPr>
            <w:cnfStyle w:val="001000000000" w:firstRow="0" w:lastRow="0" w:firstColumn="1" w:lastColumn="0" w:oddVBand="0" w:evenVBand="0" w:oddHBand="0" w:evenHBand="0" w:firstRowFirstColumn="0" w:firstRowLastColumn="0" w:lastRowFirstColumn="0" w:lastRowLastColumn="0"/>
            <w:tcW w:w="4248" w:type="dxa"/>
          </w:tcPr>
          <w:p w14:paraId="239B95FF" w14:textId="77777777" w:rsidR="0099334A" w:rsidRPr="006A0930" w:rsidRDefault="0099334A" w:rsidP="006A0930">
            <w:pPr>
              <w:rPr>
                <w:rFonts w:asciiTheme="majorHAnsi" w:hAnsiTheme="majorHAnsi" w:cstheme="majorHAnsi"/>
                <w:b w:val="0"/>
                <w:bCs w:val="0"/>
              </w:rPr>
            </w:pPr>
            <w:r w:rsidRPr="006A0930">
              <w:rPr>
                <w:rFonts w:asciiTheme="majorHAnsi" w:hAnsiTheme="majorHAnsi" w:cstheme="majorHAnsi"/>
                <w:b w:val="0"/>
              </w:rPr>
              <w:t>Convention internationale sur l</w:t>
            </w:r>
            <w:r w:rsidRPr="006A0930">
              <w:rPr>
                <w:rFonts w:asciiTheme="majorHAnsi" w:hAnsiTheme="majorHAnsi" w:cstheme="majorHAnsi" w:hint="eastAsia"/>
                <w:b w:val="0"/>
              </w:rPr>
              <w:t>’</w:t>
            </w:r>
            <w:r w:rsidRPr="006A0930">
              <w:rPr>
                <w:rFonts w:asciiTheme="majorHAnsi" w:hAnsiTheme="majorHAnsi" w:cstheme="majorHAnsi"/>
                <w:b w:val="0"/>
              </w:rPr>
              <w:t xml:space="preserve">élimination de toutes </w:t>
            </w:r>
            <w:r w:rsidRPr="006A0930">
              <w:rPr>
                <w:rFonts w:asciiTheme="majorHAnsi" w:hAnsiTheme="majorHAnsi" w:cstheme="majorHAnsi"/>
                <w:b w:val="0"/>
                <w:bCs w:val="0"/>
              </w:rPr>
              <w:t xml:space="preserve">les formes de discrimination raciale, </w:t>
            </w:r>
            <w:r w:rsidRPr="006A0930">
              <w:rPr>
                <w:rFonts w:asciiTheme="majorHAnsi" w:hAnsiTheme="majorHAnsi" w:cstheme="majorHAnsi"/>
                <w:bCs w:val="0"/>
              </w:rPr>
              <w:t>7 mars 1966</w:t>
            </w:r>
          </w:p>
        </w:tc>
        <w:tc>
          <w:tcPr>
            <w:tcW w:w="1793" w:type="dxa"/>
          </w:tcPr>
          <w:p w14:paraId="22D61E4C" w14:textId="77777777" w:rsidR="0099334A" w:rsidRDefault="0099334A" w:rsidP="0099334A">
            <w:pPr>
              <w:cnfStyle w:val="000000000000" w:firstRow="0" w:lastRow="0" w:firstColumn="0" w:lastColumn="0" w:oddVBand="0" w:evenVBand="0" w:oddHBand="0" w:evenHBand="0" w:firstRowFirstColumn="0" w:firstRowLastColumn="0" w:lastRowFirstColumn="0" w:lastRowLastColumn="0"/>
            </w:pPr>
          </w:p>
        </w:tc>
        <w:tc>
          <w:tcPr>
            <w:tcW w:w="3021" w:type="dxa"/>
          </w:tcPr>
          <w:p w14:paraId="0B55081A" w14:textId="77777777" w:rsidR="0099334A" w:rsidRDefault="0099334A" w:rsidP="0099334A">
            <w:pPr>
              <w:cnfStyle w:val="000000000000" w:firstRow="0" w:lastRow="0" w:firstColumn="0" w:lastColumn="0" w:oddVBand="0" w:evenVBand="0" w:oddHBand="0" w:evenHBand="0" w:firstRowFirstColumn="0" w:firstRowLastColumn="0" w:lastRowFirstColumn="0" w:lastRowLastColumn="0"/>
            </w:pPr>
          </w:p>
        </w:tc>
      </w:tr>
      <w:tr w:rsidR="0099334A" w14:paraId="7292D5C4" w14:textId="77777777" w:rsidTr="009933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0E414F14" w14:textId="77777777" w:rsidR="0099334A" w:rsidRPr="006A0930" w:rsidRDefault="0099334A" w:rsidP="006A0930">
            <w:pPr>
              <w:rPr>
                <w:rFonts w:asciiTheme="majorHAnsi" w:hAnsiTheme="majorHAnsi" w:cstheme="majorHAnsi"/>
                <w:b w:val="0"/>
                <w:bCs w:val="0"/>
              </w:rPr>
            </w:pPr>
            <w:r w:rsidRPr="006A0930">
              <w:rPr>
                <w:rFonts w:asciiTheme="majorHAnsi" w:hAnsiTheme="majorHAnsi" w:cstheme="majorHAnsi"/>
                <w:b w:val="0"/>
              </w:rPr>
              <w:t xml:space="preserve">Convention de l'Union africaine </w:t>
            </w:r>
            <w:r w:rsidR="006A0930" w:rsidRPr="006A0930">
              <w:rPr>
                <w:rFonts w:asciiTheme="majorHAnsi" w:hAnsiTheme="majorHAnsi" w:cstheme="majorHAnsi"/>
                <w:b w:val="0"/>
              </w:rPr>
              <w:t>régissant</w:t>
            </w:r>
            <w:r w:rsidRPr="006A0930">
              <w:rPr>
                <w:rFonts w:asciiTheme="majorHAnsi" w:hAnsiTheme="majorHAnsi" w:cstheme="majorHAnsi"/>
                <w:b w:val="0"/>
              </w:rPr>
              <w:t xml:space="preserve"> les aspects propres aux </w:t>
            </w:r>
            <w:r w:rsidR="006A0930" w:rsidRPr="006A0930">
              <w:rPr>
                <w:rFonts w:asciiTheme="majorHAnsi" w:hAnsiTheme="majorHAnsi" w:cstheme="majorHAnsi"/>
                <w:b w:val="0"/>
              </w:rPr>
              <w:t>problèmes</w:t>
            </w:r>
            <w:r w:rsidRPr="006A0930">
              <w:rPr>
                <w:rFonts w:asciiTheme="majorHAnsi" w:hAnsiTheme="majorHAnsi" w:cstheme="majorHAnsi"/>
                <w:b w:val="0"/>
              </w:rPr>
              <w:t xml:space="preserve"> des refugies en Afrique, </w:t>
            </w:r>
            <w:r w:rsidRPr="006A0930">
              <w:rPr>
                <w:rFonts w:asciiTheme="majorHAnsi" w:hAnsiTheme="majorHAnsi" w:cstheme="majorHAnsi"/>
                <w:bCs w:val="0"/>
              </w:rPr>
              <w:t>10 septembre 1969</w:t>
            </w:r>
          </w:p>
        </w:tc>
        <w:tc>
          <w:tcPr>
            <w:tcW w:w="1793" w:type="dxa"/>
          </w:tcPr>
          <w:p w14:paraId="7A836AD5" w14:textId="77777777" w:rsidR="0099334A" w:rsidRDefault="0099334A" w:rsidP="0099334A">
            <w:pPr>
              <w:cnfStyle w:val="000000100000" w:firstRow="0" w:lastRow="0" w:firstColumn="0" w:lastColumn="0" w:oddVBand="0" w:evenVBand="0" w:oddHBand="1" w:evenHBand="0" w:firstRowFirstColumn="0" w:firstRowLastColumn="0" w:lastRowFirstColumn="0" w:lastRowLastColumn="0"/>
            </w:pPr>
          </w:p>
        </w:tc>
        <w:tc>
          <w:tcPr>
            <w:tcW w:w="3021" w:type="dxa"/>
          </w:tcPr>
          <w:p w14:paraId="1EA672E7" w14:textId="77777777" w:rsidR="0099334A" w:rsidRDefault="0099334A" w:rsidP="0099334A">
            <w:pPr>
              <w:cnfStyle w:val="000000100000" w:firstRow="0" w:lastRow="0" w:firstColumn="0" w:lastColumn="0" w:oddVBand="0" w:evenVBand="0" w:oddHBand="1" w:evenHBand="0" w:firstRowFirstColumn="0" w:firstRowLastColumn="0" w:lastRowFirstColumn="0" w:lastRowLastColumn="0"/>
            </w:pPr>
          </w:p>
        </w:tc>
      </w:tr>
      <w:tr w:rsidR="0099334A" w14:paraId="4459E4D3" w14:textId="77777777" w:rsidTr="0099334A">
        <w:tc>
          <w:tcPr>
            <w:cnfStyle w:val="001000000000" w:firstRow="0" w:lastRow="0" w:firstColumn="1" w:lastColumn="0" w:oddVBand="0" w:evenVBand="0" w:oddHBand="0" w:evenHBand="0" w:firstRowFirstColumn="0" w:firstRowLastColumn="0" w:lastRowFirstColumn="0" w:lastRowLastColumn="0"/>
            <w:tcW w:w="4248" w:type="dxa"/>
          </w:tcPr>
          <w:p w14:paraId="061FB5D8" w14:textId="77777777" w:rsidR="0099334A" w:rsidRPr="006A0930" w:rsidRDefault="006A0930" w:rsidP="006A0930">
            <w:pPr>
              <w:rPr>
                <w:rFonts w:asciiTheme="majorHAnsi" w:hAnsiTheme="majorHAnsi" w:cstheme="majorHAnsi"/>
                <w:b w:val="0"/>
                <w:bCs w:val="0"/>
              </w:rPr>
            </w:pPr>
            <w:r w:rsidRPr="006A0930">
              <w:rPr>
                <w:rFonts w:asciiTheme="majorHAnsi" w:hAnsiTheme="majorHAnsi" w:cstheme="majorHAnsi"/>
                <w:b w:val="0"/>
              </w:rPr>
              <w:t>Convention (n° 138) concernant l</w:t>
            </w:r>
            <w:r w:rsidRPr="006A0930">
              <w:rPr>
                <w:rFonts w:asciiTheme="majorHAnsi" w:hAnsiTheme="majorHAnsi" w:cstheme="majorHAnsi" w:hint="eastAsia"/>
                <w:b w:val="0"/>
              </w:rPr>
              <w:t>’</w:t>
            </w:r>
            <w:r w:rsidRPr="006A0930">
              <w:rPr>
                <w:rFonts w:asciiTheme="majorHAnsi" w:hAnsiTheme="majorHAnsi" w:cstheme="majorHAnsi"/>
                <w:b w:val="0"/>
              </w:rPr>
              <w:t xml:space="preserve">âge minimum </w:t>
            </w:r>
            <w:r w:rsidRPr="006A0930">
              <w:rPr>
                <w:rFonts w:asciiTheme="majorHAnsi" w:hAnsiTheme="majorHAnsi" w:cstheme="majorHAnsi"/>
                <w:b w:val="0"/>
                <w:bCs w:val="0"/>
              </w:rPr>
              <w:t>d</w:t>
            </w:r>
            <w:r w:rsidRPr="006A0930">
              <w:rPr>
                <w:rFonts w:asciiTheme="majorHAnsi" w:hAnsiTheme="majorHAnsi" w:cstheme="majorHAnsi" w:hint="eastAsia"/>
                <w:b w:val="0"/>
                <w:bCs w:val="0"/>
              </w:rPr>
              <w:t>’</w:t>
            </w:r>
            <w:r w:rsidRPr="006A0930">
              <w:rPr>
                <w:rFonts w:asciiTheme="majorHAnsi" w:hAnsiTheme="majorHAnsi" w:cstheme="majorHAnsi"/>
                <w:b w:val="0"/>
                <w:bCs w:val="0"/>
              </w:rPr>
              <w:t>admission à l</w:t>
            </w:r>
            <w:r w:rsidRPr="006A0930">
              <w:rPr>
                <w:rFonts w:asciiTheme="majorHAnsi" w:hAnsiTheme="majorHAnsi" w:cstheme="majorHAnsi" w:hint="eastAsia"/>
                <w:b w:val="0"/>
                <w:bCs w:val="0"/>
              </w:rPr>
              <w:t>’</w:t>
            </w:r>
            <w:r w:rsidRPr="006A0930">
              <w:rPr>
                <w:rFonts w:asciiTheme="majorHAnsi" w:hAnsiTheme="majorHAnsi" w:cstheme="majorHAnsi"/>
                <w:b w:val="0"/>
                <w:bCs w:val="0"/>
              </w:rPr>
              <w:t xml:space="preserve">emploi, </w:t>
            </w:r>
            <w:r w:rsidRPr="006A0930">
              <w:rPr>
                <w:rFonts w:asciiTheme="majorHAnsi" w:hAnsiTheme="majorHAnsi" w:cstheme="majorHAnsi"/>
                <w:bCs w:val="0"/>
              </w:rPr>
              <w:t>26 juin 1973</w:t>
            </w:r>
          </w:p>
        </w:tc>
        <w:tc>
          <w:tcPr>
            <w:tcW w:w="1793" w:type="dxa"/>
          </w:tcPr>
          <w:p w14:paraId="098FD9D7" w14:textId="77777777" w:rsidR="0099334A" w:rsidRDefault="0099334A" w:rsidP="0099334A">
            <w:pPr>
              <w:cnfStyle w:val="000000000000" w:firstRow="0" w:lastRow="0" w:firstColumn="0" w:lastColumn="0" w:oddVBand="0" w:evenVBand="0" w:oddHBand="0" w:evenHBand="0" w:firstRowFirstColumn="0" w:firstRowLastColumn="0" w:lastRowFirstColumn="0" w:lastRowLastColumn="0"/>
            </w:pPr>
          </w:p>
        </w:tc>
        <w:tc>
          <w:tcPr>
            <w:tcW w:w="3021" w:type="dxa"/>
          </w:tcPr>
          <w:p w14:paraId="6EA4D3AF" w14:textId="77777777" w:rsidR="0099334A" w:rsidRDefault="0099334A" w:rsidP="0099334A">
            <w:pPr>
              <w:cnfStyle w:val="000000000000" w:firstRow="0" w:lastRow="0" w:firstColumn="0" w:lastColumn="0" w:oddVBand="0" w:evenVBand="0" w:oddHBand="0" w:evenHBand="0" w:firstRowFirstColumn="0" w:firstRowLastColumn="0" w:lastRowFirstColumn="0" w:lastRowLastColumn="0"/>
            </w:pPr>
          </w:p>
        </w:tc>
      </w:tr>
      <w:tr w:rsidR="006A0930" w14:paraId="24BEA04B" w14:textId="77777777" w:rsidTr="009933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47AC3D0E" w14:textId="77777777" w:rsidR="006A0930" w:rsidRPr="006A0930" w:rsidRDefault="006A0930" w:rsidP="006A0930">
            <w:pPr>
              <w:rPr>
                <w:rFonts w:asciiTheme="majorHAnsi" w:hAnsiTheme="majorHAnsi" w:cstheme="majorHAnsi"/>
                <w:b w:val="0"/>
              </w:rPr>
            </w:pPr>
            <w:r w:rsidRPr="00647DBC">
              <w:rPr>
                <w:rFonts w:asciiTheme="majorHAnsi" w:hAnsiTheme="majorHAnsi" w:cstheme="majorHAnsi"/>
                <w:b w:val="0"/>
              </w:rPr>
              <w:t>Convention sur l</w:t>
            </w:r>
            <w:r w:rsidRPr="00647DBC">
              <w:rPr>
                <w:rFonts w:asciiTheme="majorHAnsi" w:hAnsiTheme="majorHAnsi" w:cstheme="majorHAnsi" w:hint="eastAsia"/>
                <w:b w:val="0"/>
              </w:rPr>
              <w:t>’</w:t>
            </w:r>
            <w:r w:rsidRPr="00647DBC">
              <w:rPr>
                <w:rFonts w:asciiTheme="majorHAnsi" w:hAnsiTheme="majorHAnsi" w:cstheme="majorHAnsi"/>
                <w:b w:val="0"/>
              </w:rPr>
              <w:t>élimination de toutes les formes de discrimination a l</w:t>
            </w:r>
            <w:r w:rsidRPr="00647DBC">
              <w:rPr>
                <w:rFonts w:asciiTheme="majorHAnsi" w:hAnsiTheme="majorHAnsi" w:cstheme="majorHAnsi" w:hint="eastAsia"/>
                <w:b w:val="0"/>
              </w:rPr>
              <w:t>’</w:t>
            </w:r>
            <w:r w:rsidRPr="00647DBC">
              <w:rPr>
                <w:rFonts w:asciiTheme="majorHAnsi" w:hAnsiTheme="majorHAnsi" w:cstheme="majorHAnsi"/>
                <w:b w:val="0"/>
              </w:rPr>
              <w:t>égard des femmes</w:t>
            </w:r>
            <w:r w:rsidRPr="006A0930">
              <w:rPr>
                <w:rFonts w:asciiTheme="majorHAnsi" w:hAnsiTheme="majorHAnsi" w:cstheme="majorHAnsi"/>
                <w:b w:val="0"/>
              </w:rPr>
              <w:t xml:space="preserve">, </w:t>
            </w:r>
            <w:r w:rsidRPr="00647DBC">
              <w:rPr>
                <w:rFonts w:asciiTheme="majorHAnsi" w:hAnsiTheme="majorHAnsi" w:cstheme="majorHAnsi"/>
              </w:rPr>
              <w:t>18 décembre 1979</w:t>
            </w:r>
          </w:p>
        </w:tc>
        <w:tc>
          <w:tcPr>
            <w:tcW w:w="1793" w:type="dxa"/>
          </w:tcPr>
          <w:p w14:paraId="35AF2A16" w14:textId="77777777" w:rsidR="006A0930" w:rsidRDefault="006A0930" w:rsidP="0099334A">
            <w:pPr>
              <w:cnfStyle w:val="000000100000" w:firstRow="0" w:lastRow="0" w:firstColumn="0" w:lastColumn="0" w:oddVBand="0" w:evenVBand="0" w:oddHBand="1" w:evenHBand="0" w:firstRowFirstColumn="0" w:firstRowLastColumn="0" w:lastRowFirstColumn="0" w:lastRowLastColumn="0"/>
            </w:pPr>
          </w:p>
        </w:tc>
        <w:tc>
          <w:tcPr>
            <w:tcW w:w="3021" w:type="dxa"/>
          </w:tcPr>
          <w:p w14:paraId="1BEE6C54" w14:textId="77777777" w:rsidR="006A0930" w:rsidRDefault="006A0930" w:rsidP="0099334A">
            <w:pPr>
              <w:cnfStyle w:val="000000100000" w:firstRow="0" w:lastRow="0" w:firstColumn="0" w:lastColumn="0" w:oddVBand="0" w:evenVBand="0" w:oddHBand="1" w:evenHBand="0" w:firstRowFirstColumn="0" w:firstRowLastColumn="0" w:lastRowFirstColumn="0" w:lastRowLastColumn="0"/>
            </w:pPr>
          </w:p>
        </w:tc>
      </w:tr>
      <w:tr w:rsidR="006A0930" w14:paraId="6D102FA8" w14:textId="77777777" w:rsidTr="0099334A">
        <w:tc>
          <w:tcPr>
            <w:cnfStyle w:val="001000000000" w:firstRow="0" w:lastRow="0" w:firstColumn="1" w:lastColumn="0" w:oddVBand="0" w:evenVBand="0" w:oddHBand="0" w:evenHBand="0" w:firstRowFirstColumn="0" w:firstRowLastColumn="0" w:lastRowFirstColumn="0" w:lastRowLastColumn="0"/>
            <w:tcW w:w="4248" w:type="dxa"/>
          </w:tcPr>
          <w:p w14:paraId="4018258D" w14:textId="77777777" w:rsidR="006A0930" w:rsidRPr="006A0930" w:rsidRDefault="006A0930" w:rsidP="006A0930">
            <w:pPr>
              <w:rPr>
                <w:rFonts w:asciiTheme="majorHAnsi" w:hAnsiTheme="majorHAnsi" w:cstheme="majorHAnsi"/>
                <w:b w:val="0"/>
              </w:rPr>
            </w:pPr>
            <w:r w:rsidRPr="00647DBC">
              <w:rPr>
                <w:rFonts w:asciiTheme="majorHAnsi" w:hAnsiTheme="majorHAnsi" w:cstheme="majorHAnsi"/>
                <w:b w:val="0"/>
              </w:rPr>
              <w:t>Protocole facultatif a la Convention sur l</w:t>
            </w:r>
            <w:r w:rsidRPr="00647DBC">
              <w:rPr>
                <w:rFonts w:asciiTheme="majorHAnsi" w:hAnsiTheme="majorHAnsi" w:cstheme="majorHAnsi" w:hint="eastAsia"/>
                <w:b w:val="0"/>
              </w:rPr>
              <w:t>’</w:t>
            </w:r>
            <w:r w:rsidRPr="00647DBC">
              <w:rPr>
                <w:rFonts w:asciiTheme="majorHAnsi" w:hAnsiTheme="majorHAnsi" w:cstheme="majorHAnsi"/>
                <w:b w:val="0"/>
              </w:rPr>
              <w:t>élimination de toutes les formes de discrimination a l</w:t>
            </w:r>
            <w:r w:rsidRPr="00647DBC">
              <w:rPr>
                <w:rFonts w:asciiTheme="majorHAnsi" w:hAnsiTheme="majorHAnsi" w:cstheme="majorHAnsi" w:hint="eastAsia"/>
                <w:b w:val="0"/>
              </w:rPr>
              <w:t>’</w:t>
            </w:r>
            <w:r w:rsidRPr="00647DBC">
              <w:rPr>
                <w:rFonts w:asciiTheme="majorHAnsi" w:hAnsiTheme="majorHAnsi" w:cstheme="majorHAnsi"/>
                <w:b w:val="0"/>
              </w:rPr>
              <w:t>égard des femmes</w:t>
            </w:r>
            <w:r w:rsidRPr="006A0930">
              <w:rPr>
                <w:rFonts w:asciiTheme="majorHAnsi" w:hAnsiTheme="majorHAnsi" w:cstheme="majorHAnsi"/>
                <w:b w:val="0"/>
              </w:rPr>
              <w:t xml:space="preserve">, </w:t>
            </w:r>
            <w:r w:rsidRPr="00647DBC">
              <w:rPr>
                <w:rFonts w:asciiTheme="majorHAnsi" w:hAnsiTheme="majorHAnsi" w:cstheme="majorHAnsi"/>
              </w:rPr>
              <w:t>6 octobre 1999</w:t>
            </w:r>
          </w:p>
        </w:tc>
        <w:tc>
          <w:tcPr>
            <w:tcW w:w="1793" w:type="dxa"/>
          </w:tcPr>
          <w:p w14:paraId="796576EC" w14:textId="77777777" w:rsidR="006A0930" w:rsidRDefault="006A0930" w:rsidP="0099334A">
            <w:pPr>
              <w:cnfStyle w:val="000000000000" w:firstRow="0" w:lastRow="0" w:firstColumn="0" w:lastColumn="0" w:oddVBand="0" w:evenVBand="0" w:oddHBand="0" w:evenHBand="0" w:firstRowFirstColumn="0" w:firstRowLastColumn="0" w:lastRowFirstColumn="0" w:lastRowLastColumn="0"/>
            </w:pPr>
          </w:p>
        </w:tc>
        <w:tc>
          <w:tcPr>
            <w:tcW w:w="3021" w:type="dxa"/>
          </w:tcPr>
          <w:p w14:paraId="449040BB" w14:textId="77777777" w:rsidR="006A0930" w:rsidRDefault="006A0930" w:rsidP="0099334A">
            <w:pPr>
              <w:cnfStyle w:val="000000000000" w:firstRow="0" w:lastRow="0" w:firstColumn="0" w:lastColumn="0" w:oddVBand="0" w:evenVBand="0" w:oddHBand="0" w:evenHBand="0" w:firstRowFirstColumn="0" w:firstRowLastColumn="0" w:lastRowFirstColumn="0" w:lastRowLastColumn="0"/>
            </w:pPr>
          </w:p>
        </w:tc>
      </w:tr>
      <w:tr w:rsidR="006A0930" w14:paraId="6CC6175A" w14:textId="77777777" w:rsidTr="009933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21012530" w14:textId="77777777" w:rsidR="006A0930" w:rsidRPr="006A0930" w:rsidRDefault="006A0930" w:rsidP="006A0930">
            <w:pPr>
              <w:rPr>
                <w:rFonts w:asciiTheme="majorHAnsi" w:hAnsiTheme="majorHAnsi" w:cstheme="majorHAnsi"/>
                <w:b w:val="0"/>
              </w:rPr>
            </w:pPr>
            <w:r w:rsidRPr="00647DBC">
              <w:rPr>
                <w:rFonts w:asciiTheme="majorHAnsi" w:hAnsiTheme="majorHAnsi" w:cstheme="majorHAnsi"/>
                <w:b w:val="0"/>
              </w:rPr>
              <w:t>Convention sur les aspects civils de l'enlèvement</w:t>
            </w:r>
            <w:r>
              <w:rPr>
                <w:rFonts w:asciiTheme="majorHAnsi" w:hAnsiTheme="majorHAnsi" w:cstheme="majorHAnsi"/>
              </w:rPr>
              <w:t xml:space="preserve"> </w:t>
            </w:r>
            <w:r w:rsidRPr="006A0930">
              <w:rPr>
                <w:rFonts w:asciiTheme="majorHAnsi" w:hAnsiTheme="majorHAnsi" w:cstheme="majorHAnsi"/>
                <w:b w:val="0"/>
              </w:rPr>
              <w:t xml:space="preserve">international d'enfants, </w:t>
            </w:r>
            <w:r w:rsidRPr="00647DBC">
              <w:rPr>
                <w:rFonts w:asciiTheme="majorHAnsi" w:hAnsiTheme="majorHAnsi" w:cstheme="majorHAnsi"/>
              </w:rPr>
              <w:t>25 octobre 1980</w:t>
            </w:r>
          </w:p>
        </w:tc>
        <w:tc>
          <w:tcPr>
            <w:tcW w:w="1793" w:type="dxa"/>
          </w:tcPr>
          <w:p w14:paraId="43FC5E4E" w14:textId="77777777" w:rsidR="006A0930" w:rsidRDefault="006A0930" w:rsidP="0099334A">
            <w:pPr>
              <w:cnfStyle w:val="000000100000" w:firstRow="0" w:lastRow="0" w:firstColumn="0" w:lastColumn="0" w:oddVBand="0" w:evenVBand="0" w:oddHBand="1" w:evenHBand="0" w:firstRowFirstColumn="0" w:firstRowLastColumn="0" w:lastRowFirstColumn="0" w:lastRowLastColumn="0"/>
            </w:pPr>
          </w:p>
        </w:tc>
        <w:tc>
          <w:tcPr>
            <w:tcW w:w="3021" w:type="dxa"/>
          </w:tcPr>
          <w:p w14:paraId="43BAB532" w14:textId="77777777" w:rsidR="006A0930" w:rsidRDefault="006A0930" w:rsidP="0099334A">
            <w:pPr>
              <w:cnfStyle w:val="000000100000" w:firstRow="0" w:lastRow="0" w:firstColumn="0" w:lastColumn="0" w:oddVBand="0" w:evenVBand="0" w:oddHBand="1" w:evenHBand="0" w:firstRowFirstColumn="0" w:firstRowLastColumn="0" w:lastRowFirstColumn="0" w:lastRowLastColumn="0"/>
            </w:pPr>
          </w:p>
        </w:tc>
      </w:tr>
      <w:tr w:rsidR="006A0930" w14:paraId="120216FE" w14:textId="77777777" w:rsidTr="0099334A">
        <w:tc>
          <w:tcPr>
            <w:cnfStyle w:val="001000000000" w:firstRow="0" w:lastRow="0" w:firstColumn="1" w:lastColumn="0" w:oddVBand="0" w:evenVBand="0" w:oddHBand="0" w:evenHBand="0" w:firstRowFirstColumn="0" w:firstRowLastColumn="0" w:lastRowFirstColumn="0" w:lastRowLastColumn="0"/>
            <w:tcW w:w="4248" w:type="dxa"/>
          </w:tcPr>
          <w:p w14:paraId="067ACFE2" w14:textId="77777777" w:rsidR="006A0930" w:rsidRPr="00647DBC" w:rsidRDefault="006A0930" w:rsidP="006A0930">
            <w:pPr>
              <w:rPr>
                <w:rFonts w:asciiTheme="majorHAnsi" w:hAnsiTheme="majorHAnsi" w:cstheme="majorHAnsi"/>
                <w:b w:val="0"/>
              </w:rPr>
            </w:pPr>
            <w:r w:rsidRPr="00647DBC">
              <w:rPr>
                <w:rFonts w:asciiTheme="majorHAnsi" w:hAnsiTheme="majorHAnsi" w:cstheme="majorHAnsi"/>
                <w:b w:val="0"/>
              </w:rPr>
              <w:t>Convention contre la torture et autres peines</w:t>
            </w:r>
          </w:p>
          <w:p w14:paraId="3085D211" w14:textId="77777777" w:rsidR="006A0930" w:rsidRPr="006A0930" w:rsidRDefault="006A0930" w:rsidP="006A0930">
            <w:pPr>
              <w:rPr>
                <w:rFonts w:asciiTheme="majorHAnsi" w:hAnsiTheme="majorHAnsi" w:cstheme="majorHAnsi"/>
                <w:b w:val="0"/>
              </w:rPr>
            </w:pPr>
            <w:proofErr w:type="gramStart"/>
            <w:r w:rsidRPr="00647DBC">
              <w:rPr>
                <w:rFonts w:asciiTheme="majorHAnsi" w:hAnsiTheme="majorHAnsi" w:cstheme="majorHAnsi"/>
                <w:b w:val="0"/>
              </w:rPr>
              <w:t>ou</w:t>
            </w:r>
            <w:proofErr w:type="gramEnd"/>
            <w:r w:rsidRPr="00647DBC">
              <w:rPr>
                <w:rFonts w:asciiTheme="majorHAnsi" w:hAnsiTheme="majorHAnsi" w:cstheme="majorHAnsi"/>
                <w:b w:val="0"/>
              </w:rPr>
              <w:t xml:space="preserve"> traitements cruels, inhumains ou dégradants,</w:t>
            </w:r>
            <w:r>
              <w:rPr>
                <w:rFonts w:asciiTheme="majorHAnsi" w:hAnsiTheme="majorHAnsi" w:cstheme="majorHAnsi"/>
              </w:rPr>
              <w:t xml:space="preserve"> </w:t>
            </w:r>
            <w:r w:rsidRPr="00647DBC">
              <w:rPr>
                <w:rFonts w:asciiTheme="majorHAnsi" w:hAnsiTheme="majorHAnsi" w:cstheme="majorHAnsi"/>
              </w:rPr>
              <w:t>10 décembre 1984</w:t>
            </w:r>
          </w:p>
        </w:tc>
        <w:tc>
          <w:tcPr>
            <w:tcW w:w="1793" w:type="dxa"/>
          </w:tcPr>
          <w:p w14:paraId="18D89C29" w14:textId="77777777" w:rsidR="006A0930" w:rsidRDefault="006A0930" w:rsidP="0099334A">
            <w:pPr>
              <w:cnfStyle w:val="000000000000" w:firstRow="0" w:lastRow="0" w:firstColumn="0" w:lastColumn="0" w:oddVBand="0" w:evenVBand="0" w:oddHBand="0" w:evenHBand="0" w:firstRowFirstColumn="0" w:firstRowLastColumn="0" w:lastRowFirstColumn="0" w:lastRowLastColumn="0"/>
            </w:pPr>
          </w:p>
        </w:tc>
        <w:tc>
          <w:tcPr>
            <w:tcW w:w="3021" w:type="dxa"/>
          </w:tcPr>
          <w:p w14:paraId="48EB9D65" w14:textId="77777777" w:rsidR="006A0930" w:rsidRDefault="006A0930" w:rsidP="0099334A">
            <w:pPr>
              <w:cnfStyle w:val="000000000000" w:firstRow="0" w:lastRow="0" w:firstColumn="0" w:lastColumn="0" w:oddVBand="0" w:evenVBand="0" w:oddHBand="0" w:evenHBand="0" w:firstRowFirstColumn="0" w:firstRowLastColumn="0" w:lastRowFirstColumn="0" w:lastRowLastColumn="0"/>
            </w:pPr>
          </w:p>
        </w:tc>
      </w:tr>
      <w:tr w:rsidR="006A0930" w14:paraId="619E4F72" w14:textId="77777777" w:rsidTr="009933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7538C5F1" w14:textId="77777777" w:rsidR="006A0930" w:rsidRPr="006A0930" w:rsidRDefault="006A0930" w:rsidP="006A0930">
            <w:pPr>
              <w:rPr>
                <w:rFonts w:asciiTheme="majorHAnsi" w:hAnsiTheme="majorHAnsi" w:cstheme="majorHAnsi"/>
                <w:b w:val="0"/>
              </w:rPr>
            </w:pPr>
            <w:r w:rsidRPr="00647DBC">
              <w:rPr>
                <w:rFonts w:asciiTheme="majorHAnsi" w:hAnsiTheme="majorHAnsi" w:cstheme="majorHAnsi"/>
                <w:b w:val="0"/>
              </w:rPr>
              <w:t>Protocole facultatif se rapportant à la Convention contre la torture et autres peines ou traitements cruels,</w:t>
            </w:r>
            <w:r>
              <w:rPr>
                <w:rFonts w:asciiTheme="majorHAnsi" w:hAnsiTheme="majorHAnsi" w:cstheme="majorHAnsi"/>
              </w:rPr>
              <w:t xml:space="preserve"> </w:t>
            </w:r>
            <w:r w:rsidRPr="006A0930">
              <w:rPr>
                <w:rFonts w:asciiTheme="majorHAnsi" w:hAnsiTheme="majorHAnsi" w:cstheme="majorHAnsi"/>
                <w:b w:val="0"/>
              </w:rPr>
              <w:t xml:space="preserve">inhumains ou dégradants, </w:t>
            </w:r>
            <w:r w:rsidRPr="00647DBC">
              <w:rPr>
                <w:rFonts w:asciiTheme="majorHAnsi" w:hAnsiTheme="majorHAnsi" w:cstheme="majorHAnsi"/>
              </w:rPr>
              <w:t>18 décembre 2002</w:t>
            </w:r>
          </w:p>
        </w:tc>
        <w:tc>
          <w:tcPr>
            <w:tcW w:w="1793" w:type="dxa"/>
          </w:tcPr>
          <w:p w14:paraId="1E0EAD2F" w14:textId="77777777" w:rsidR="006A0930" w:rsidRDefault="006A0930" w:rsidP="0099334A">
            <w:pPr>
              <w:cnfStyle w:val="000000100000" w:firstRow="0" w:lastRow="0" w:firstColumn="0" w:lastColumn="0" w:oddVBand="0" w:evenVBand="0" w:oddHBand="1" w:evenHBand="0" w:firstRowFirstColumn="0" w:firstRowLastColumn="0" w:lastRowFirstColumn="0" w:lastRowLastColumn="0"/>
            </w:pPr>
          </w:p>
        </w:tc>
        <w:tc>
          <w:tcPr>
            <w:tcW w:w="3021" w:type="dxa"/>
          </w:tcPr>
          <w:p w14:paraId="341696A7" w14:textId="77777777" w:rsidR="006A0930" w:rsidRDefault="006A0930" w:rsidP="0099334A">
            <w:pPr>
              <w:cnfStyle w:val="000000100000" w:firstRow="0" w:lastRow="0" w:firstColumn="0" w:lastColumn="0" w:oddVBand="0" w:evenVBand="0" w:oddHBand="1" w:evenHBand="0" w:firstRowFirstColumn="0" w:firstRowLastColumn="0" w:lastRowFirstColumn="0" w:lastRowLastColumn="0"/>
            </w:pPr>
          </w:p>
        </w:tc>
      </w:tr>
      <w:tr w:rsidR="006A0930" w14:paraId="179CABAA" w14:textId="77777777" w:rsidTr="0099334A">
        <w:tc>
          <w:tcPr>
            <w:cnfStyle w:val="001000000000" w:firstRow="0" w:lastRow="0" w:firstColumn="1" w:lastColumn="0" w:oddVBand="0" w:evenVBand="0" w:oddHBand="0" w:evenHBand="0" w:firstRowFirstColumn="0" w:firstRowLastColumn="0" w:lastRowFirstColumn="0" w:lastRowLastColumn="0"/>
            <w:tcW w:w="4248" w:type="dxa"/>
          </w:tcPr>
          <w:p w14:paraId="115AACE5" w14:textId="77777777" w:rsidR="006A0930" w:rsidRPr="00647DBC" w:rsidRDefault="006A0930" w:rsidP="006A0930">
            <w:pPr>
              <w:rPr>
                <w:rFonts w:asciiTheme="majorHAnsi" w:hAnsiTheme="majorHAnsi" w:cstheme="majorHAnsi"/>
                <w:b w:val="0"/>
              </w:rPr>
            </w:pPr>
            <w:r w:rsidRPr="00647DBC">
              <w:rPr>
                <w:rFonts w:asciiTheme="majorHAnsi" w:hAnsiTheme="majorHAnsi" w:cstheme="majorHAnsi"/>
                <w:b w:val="0"/>
              </w:rPr>
              <w:t xml:space="preserve">Convention internationale sur la protection des droits de tous les travailleurs migrants et des membres de leur famille, </w:t>
            </w:r>
            <w:r w:rsidRPr="00647DBC">
              <w:rPr>
                <w:rFonts w:asciiTheme="majorHAnsi" w:hAnsiTheme="majorHAnsi" w:cstheme="majorHAnsi"/>
              </w:rPr>
              <w:t>18 décembre 1990</w:t>
            </w:r>
          </w:p>
        </w:tc>
        <w:tc>
          <w:tcPr>
            <w:tcW w:w="1793" w:type="dxa"/>
          </w:tcPr>
          <w:p w14:paraId="5EA796EB" w14:textId="77777777" w:rsidR="006A0930" w:rsidRDefault="006A0930" w:rsidP="0099334A">
            <w:pPr>
              <w:cnfStyle w:val="000000000000" w:firstRow="0" w:lastRow="0" w:firstColumn="0" w:lastColumn="0" w:oddVBand="0" w:evenVBand="0" w:oddHBand="0" w:evenHBand="0" w:firstRowFirstColumn="0" w:firstRowLastColumn="0" w:lastRowFirstColumn="0" w:lastRowLastColumn="0"/>
            </w:pPr>
          </w:p>
        </w:tc>
        <w:tc>
          <w:tcPr>
            <w:tcW w:w="3021" w:type="dxa"/>
          </w:tcPr>
          <w:p w14:paraId="5E55AB62" w14:textId="77777777" w:rsidR="006A0930" w:rsidRDefault="006A0930" w:rsidP="0099334A">
            <w:pPr>
              <w:cnfStyle w:val="000000000000" w:firstRow="0" w:lastRow="0" w:firstColumn="0" w:lastColumn="0" w:oddVBand="0" w:evenVBand="0" w:oddHBand="0" w:evenHBand="0" w:firstRowFirstColumn="0" w:firstRowLastColumn="0" w:lastRowFirstColumn="0" w:lastRowLastColumn="0"/>
            </w:pPr>
          </w:p>
        </w:tc>
      </w:tr>
      <w:tr w:rsidR="006A0930" w14:paraId="1C14FE78" w14:textId="77777777" w:rsidTr="009933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70726329" w14:textId="77777777" w:rsidR="006A0930" w:rsidRPr="00647DBC" w:rsidRDefault="006A0930" w:rsidP="006A0930">
            <w:pPr>
              <w:rPr>
                <w:rFonts w:asciiTheme="majorHAnsi" w:hAnsiTheme="majorHAnsi" w:cstheme="majorHAnsi"/>
                <w:b w:val="0"/>
              </w:rPr>
            </w:pPr>
            <w:r w:rsidRPr="00647DBC">
              <w:rPr>
                <w:rFonts w:asciiTheme="majorHAnsi" w:hAnsiTheme="majorHAnsi" w:cstheme="majorHAnsi"/>
                <w:b w:val="0"/>
              </w:rPr>
              <w:t xml:space="preserve">Convention sur la protection des enfants et </w:t>
            </w:r>
            <w:proofErr w:type="gramStart"/>
            <w:r w:rsidRPr="00647DBC">
              <w:rPr>
                <w:rFonts w:asciiTheme="majorHAnsi" w:hAnsiTheme="majorHAnsi" w:cstheme="majorHAnsi"/>
                <w:b w:val="0"/>
              </w:rPr>
              <w:t>la</w:t>
            </w:r>
            <w:proofErr w:type="gramEnd"/>
          </w:p>
          <w:p w14:paraId="6F5303E4" w14:textId="77777777" w:rsidR="006A0930" w:rsidRPr="006A0930" w:rsidRDefault="006A0930" w:rsidP="006A0930">
            <w:pPr>
              <w:rPr>
                <w:rFonts w:asciiTheme="majorHAnsi" w:hAnsiTheme="majorHAnsi" w:cstheme="majorHAnsi"/>
                <w:b w:val="0"/>
              </w:rPr>
            </w:pPr>
            <w:proofErr w:type="gramStart"/>
            <w:r w:rsidRPr="00647DBC">
              <w:rPr>
                <w:rFonts w:asciiTheme="majorHAnsi" w:hAnsiTheme="majorHAnsi" w:cstheme="majorHAnsi"/>
                <w:b w:val="0"/>
              </w:rPr>
              <w:t>coopération</w:t>
            </w:r>
            <w:proofErr w:type="gramEnd"/>
            <w:r w:rsidRPr="00647DBC">
              <w:rPr>
                <w:rFonts w:asciiTheme="majorHAnsi" w:hAnsiTheme="majorHAnsi" w:cstheme="majorHAnsi"/>
                <w:b w:val="0"/>
              </w:rPr>
              <w:t xml:space="preserve"> en matière d'adoption internationale,</w:t>
            </w:r>
            <w:r>
              <w:rPr>
                <w:rFonts w:asciiTheme="majorHAnsi" w:hAnsiTheme="majorHAnsi" w:cstheme="majorHAnsi"/>
              </w:rPr>
              <w:t xml:space="preserve"> </w:t>
            </w:r>
            <w:r w:rsidRPr="00647DBC">
              <w:rPr>
                <w:rFonts w:asciiTheme="majorHAnsi" w:hAnsiTheme="majorHAnsi" w:cstheme="majorHAnsi"/>
              </w:rPr>
              <w:t>29 mai 1993</w:t>
            </w:r>
          </w:p>
        </w:tc>
        <w:tc>
          <w:tcPr>
            <w:tcW w:w="1793" w:type="dxa"/>
          </w:tcPr>
          <w:p w14:paraId="5EC94686" w14:textId="77777777" w:rsidR="006A0930" w:rsidRDefault="006A0930" w:rsidP="0099334A">
            <w:pPr>
              <w:cnfStyle w:val="000000100000" w:firstRow="0" w:lastRow="0" w:firstColumn="0" w:lastColumn="0" w:oddVBand="0" w:evenVBand="0" w:oddHBand="1" w:evenHBand="0" w:firstRowFirstColumn="0" w:firstRowLastColumn="0" w:lastRowFirstColumn="0" w:lastRowLastColumn="0"/>
            </w:pPr>
          </w:p>
        </w:tc>
        <w:tc>
          <w:tcPr>
            <w:tcW w:w="3021" w:type="dxa"/>
          </w:tcPr>
          <w:p w14:paraId="6AA376E4" w14:textId="77777777" w:rsidR="006A0930" w:rsidRDefault="006A0930" w:rsidP="0099334A">
            <w:pPr>
              <w:cnfStyle w:val="000000100000" w:firstRow="0" w:lastRow="0" w:firstColumn="0" w:lastColumn="0" w:oddVBand="0" w:evenVBand="0" w:oddHBand="1" w:evenHBand="0" w:firstRowFirstColumn="0" w:firstRowLastColumn="0" w:lastRowFirstColumn="0" w:lastRowLastColumn="0"/>
            </w:pPr>
          </w:p>
        </w:tc>
      </w:tr>
      <w:tr w:rsidR="006A0930" w14:paraId="428C4733" w14:textId="77777777" w:rsidTr="0099334A">
        <w:tc>
          <w:tcPr>
            <w:cnfStyle w:val="001000000000" w:firstRow="0" w:lastRow="0" w:firstColumn="1" w:lastColumn="0" w:oddVBand="0" w:evenVBand="0" w:oddHBand="0" w:evenHBand="0" w:firstRowFirstColumn="0" w:firstRowLastColumn="0" w:lastRowFirstColumn="0" w:lastRowLastColumn="0"/>
            <w:tcW w:w="4248" w:type="dxa"/>
          </w:tcPr>
          <w:p w14:paraId="6C72FBD0" w14:textId="77777777" w:rsidR="006A0930" w:rsidRPr="006A0930" w:rsidRDefault="006A0930" w:rsidP="006A0930">
            <w:pPr>
              <w:rPr>
                <w:rFonts w:asciiTheme="majorHAnsi" w:hAnsiTheme="majorHAnsi" w:cstheme="majorHAnsi"/>
                <w:b w:val="0"/>
              </w:rPr>
            </w:pPr>
            <w:r w:rsidRPr="00647DBC">
              <w:rPr>
                <w:rFonts w:asciiTheme="majorHAnsi" w:hAnsiTheme="majorHAnsi" w:cstheme="majorHAnsi"/>
                <w:b w:val="0"/>
              </w:rPr>
              <w:t>Convention concernant la compétence, la loi applicable, la reconnaissance, l'exécution et la coopération en matière de responsabilité parentale et de mesures de protection des enfants,</w:t>
            </w:r>
            <w:r w:rsidRPr="006A0930">
              <w:rPr>
                <w:rFonts w:asciiTheme="majorHAnsi" w:hAnsiTheme="majorHAnsi" w:cstheme="majorHAnsi"/>
                <w:b w:val="0"/>
              </w:rPr>
              <w:t xml:space="preserve"> </w:t>
            </w:r>
            <w:r w:rsidRPr="00647DBC">
              <w:rPr>
                <w:rFonts w:asciiTheme="majorHAnsi" w:hAnsiTheme="majorHAnsi" w:cstheme="majorHAnsi"/>
              </w:rPr>
              <w:t>19 octobre 1996</w:t>
            </w:r>
          </w:p>
        </w:tc>
        <w:tc>
          <w:tcPr>
            <w:tcW w:w="1793" w:type="dxa"/>
          </w:tcPr>
          <w:p w14:paraId="12333993" w14:textId="77777777" w:rsidR="006A0930" w:rsidRDefault="006A0930" w:rsidP="0099334A">
            <w:pPr>
              <w:cnfStyle w:val="000000000000" w:firstRow="0" w:lastRow="0" w:firstColumn="0" w:lastColumn="0" w:oddVBand="0" w:evenVBand="0" w:oddHBand="0" w:evenHBand="0" w:firstRowFirstColumn="0" w:firstRowLastColumn="0" w:lastRowFirstColumn="0" w:lastRowLastColumn="0"/>
            </w:pPr>
          </w:p>
        </w:tc>
        <w:tc>
          <w:tcPr>
            <w:tcW w:w="3021" w:type="dxa"/>
          </w:tcPr>
          <w:p w14:paraId="52347C2A" w14:textId="77777777" w:rsidR="006A0930" w:rsidRDefault="006A0930" w:rsidP="0099334A">
            <w:pPr>
              <w:cnfStyle w:val="000000000000" w:firstRow="0" w:lastRow="0" w:firstColumn="0" w:lastColumn="0" w:oddVBand="0" w:evenVBand="0" w:oddHBand="0" w:evenHBand="0" w:firstRowFirstColumn="0" w:firstRowLastColumn="0" w:lastRowFirstColumn="0" w:lastRowLastColumn="0"/>
            </w:pPr>
          </w:p>
        </w:tc>
      </w:tr>
      <w:tr w:rsidR="006A0930" w14:paraId="0781A0F7" w14:textId="77777777" w:rsidTr="009933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1A94579B" w14:textId="77777777" w:rsidR="006A0930" w:rsidRPr="006A0930" w:rsidRDefault="006A0930" w:rsidP="006A0930">
            <w:pPr>
              <w:rPr>
                <w:rFonts w:asciiTheme="majorHAnsi" w:hAnsiTheme="majorHAnsi" w:cstheme="majorHAnsi"/>
                <w:b w:val="0"/>
              </w:rPr>
            </w:pPr>
            <w:r w:rsidRPr="00647DBC">
              <w:rPr>
                <w:rFonts w:asciiTheme="majorHAnsi" w:hAnsiTheme="majorHAnsi" w:cstheme="majorHAnsi"/>
                <w:b w:val="0"/>
              </w:rPr>
              <w:t>Statut de Rome de la Cour pénale internationale,</w:t>
            </w:r>
            <w:r>
              <w:rPr>
                <w:rFonts w:asciiTheme="majorHAnsi" w:hAnsiTheme="majorHAnsi" w:cstheme="majorHAnsi"/>
              </w:rPr>
              <w:t xml:space="preserve"> </w:t>
            </w:r>
            <w:r w:rsidRPr="00647DBC">
              <w:rPr>
                <w:rFonts w:asciiTheme="majorHAnsi" w:hAnsiTheme="majorHAnsi" w:cstheme="majorHAnsi"/>
              </w:rPr>
              <w:t>17 juillet 1998</w:t>
            </w:r>
          </w:p>
        </w:tc>
        <w:tc>
          <w:tcPr>
            <w:tcW w:w="1793" w:type="dxa"/>
          </w:tcPr>
          <w:p w14:paraId="47F19440" w14:textId="77777777" w:rsidR="006A0930" w:rsidRDefault="006A0930" w:rsidP="0099334A">
            <w:pPr>
              <w:cnfStyle w:val="000000100000" w:firstRow="0" w:lastRow="0" w:firstColumn="0" w:lastColumn="0" w:oddVBand="0" w:evenVBand="0" w:oddHBand="1" w:evenHBand="0" w:firstRowFirstColumn="0" w:firstRowLastColumn="0" w:lastRowFirstColumn="0" w:lastRowLastColumn="0"/>
            </w:pPr>
          </w:p>
        </w:tc>
        <w:tc>
          <w:tcPr>
            <w:tcW w:w="3021" w:type="dxa"/>
          </w:tcPr>
          <w:p w14:paraId="19D124E8" w14:textId="77777777" w:rsidR="006A0930" w:rsidRDefault="006A0930" w:rsidP="0099334A">
            <w:pPr>
              <w:cnfStyle w:val="000000100000" w:firstRow="0" w:lastRow="0" w:firstColumn="0" w:lastColumn="0" w:oddVBand="0" w:evenVBand="0" w:oddHBand="1" w:evenHBand="0" w:firstRowFirstColumn="0" w:firstRowLastColumn="0" w:lastRowFirstColumn="0" w:lastRowLastColumn="0"/>
            </w:pPr>
          </w:p>
        </w:tc>
      </w:tr>
      <w:tr w:rsidR="006A0930" w14:paraId="3D608B82" w14:textId="77777777" w:rsidTr="0099334A">
        <w:tc>
          <w:tcPr>
            <w:cnfStyle w:val="001000000000" w:firstRow="0" w:lastRow="0" w:firstColumn="1" w:lastColumn="0" w:oddVBand="0" w:evenVBand="0" w:oddHBand="0" w:evenHBand="0" w:firstRowFirstColumn="0" w:firstRowLastColumn="0" w:lastRowFirstColumn="0" w:lastRowLastColumn="0"/>
            <w:tcW w:w="4248" w:type="dxa"/>
          </w:tcPr>
          <w:p w14:paraId="1308DE8D" w14:textId="77777777" w:rsidR="006A0930" w:rsidRPr="006A0930" w:rsidRDefault="006A0930" w:rsidP="006A0930">
            <w:pPr>
              <w:rPr>
                <w:rFonts w:asciiTheme="majorHAnsi" w:hAnsiTheme="majorHAnsi" w:cstheme="majorHAnsi"/>
                <w:b w:val="0"/>
              </w:rPr>
            </w:pPr>
          </w:p>
        </w:tc>
        <w:tc>
          <w:tcPr>
            <w:tcW w:w="1793" w:type="dxa"/>
          </w:tcPr>
          <w:p w14:paraId="564E9140" w14:textId="77777777" w:rsidR="006A0930" w:rsidRDefault="006A0930" w:rsidP="0099334A">
            <w:pPr>
              <w:cnfStyle w:val="000000000000" w:firstRow="0" w:lastRow="0" w:firstColumn="0" w:lastColumn="0" w:oddVBand="0" w:evenVBand="0" w:oddHBand="0" w:evenHBand="0" w:firstRowFirstColumn="0" w:firstRowLastColumn="0" w:lastRowFirstColumn="0" w:lastRowLastColumn="0"/>
            </w:pPr>
          </w:p>
        </w:tc>
        <w:tc>
          <w:tcPr>
            <w:tcW w:w="3021" w:type="dxa"/>
          </w:tcPr>
          <w:p w14:paraId="1F272FC6" w14:textId="77777777" w:rsidR="006A0930" w:rsidRDefault="006A0930" w:rsidP="0099334A">
            <w:pPr>
              <w:cnfStyle w:val="000000000000" w:firstRow="0" w:lastRow="0" w:firstColumn="0" w:lastColumn="0" w:oddVBand="0" w:evenVBand="0" w:oddHBand="0" w:evenHBand="0" w:firstRowFirstColumn="0" w:firstRowLastColumn="0" w:lastRowFirstColumn="0" w:lastRowLastColumn="0"/>
            </w:pPr>
          </w:p>
        </w:tc>
      </w:tr>
      <w:tr w:rsidR="006A0930" w14:paraId="7793624A" w14:textId="77777777" w:rsidTr="009933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3BD4C621" w14:textId="77777777" w:rsidR="006A0930" w:rsidRPr="006A0930" w:rsidRDefault="006A0930" w:rsidP="006A0930">
            <w:pPr>
              <w:rPr>
                <w:rFonts w:asciiTheme="majorHAnsi" w:hAnsiTheme="majorHAnsi" w:cstheme="majorHAnsi"/>
                <w:b w:val="0"/>
              </w:rPr>
            </w:pPr>
            <w:r w:rsidRPr="00647DBC">
              <w:rPr>
                <w:rFonts w:asciiTheme="majorHAnsi" w:hAnsiTheme="majorHAnsi" w:cstheme="majorHAnsi"/>
                <w:b w:val="0"/>
              </w:rPr>
              <w:t>Convention (n° 182) concernant l</w:t>
            </w:r>
            <w:r w:rsidRPr="00647DBC">
              <w:rPr>
                <w:rFonts w:asciiTheme="majorHAnsi" w:hAnsiTheme="majorHAnsi" w:cstheme="majorHAnsi" w:hint="eastAsia"/>
                <w:b w:val="0"/>
              </w:rPr>
              <w:t>’</w:t>
            </w:r>
            <w:r w:rsidRPr="00647DBC">
              <w:rPr>
                <w:rFonts w:asciiTheme="majorHAnsi" w:hAnsiTheme="majorHAnsi" w:cstheme="majorHAnsi"/>
                <w:b w:val="0"/>
              </w:rPr>
              <w:t>interdiction des pires formes de travail des enfants et l</w:t>
            </w:r>
            <w:r w:rsidRPr="00647DBC">
              <w:rPr>
                <w:rFonts w:asciiTheme="majorHAnsi" w:hAnsiTheme="majorHAnsi" w:cstheme="majorHAnsi" w:hint="eastAsia"/>
                <w:b w:val="0"/>
              </w:rPr>
              <w:t>’</w:t>
            </w:r>
            <w:r w:rsidRPr="00647DBC">
              <w:rPr>
                <w:rFonts w:asciiTheme="majorHAnsi" w:hAnsiTheme="majorHAnsi" w:cstheme="majorHAnsi"/>
                <w:b w:val="0"/>
              </w:rPr>
              <w:t>action immédiate</w:t>
            </w:r>
            <w:r>
              <w:rPr>
                <w:rFonts w:asciiTheme="majorHAnsi" w:hAnsiTheme="majorHAnsi" w:cstheme="majorHAnsi"/>
              </w:rPr>
              <w:t xml:space="preserve"> </w:t>
            </w:r>
            <w:r w:rsidRPr="006A0930">
              <w:rPr>
                <w:rFonts w:asciiTheme="majorHAnsi" w:hAnsiTheme="majorHAnsi" w:cstheme="majorHAnsi"/>
                <w:b w:val="0"/>
              </w:rPr>
              <w:t xml:space="preserve">en vue de leur élimination, </w:t>
            </w:r>
            <w:r w:rsidRPr="00647DBC">
              <w:rPr>
                <w:rFonts w:asciiTheme="majorHAnsi" w:hAnsiTheme="majorHAnsi" w:cstheme="majorHAnsi"/>
              </w:rPr>
              <w:t>17 juin 1999</w:t>
            </w:r>
          </w:p>
        </w:tc>
        <w:tc>
          <w:tcPr>
            <w:tcW w:w="1793" w:type="dxa"/>
          </w:tcPr>
          <w:p w14:paraId="6CC1B9E6" w14:textId="77777777" w:rsidR="006A0930" w:rsidRDefault="006A0930" w:rsidP="0099334A">
            <w:pPr>
              <w:cnfStyle w:val="000000100000" w:firstRow="0" w:lastRow="0" w:firstColumn="0" w:lastColumn="0" w:oddVBand="0" w:evenVBand="0" w:oddHBand="1" w:evenHBand="0" w:firstRowFirstColumn="0" w:firstRowLastColumn="0" w:lastRowFirstColumn="0" w:lastRowLastColumn="0"/>
            </w:pPr>
          </w:p>
        </w:tc>
        <w:tc>
          <w:tcPr>
            <w:tcW w:w="3021" w:type="dxa"/>
          </w:tcPr>
          <w:p w14:paraId="5F05AB8E" w14:textId="77777777" w:rsidR="006A0930" w:rsidRDefault="006A0930" w:rsidP="0099334A">
            <w:pPr>
              <w:cnfStyle w:val="000000100000" w:firstRow="0" w:lastRow="0" w:firstColumn="0" w:lastColumn="0" w:oddVBand="0" w:evenVBand="0" w:oddHBand="1" w:evenHBand="0" w:firstRowFirstColumn="0" w:firstRowLastColumn="0" w:lastRowFirstColumn="0" w:lastRowLastColumn="0"/>
            </w:pPr>
          </w:p>
        </w:tc>
      </w:tr>
      <w:tr w:rsidR="006A0930" w14:paraId="0B23B921" w14:textId="77777777" w:rsidTr="0099334A">
        <w:tc>
          <w:tcPr>
            <w:cnfStyle w:val="001000000000" w:firstRow="0" w:lastRow="0" w:firstColumn="1" w:lastColumn="0" w:oddVBand="0" w:evenVBand="0" w:oddHBand="0" w:evenHBand="0" w:firstRowFirstColumn="0" w:firstRowLastColumn="0" w:lastRowFirstColumn="0" w:lastRowLastColumn="0"/>
            <w:tcW w:w="4248" w:type="dxa"/>
          </w:tcPr>
          <w:p w14:paraId="6C2EACD0" w14:textId="77777777" w:rsidR="006A0930" w:rsidRPr="006A0930" w:rsidRDefault="006A0930" w:rsidP="006A0930">
            <w:pPr>
              <w:rPr>
                <w:rFonts w:asciiTheme="majorHAnsi" w:hAnsiTheme="majorHAnsi" w:cstheme="majorHAnsi"/>
                <w:b w:val="0"/>
              </w:rPr>
            </w:pPr>
            <w:r w:rsidRPr="00647DBC">
              <w:rPr>
                <w:rFonts w:asciiTheme="majorHAnsi" w:hAnsiTheme="majorHAnsi" w:cstheme="majorHAnsi"/>
                <w:b w:val="0"/>
              </w:rPr>
              <w:t>Convention des Nations Unies contre la criminalité</w:t>
            </w:r>
            <w:r>
              <w:rPr>
                <w:rFonts w:asciiTheme="majorHAnsi" w:hAnsiTheme="majorHAnsi" w:cstheme="majorHAnsi"/>
              </w:rPr>
              <w:t xml:space="preserve"> </w:t>
            </w:r>
            <w:r w:rsidRPr="006A0930">
              <w:rPr>
                <w:rFonts w:asciiTheme="majorHAnsi" w:hAnsiTheme="majorHAnsi" w:cstheme="majorHAnsi"/>
                <w:b w:val="0"/>
              </w:rPr>
              <w:t xml:space="preserve">transnationale organisée, </w:t>
            </w:r>
            <w:r w:rsidRPr="00647DBC">
              <w:rPr>
                <w:rFonts w:asciiTheme="majorHAnsi" w:hAnsiTheme="majorHAnsi" w:cstheme="majorHAnsi"/>
              </w:rPr>
              <w:t>15 novembre 2000</w:t>
            </w:r>
          </w:p>
        </w:tc>
        <w:tc>
          <w:tcPr>
            <w:tcW w:w="1793" w:type="dxa"/>
          </w:tcPr>
          <w:p w14:paraId="55A8922F" w14:textId="77777777" w:rsidR="006A0930" w:rsidRDefault="006A0930" w:rsidP="0099334A">
            <w:pPr>
              <w:cnfStyle w:val="000000000000" w:firstRow="0" w:lastRow="0" w:firstColumn="0" w:lastColumn="0" w:oddVBand="0" w:evenVBand="0" w:oddHBand="0" w:evenHBand="0" w:firstRowFirstColumn="0" w:firstRowLastColumn="0" w:lastRowFirstColumn="0" w:lastRowLastColumn="0"/>
            </w:pPr>
          </w:p>
        </w:tc>
        <w:tc>
          <w:tcPr>
            <w:tcW w:w="3021" w:type="dxa"/>
          </w:tcPr>
          <w:p w14:paraId="3EFD0132" w14:textId="77777777" w:rsidR="006A0930" w:rsidRDefault="006A0930" w:rsidP="0099334A">
            <w:pPr>
              <w:cnfStyle w:val="000000000000" w:firstRow="0" w:lastRow="0" w:firstColumn="0" w:lastColumn="0" w:oddVBand="0" w:evenVBand="0" w:oddHBand="0" w:evenHBand="0" w:firstRowFirstColumn="0" w:firstRowLastColumn="0" w:lastRowFirstColumn="0" w:lastRowLastColumn="0"/>
            </w:pPr>
          </w:p>
        </w:tc>
      </w:tr>
      <w:tr w:rsidR="006A0930" w14:paraId="3BFDA2C9" w14:textId="77777777" w:rsidTr="009933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7481D1EB" w14:textId="77777777" w:rsidR="006A0930" w:rsidRPr="006A0930" w:rsidRDefault="006A0930" w:rsidP="006A0930">
            <w:pPr>
              <w:rPr>
                <w:rFonts w:asciiTheme="majorHAnsi" w:hAnsiTheme="majorHAnsi" w:cstheme="majorHAnsi"/>
                <w:b w:val="0"/>
              </w:rPr>
            </w:pPr>
            <w:r w:rsidRPr="006A0930">
              <w:rPr>
                <w:rFonts w:asciiTheme="majorHAnsi" w:hAnsiTheme="majorHAnsi" w:cstheme="majorHAnsi"/>
                <w:b w:val="0"/>
              </w:rPr>
              <w:t>Protocole additionnel à la Convention des Nations Unies contre la criminalité transnationale organisée visant à prévenir, réprimer et punir la traite des personnes, en particulier des femmes et des enfants,</w:t>
            </w:r>
          </w:p>
          <w:p w14:paraId="335F27A6" w14:textId="77777777" w:rsidR="006A0930" w:rsidRPr="006A0930" w:rsidRDefault="006A0930" w:rsidP="006A0930">
            <w:pPr>
              <w:rPr>
                <w:rFonts w:asciiTheme="majorHAnsi" w:hAnsiTheme="majorHAnsi" w:cstheme="majorHAnsi"/>
              </w:rPr>
            </w:pPr>
            <w:r w:rsidRPr="006A0930">
              <w:rPr>
                <w:rFonts w:asciiTheme="majorHAnsi" w:hAnsiTheme="majorHAnsi" w:cstheme="majorHAnsi"/>
              </w:rPr>
              <w:t>15 novembre 2000</w:t>
            </w:r>
          </w:p>
        </w:tc>
        <w:tc>
          <w:tcPr>
            <w:tcW w:w="1793" w:type="dxa"/>
          </w:tcPr>
          <w:p w14:paraId="6480C7C5" w14:textId="77777777" w:rsidR="006A0930" w:rsidRDefault="006A0930" w:rsidP="0099334A">
            <w:pPr>
              <w:cnfStyle w:val="000000100000" w:firstRow="0" w:lastRow="0" w:firstColumn="0" w:lastColumn="0" w:oddVBand="0" w:evenVBand="0" w:oddHBand="1" w:evenHBand="0" w:firstRowFirstColumn="0" w:firstRowLastColumn="0" w:lastRowFirstColumn="0" w:lastRowLastColumn="0"/>
            </w:pPr>
          </w:p>
        </w:tc>
        <w:tc>
          <w:tcPr>
            <w:tcW w:w="3021" w:type="dxa"/>
          </w:tcPr>
          <w:p w14:paraId="3B7CC0CF" w14:textId="77777777" w:rsidR="006A0930" w:rsidRDefault="006A0930" w:rsidP="0099334A">
            <w:pPr>
              <w:cnfStyle w:val="000000100000" w:firstRow="0" w:lastRow="0" w:firstColumn="0" w:lastColumn="0" w:oddVBand="0" w:evenVBand="0" w:oddHBand="1" w:evenHBand="0" w:firstRowFirstColumn="0" w:firstRowLastColumn="0" w:lastRowFirstColumn="0" w:lastRowLastColumn="0"/>
            </w:pPr>
          </w:p>
        </w:tc>
      </w:tr>
      <w:tr w:rsidR="006A0930" w14:paraId="470A3C50" w14:textId="77777777" w:rsidTr="0099334A">
        <w:tc>
          <w:tcPr>
            <w:cnfStyle w:val="001000000000" w:firstRow="0" w:lastRow="0" w:firstColumn="1" w:lastColumn="0" w:oddVBand="0" w:evenVBand="0" w:oddHBand="0" w:evenHBand="0" w:firstRowFirstColumn="0" w:firstRowLastColumn="0" w:lastRowFirstColumn="0" w:lastRowLastColumn="0"/>
            <w:tcW w:w="4248" w:type="dxa"/>
          </w:tcPr>
          <w:p w14:paraId="0C5ACDD8" w14:textId="77777777" w:rsidR="006A0930" w:rsidRPr="006A0930" w:rsidRDefault="006A0930" w:rsidP="006A0930">
            <w:pPr>
              <w:rPr>
                <w:rFonts w:asciiTheme="majorHAnsi" w:hAnsiTheme="majorHAnsi" w:cstheme="majorHAnsi"/>
              </w:rPr>
            </w:pPr>
            <w:r w:rsidRPr="006A0930">
              <w:rPr>
                <w:rFonts w:asciiTheme="majorHAnsi" w:hAnsiTheme="majorHAnsi" w:cstheme="majorHAnsi"/>
                <w:b w:val="0"/>
              </w:rPr>
              <w:t>Protocole a la Charte africaine des droits de l'homme et des peuples relatif aux droits des femmes en Afrique,</w:t>
            </w:r>
            <w:r>
              <w:rPr>
                <w:rFonts w:asciiTheme="majorHAnsi" w:hAnsiTheme="majorHAnsi" w:cstheme="majorHAnsi"/>
              </w:rPr>
              <w:t xml:space="preserve"> </w:t>
            </w:r>
            <w:r w:rsidRPr="006A0930">
              <w:rPr>
                <w:rFonts w:asciiTheme="majorHAnsi" w:hAnsiTheme="majorHAnsi" w:cstheme="majorHAnsi"/>
              </w:rPr>
              <w:t>11 juillet 2003 (Protocole de Maputo)</w:t>
            </w:r>
          </w:p>
        </w:tc>
        <w:tc>
          <w:tcPr>
            <w:tcW w:w="1793" w:type="dxa"/>
          </w:tcPr>
          <w:p w14:paraId="12977C43" w14:textId="77777777" w:rsidR="006A0930" w:rsidRDefault="006A0930" w:rsidP="0099334A">
            <w:pPr>
              <w:cnfStyle w:val="000000000000" w:firstRow="0" w:lastRow="0" w:firstColumn="0" w:lastColumn="0" w:oddVBand="0" w:evenVBand="0" w:oddHBand="0" w:evenHBand="0" w:firstRowFirstColumn="0" w:firstRowLastColumn="0" w:lastRowFirstColumn="0" w:lastRowLastColumn="0"/>
            </w:pPr>
          </w:p>
        </w:tc>
        <w:tc>
          <w:tcPr>
            <w:tcW w:w="3021" w:type="dxa"/>
          </w:tcPr>
          <w:p w14:paraId="5886D0EF" w14:textId="77777777" w:rsidR="006A0930" w:rsidRDefault="006A0930" w:rsidP="0099334A">
            <w:pPr>
              <w:cnfStyle w:val="000000000000" w:firstRow="0" w:lastRow="0" w:firstColumn="0" w:lastColumn="0" w:oddVBand="0" w:evenVBand="0" w:oddHBand="0" w:evenHBand="0" w:firstRowFirstColumn="0" w:firstRowLastColumn="0" w:lastRowFirstColumn="0" w:lastRowLastColumn="0"/>
            </w:pPr>
          </w:p>
        </w:tc>
      </w:tr>
      <w:tr w:rsidR="006A0930" w14:paraId="55854638" w14:textId="77777777" w:rsidTr="009933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6EB89A95" w14:textId="77777777" w:rsidR="006A0930" w:rsidRPr="006A0930" w:rsidRDefault="006A0930" w:rsidP="006A0930">
            <w:pPr>
              <w:autoSpaceDE w:val="0"/>
              <w:autoSpaceDN w:val="0"/>
              <w:adjustRightInd w:val="0"/>
              <w:rPr>
                <w:rFonts w:asciiTheme="majorHAnsi" w:hAnsiTheme="majorHAnsi" w:cstheme="majorHAnsi"/>
                <w:b w:val="0"/>
              </w:rPr>
            </w:pPr>
            <w:r w:rsidRPr="006A0930">
              <w:rPr>
                <w:rFonts w:asciiTheme="majorHAnsi" w:hAnsiTheme="majorHAnsi" w:cstheme="majorHAnsi"/>
                <w:b w:val="0"/>
              </w:rPr>
              <w:t>Convention relative aux droits des personnes</w:t>
            </w:r>
          </w:p>
          <w:p w14:paraId="3B0F37F2" w14:textId="77777777" w:rsidR="006A0930" w:rsidRPr="006A0930" w:rsidRDefault="006A0930" w:rsidP="006A0930">
            <w:pPr>
              <w:rPr>
                <w:rFonts w:asciiTheme="majorHAnsi" w:hAnsiTheme="majorHAnsi" w:cstheme="majorHAnsi"/>
              </w:rPr>
            </w:pPr>
            <w:proofErr w:type="gramStart"/>
            <w:r w:rsidRPr="006A0930">
              <w:rPr>
                <w:rFonts w:asciiTheme="majorHAnsi" w:hAnsiTheme="majorHAnsi" w:cstheme="majorHAnsi"/>
                <w:b w:val="0"/>
              </w:rPr>
              <w:t>handicapées</w:t>
            </w:r>
            <w:proofErr w:type="gramEnd"/>
            <w:r w:rsidRPr="006A0930">
              <w:rPr>
                <w:rFonts w:asciiTheme="majorHAnsi" w:hAnsiTheme="majorHAnsi" w:cstheme="majorHAnsi"/>
                <w:b w:val="0"/>
              </w:rPr>
              <w:t>,</w:t>
            </w:r>
            <w:r w:rsidRPr="006A0930">
              <w:rPr>
                <w:rFonts w:asciiTheme="majorHAnsi" w:hAnsiTheme="majorHAnsi" w:cstheme="majorHAnsi"/>
              </w:rPr>
              <w:t xml:space="preserve"> 13 décembre 2006</w:t>
            </w:r>
          </w:p>
        </w:tc>
        <w:tc>
          <w:tcPr>
            <w:tcW w:w="1793" w:type="dxa"/>
          </w:tcPr>
          <w:p w14:paraId="51E21575" w14:textId="77777777" w:rsidR="006A0930" w:rsidRDefault="006A0930" w:rsidP="0099334A">
            <w:pPr>
              <w:cnfStyle w:val="000000100000" w:firstRow="0" w:lastRow="0" w:firstColumn="0" w:lastColumn="0" w:oddVBand="0" w:evenVBand="0" w:oddHBand="1" w:evenHBand="0" w:firstRowFirstColumn="0" w:firstRowLastColumn="0" w:lastRowFirstColumn="0" w:lastRowLastColumn="0"/>
            </w:pPr>
          </w:p>
        </w:tc>
        <w:tc>
          <w:tcPr>
            <w:tcW w:w="3021" w:type="dxa"/>
          </w:tcPr>
          <w:p w14:paraId="695DFB79" w14:textId="77777777" w:rsidR="006A0930" w:rsidRDefault="006A0930" w:rsidP="0099334A">
            <w:pPr>
              <w:cnfStyle w:val="000000100000" w:firstRow="0" w:lastRow="0" w:firstColumn="0" w:lastColumn="0" w:oddVBand="0" w:evenVBand="0" w:oddHBand="1" w:evenHBand="0" w:firstRowFirstColumn="0" w:firstRowLastColumn="0" w:lastRowFirstColumn="0" w:lastRowLastColumn="0"/>
            </w:pPr>
          </w:p>
        </w:tc>
      </w:tr>
      <w:tr w:rsidR="006A0930" w14:paraId="5FBB1C2B" w14:textId="77777777" w:rsidTr="0099334A">
        <w:tc>
          <w:tcPr>
            <w:cnfStyle w:val="001000000000" w:firstRow="0" w:lastRow="0" w:firstColumn="1" w:lastColumn="0" w:oddVBand="0" w:evenVBand="0" w:oddHBand="0" w:evenHBand="0" w:firstRowFirstColumn="0" w:firstRowLastColumn="0" w:lastRowFirstColumn="0" w:lastRowLastColumn="0"/>
            <w:tcW w:w="4248" w:type="dxa"/>
          </w:tcPr>
          <w:p w14:paraId="74E3B672" w14:textId="77777777" w:rsidR="006A0930" w:rsidRPr="006A0930" w:rsidRDefault="006A0930" w:rsidP="006A0930">
            <w:pPr>
              <w:rPr>
                <w:rFonts w:asciiTheme="majorHAnsi" w:hAnsiTheme="majorHAnsi" w:cstheme="majorHAnsi"/>
              </w:rPr>
            </w:pPr>
            <w:r w:rsidRPr="006A0930">
              <w:rPr>
                <w:rFonts w:asciiTheme="majorHAnsi" w:hAnsiTheme="majorHAnsi" w:cstheme="majorHAnsi"/>
                <w:b w:val="0"/>
              </w:rPr>
              <w:t>Protocole facultatif se rapportant à la Convention relative aux droits des personnes handicapées,</w:t>
            </w:r>
            <w:r>
              <w:rPr>
                <w:rFonts w:asciiTheme="majorHAnsi" w:hAnsiTheme="majorHAnsi" w:cstheme="majorHAnsi"/>
              </w:rPr>
              <w:t xml:space="preserve"> </w:t>
            </w:r>
            <w:r w:rsidRPr="006A0930">
              <w:rPr>
                <w:rFonts w:asciiTheme="majorHAnsi" w:hAnsiTheme="majorHAnsi" w:cstheme="majorHAnsi"/>
              </w:rPr>
              <w:t>13 décembre 2006</w:t>
            </w:r>
          </w:p>
        </w:tc>
        <w:tc>
          <w:tcPr>
            <w:tcW w:w="1793" w:type="dxa"/>
          </w:tcPr>
          <w:p w14:paraId="5EDB2707" w14:textId="77777777" w:rsidR="006A0930" w:rsidRDefault="006A0930" w:rsidP="0099334A">
            <w:pPr>
              <w:cnfStyle w:val="000000000000" w:firstRow="0" w:lastRow="0" w:firstColumn="0" w:lastColumn="0" w:oddVBand="0" w:evenVBand="0" w:oddHBand="0" w:evenHBand="0" w:firstRowFirstColumn="0" w:firstRowLastColumn="0" w:lastRowFirstColumn="0" w:lastRowLastColumn="0"/>
            </w:pPr>
          </w:p>
        </w:tc>
        <w:tc>
          <w:tcPr>
            <w:tcW w:w="3021" w:type="dxa"/>
          </w:tcPr>
          <w:p w14:paraId="18751BE0" w14:textId="77777777" w:rsidR="006A0930" w:rsidRDefault="006A0930" w:rsidP="0099334A">
            <w:pPr>
              <w:cnfStyle w:val="000000000000" w:firstRow="0" w:lastRow="0" w:firstColumn="0" w:lastColumn="0" w:oddVBand="0" w:evenVBand="0" w:oddHBand="0" w:evenHBand="0" w:firstRowFirstColumn="0" w:firstRowLastColumn="0" w:lastRowFirstColumn="0" w:lastRowLastColumn="0"/>
            </w:pPr>
          </w:p>
        </w:tc>
      </w:tr>
      <w:tr w:rsidR="006A0930" w14:paraId="45099BB5" w14:textId="77777777" w:rsidTr="009933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28347584" w14:textId="77777777" w:rsidR="006A0930" w:rsidRPr="006A0930" w:rsidRDefault="009E672D" w:rsidP="009E672D">
            <w:pPr>
              <w:rPr>
                <w:rFonts w:asciiTheme="majorHAnsi" w:hAnsiTheme="majorHAnsi" w:cstheme="majorHAnsi"/>
              </w:rPr>
            </w:pPr>
            <w:r w:rsidRPr="009E672D">
              <w:rPr>
                <w:rFonts w:asciiTheme="majorHAnsi" w:hAnsiTheme="majorHAnsi" w:cstheme="majorHAnsi"/>
                <w:b w:val="0"/>
              </w:rPr>
              <w:t>Convention internationale pour la protection de toutes les personnes contre les disparitions forcées,</w:t>
            </w:r>
            <w:r>
              <w:rPr>
                <w:rFonts w:asciiTheme="majorHAnsi" w:hAnsiTheme="majorHAnsi" w:cstheme="majorHAnsi"/>
              </w:rPr>
              <w:t xml:space="preserve"> </w:t>
            </w:r>
            <w:r w:rsidRPr="009E672D">
              <w:rPr>
                <w:rFonts w:asciiTheme="majorHAnsi" w:hAnsiTheme="majorHAnsi" w:cstheme="majorHAnsi"/>
              </w:rPr>
              <w:t>20 décembre 2006</w:t>
            </w:r>
          </w:p>
        </w:tc>
        <w:tc>
          <w:tcPr>
            <w:tcW w:w="1793" w:type="dxa"/>
          </w:tcPr>
          <w:p w14:paraId="7F8CFEE6" w14:textId="77777777" w:rsidR="006A0930" w:rsidRDefault="006A0930" w:rsidP="0099334A">
            <w:pPr>
              <w:cnfStyle w:val="000000100000" w:firstRow="0" w:lastRow="0" w:firstColumn="0" w:lastColumn="0" w:oddVBand="0" w:evenVBand="0" w:oddHBand="1" w:evenHBand="0" w:firstRowFirstColumn="0" w:firstRowLastColumn="0" w:lastRowFirstColumn="0" w:lastRowLastColumn="0"/>
            </w:pPr>
          </w:p>
        </w:tc>
        <w:tc>
          <w:tcPr>
            <w:tcW w:w="3021" w:type="dxa"/>
          </w:tcPr>
          <w:p w14:paraId="5F1BB55D" w14:textId="77777777" w:rsidR="006A0930" w:rsidRDefault="006A0930" w:rsidP="0099334A">
            <w:pPr>
              <w:cnfStyle w:val="000000100000" w:firstRow="0" w:lastRow="0" w:firstColumn="0" w:lastColumn="0" w:oddVBand="0" w:evenVBand="0" w:oddHBand="1" w:evenHBand="0" w:firstRowFirstColumn="0" w:firstRowLastColumn="0" w:lastRowFirstColumn="0" w:lastRowLastColumn="0"/>
            </w:pPr>
          </w:p>
        </w:tc>
      </w:tr>
      <w:tr w:rsidR="006A0930" w14:paraId="1CD261CD" w14:textId="77777777" w:rsidTr="0099334A">
        <w:tc>
          <w:tcPr>
            <w:cnfStyle w:val="001000000000" w:firstRow="0" w:lastRow="0" w:firstColumn="1" w:lastColumn="0" w:oddVBand="0" w:evenVBand="0" w:oddHBand="0" w:evenHBand="0" w:firstRowFirstColumn="0" w:firstRowLastColumn="0" w:lastRowFirstColumn="0" w:lastRowLastColumn="0"/>
            <w:tcW w:w="4248" w:type="dxa"/>
          </w:tcPr>
          <w:p w14:paraId="1CA75050" w14:textId="77777777" w:rsidR="009E672D" w:rsidRPr="009E672D" w:rsidRDefault="009E672D" w:rsidP="009E672D">
            <w:pPr>
              <w:rPr>
                <w:rFonts w:asciiTheme="majorHAnsi" w:hAnsiTheme="majorHAnsi" w:cstheme="majorHAnsi"/>
                <w:b w:val="0"/>
              </w:rPr>
            </w:pPr>
            <w:r w:rsidRPr="009E672D">
              <w:rPr>
                <w:rFonts w:asciiTheme="majorHAnsi" w:hAnsiTheme="majorHAnsi" w:cstheme="majorHAnsi"/>
                <w:b w:val="0"/>
              </w:rPr>
              <w:t>Pacte relatif aux droits civils et politiques,</w:t>
            </w:r>
          </w:p>
          <w:p w14:paraId="59C0D392" w14:textId="77777777" w:rsidR="006A0930" w:rsidRPr="006A0930" w:rsidRDefault="009E672D" w:rsidP="009E672D">
            <w:pPr>
              <w:rPr>
                <w:rFonts w:asciiTheme="majorHAnsi" w:hAnsiTheme="majorHAnsi" w:cstheme="majorHAnsi"/>
              </w:rPr>
            </w:pPr>
            <w:r w:rsidRPr="009E672D">
              <w:rPr>
                <w:rFonts w:asciiTheme="majorHAnsi" w:hAnsiTheme="majorHAnsi" w:cstheme="majorHAnsi"/>
              </w:rPr>
              <w:t>16 décembre 1966</w:t>
            </w:r>
          </w:p>
        </w:tc>
        <w:tc>
          <w:tcPr>
            <w:tcW w:w="1793" w:type="dxa"/>
          </w:tcPr>
          <w:p w14:paraId="55815EF4" w14:textId="77777777" w:rsidR="006A0930" w:rsidRDefault="006A0930" w:rsidP="0099334A">
            <w:pPr>
              <w:cnfStyle w:val="000000000000" w:firstRow="0" w:lastRow="0" w:firstColumn="0" w:lastColumn="0" w:oddVBand="0" w:evenVBand="0" w:oddHBand="0" w:evenHBand="0" w:firstRowFirstColumn="0" w:firstRowLastColumn="0" w:lastRowFirstColumn="0" w:lastRowLastColumn="0"/>
            </w:pPr>
          </w:p>
        </w:tc>
        <w:tc>
          <w:tcPr>
            <w:tcW w:w="3021" w:type="dxa"/>
          </w:tcPr>
          <w:p w14:paraId="5F24AB74" w14:textId="77777777" w:rsidR="006A0930" w:rsidRDefault="006A0930" w:rsidP="0099334A">
            <w:pPr>
              <w:cnfStyle w:val="000000000000" w:firstRow="0" w:lastRow="0" w:firstColumn="0" w:lastColumn="0" w:oddVBand="0" w:evenVBand="0" w:oddHBand="0" w:evenHBand="0" w:firstRowFirstColumn="0" w:firstRowLastColumn="0" w:lastRowFirstColumn="0" w:lastRowLastColumn="0"/>
            </w:pPr>
          </w:p>
        </w:tc>
      </w:tr>
      <w:tr w:rsidR="009E672D" w14:paraId="0AB82133" w14:textId="77777777" w:rsidTr="009933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4DFEB516" w14:textId="77777777" w:rsidR="009E672D" w:rsidRPr="006A0930" w:rsidRDefault="009E672D" w:rsidP="009E672D">
            <w:pPr>
              <w:rPr>
                <w:rFonts w:asciiTheme="majorHAnsi" w:hAnsiTheme="majorHAnsi" w:cstheme="majorHAnsi"/>
              </w:rPr>
            </w:pPr>
            <w:r w:rsidRPr="009E672D">
              <w:rPr>
                <w:rFonts w:asciiTheme="majorHAnsi" w:hAnsiTheme="majorHAnsi" w:cstheme="majorHAnsi"/>
                <w:b w:val="0"/>
              </w:rPr>
              <w:t>Pacte international relatif aux droits économiques, sociaux et culturels,</w:t>
            </w:r>
            <w:r w:rsidRPr="009E672D">
              <w:rPr>
                <w:rFonts w:asciiTheme="majorHAnsi" w:hAnsiTheme="majorHAnsi" w:cstheme="majorHAnsi"/>
              </w:rPr>
              <w:t xml:space="preserve"> 16 décembre 1966</w:t>
            </w:r>
          </w:p>
        </w:tc>
        <w:tc>
          <w:tcPr>
            <w:tcW w:w="1793" w:type="dxa"/>
          </w:tcPr>
          <w:p w14:paraId="3F75EF00" w14:textId="77777777" w:rsidR="009E672D" w:rsidRDefault="009E672D" w:rsidP="0099334A">
            <w:pPr>
              <w:cnfStyle w:val="000000100000" w:firstRow="0" w:lastRow="0" w:firstColumn="0" w:lastColumn="0" w:oddVBand="0" w:evenVBand="0" w:oddHBand="1" w:evenHBand="0" w:firstRowFirstColumn="0" w:firstRowLastColumn="0" w:lastRowFirstColumn="0" w:lastRowLastColumn="0"/>
            </w:pPr>
          </w:p>
        </w:tc>
        <w:tc>
          <w:tcPr>
            <w:tcW w:w="3021" w:type="dxa"/>
          </w:tcPr>
          <w:p w14:paraId="2A5E9CF5" w14:textId="77777777" w:rsidR="009E672D" w:rsidRDefault="009E672D" w:rsidP="0099334A">
            <w:pPr>
              <w:cnfStyle w:val="000000100000" w:firstRow="0" w:lastRow="0" w:firstColumn="0" w:lastColumn="0" w:oddVBand="0" w:evenVBand="0" w:oddHBand="1" w:evenHBand="0" w:firstRowFirstColumn="0" w:firstRowLastColumn="0" w:lastRowFirstColumn="0" w:lastRowLastColumn="0"/>
            </w:pPr>
          </w:p>
        </w:tc>
      </w:tr>
      <w:tr w:rsidR="009E672D" w14:paraId="6E07585E" w14:textId="77777777" w:rsidTr="0099334A">
        <w:tc>
          <w:tcPr>
            <w:cnfStyle w:val="001000000000" w:firstRow="0" w:lastRow="0" w:firstColumn="1" w:lastColumn="0" w:oddVBand="0" w:evenVBand="0" w:oddHBand="0" w:evenHBand="0" w:firstRowFirstColumn="0" w:firstRowLastColumn="0" w:lastRowFirstColumn="0" w:lastRowLastColumn="0"/>
            <w:tcW w:w="4248" w:type="dxa"/>
          </w:tcPr>
          <w:p w14:paraId="54DE4BDC" w14:textId="77777777" w:rsidR="009E672D" w:rsidRPr="009E672D" w:rsidRDefault="009E672D" w:rsidP="009E672D">
            <w:pPr>
              <w:rPr>
                <w:rFonts w:asciiTheme="majorHAnsi" w:hAnsiTheme="majorHAnsi" w:cstheme="majorHAnsi"/>
                <w:b w:val="0"/>
              </w:rPr>
            </w:pPr>
            <w:r w:rsidRPr="009E672D">
              <w:rPr>
                <w:rFonts w:asciiTheme="majorHAnsi" w:hAnsiTheme="majorHAnsi" w:cstheme="majorHAnsi"/>
                <w:b w:val="0"/>
              </w:rPr>
              <w:t>Convention relative aux droits de l</w:t>
            </w:r>
            <w:r w:rsidRPr="009E672D">
              <w:rPr>
                <w:rFonts w:asciiTheme="majorHAnsi" w:hAnsiTheme="majorHAnsi" w:cstheme="majorHAnsi" w:hint="eastAsia"/>
                <w:b w:val="0"/>
              </w:rPr>
              <w:t>’</w:t>
            </w:r>
            <w:r w:rsidRPr="009E672D">
              <w:rPr>
                <w:rFonts w:asciiTheme="majorHAnsi" w:hAnsiTheme="majorHAnsi" w:cstheme="majorHAnsi"/>
                <w:b w:val="0"/>
              </w:rPr>
              <w:t>enfant,</w:t>
            </w:r>
          </w:p>
          <w:p w14:paraId="6F1128CF" w14:textId="77777777" w:rsidR="009E672D" w:rsidRPr="006A0930" w:rsidRDefault="009E672D" w:rsidP="009E672D">
            <w:pPr>
              <w:rPr>
                <w:rFonts w:asciiTheme="majorHAnsi" w:hAnsiTheme="majorHAnsi" w:cstheme="majorHAnsi"/>
              </w:rPr>
            </w:pPr>
            <w:r w:rsidRPr="009E672D">
              <w:rPr>
                <w:rFonts w:asciiTheme="majorHAnsi" w:hAnsiTheme="majorHAnsi" w:cstheme="majorHAnsi"/>
              </w:rPr>
              <w:t>20 novembre 1989</w:t>
            </w:r>
          </w:p>
        </w:tc>
        <w:tc>
          <w:tcPr>
            <w:tcW w:w="1793" w:type="dxa"/>
          </w:tcPr>
          <w:p w14:paraId="00579101" w14:textId="77777777" w:rsidR="009E672D" w:rsidRDefault="009E672D" w:rsidP="0099334A">
            <w:pPr>
              <w:cnfStyle w:val="000000000000" w:firstRow="0" w:lastRow="0" w:firstColumn="0" w:lastColumn="0" w:oddVBand="0" w:evenVBand="0" w:oddHBand="0" w:evenHBand="0" w:firstRowFirstColumn="0" w:firstRowLastColumn="0" w:lastRowFirstColumn="0" w:lastRowLastColumn="0"/>
            </w:pPr>
          </w:p>
        </w:tc>
        <w:tc>
          <w:tcPr>
            <w:tcW w:w="3021" w:type="dxa"/>
          </w:tcPr>
          <w:p w14:paraId="3A6273F5" w14:textId="77777777" w:rsidR="009E672D" w:rsidRDefault="009E672D" w:rsidP="0099334A">
            <w:pPr>
              <w:cnfStyle w:val="000000000000" w:firstRow="0" w:lastRow="0" w:firstColumn="0" w:lastColumn="0" w:oddVBand="0" w:evenVBand="0" w:oddHBand="0" w:evenHBand="0" w:firstRowFirstColumn="0" w:firstRowLastColumn="0" w:lastRowFirstColumn="0" w:lastRowLastColumn="0"/>
            </w:pPr>
          </w:p>
        </w:tc>
      </w:tr>
      <w:tr w:rsidR="009E672D" w14:paraId="25936273" w14:textId="77777777" w:rsidTr="009933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2AD5F8A0" w14:textId="77777777" w:rsidR="009E672D" w:rsidRPr="006A0930" w:rsidRDefault="009E672D" w:rsidP="009E672D">
            <w:pPr>
              <w:rPr>
                <w:rFonts w:asciiTheme="majorHAnsi" w:hAnsiTheme="majorHAnsi" w:cstheme="majorHAnsi"/>
              </w:rPr>
            </w:pPr>
            <w:r w:rsidRPr="009E672D">
              <w:rPr>
                <w:rFonts w:asciiTheme="majorHAnsi" w:hAnsiTheme="majorHAnsi" w:cstheme="majorHAnsi"/>
                <w:b w:val="0"/>
              </w:rPr>
              <w:t>Protocole facultatif a la Convention relative aux droits de l</w:t>
            </w:r>
            <w:r w:rsidRPr="009E672D">
              <w:rPr>
                <w:rFonts w:asciiTheme="majorHAnsi" w:hAnsiTheme="majorHAnsi" w:cstheme="majorHAnsi" w:hint="eastAsia"/>
                <w:b w:val="0"/>
              </w:rPr>
              <w:t>’</w:t>
            </w:r>
            <w:r w:rsidRPr="009E672D">
              <w:rPr>
                <w:rFonts w:asciiTheme="majorHAnsi" w:hAnsiTheme="majorHAnsi" w:cstheme="majorHAnsi"/>
                <w:b w:val="0"/>
              </w:rPr>
              <w:t>enfant, concernant l’</w:t>
            </w:r>
            <w:r w:rsidRPr="009E672D">
              <w:rPr>
                <w:rFonts w:asciiTheme="majorHAnsi" w:hAnsiTheme="majorHAnsi" w:cstheme="majorHAnsi" w:hint="eastAsia"/>
                <w:b w:val="0"/>
              </w:rPr>
              <w:t>i</w:t>
            </w:r>
            <w:r w:rsidRPr="009E672D">
              <w:rPr>
                <w:rFonts w:asciiTheme="majorHAnsi" w:hAnsiTheme="majorHAnsi" w:cstheme="majorHAnsi"/>
                <w:b w:val="0"/>
              </w:rPr>
              <w:t>mplication d</w:t>
            </w:r>
            <w:r w:rsidRPr="009E672D">
              <w:rPr>
                <w:rFonts w:asciiTheme="majorHAnsi" w:hAnsiTheme="majorHAnsi" w:cstheme="majorHAnsi" w:hint="eastAsia"/>
                <w:b w:val="0"/>
              </w:rPr>
              <w:t>’</w:t>
            </w:r>
            <w:r w:rsidRPr="009E672D">
              <w:rPr>
                <w:rFonts w:asciiTheme="majorHAnsi" w:hAnsiTheme="majorHAnsi" w:cstheme="majorHAnsi"/>
                <w:b w:val="0"/>
              </w:rPr>
              <w:t>enfants dans les conflits armes,</w:t>
            </w:r>
            <w:r w:rsidRPr="009E672D">
              <w:rPr>
                <w:rFonts w:asciiTheme="majorHAnsi" w:hAnsiTheme="majorHAnsi" w:cstheme="majorHAnsi"/>
              </w:rPr>
              <w:t xml:space="preserve"> 25 mai 2000</w:t>
            </w:r>
          </w:p>
        </w:tc>
        <w:tc>
          <w:tcPr>
            <w:tcW w:w="1793" w:type="dxa"/>
          </w:tcPr>
          <w:p w14:paraId="6DAFC9F2" w14:textId="77777777" w:rsidR="009E672D" w:rsidRDefault="009E672D" w:rsidP="0099334A">
            <w:pPr>
              <w:cnfStyle w:val="000000100000" w:firstRow="0" w:lastRow="0" w:firstColumn="0" w:lastColumn="0" w:oddVBand="0" w:evenVBand="0" w:oddHBand="1" w:evenHBand="0" w:firstRowFirstColumn="0" w:firstRowLastColumn="0" w:lastRowFirstColumn="0" w:lastRowLastColumn="0"/>
            </w:pPr>
          </w:p>
        </w:tc>
        <w:tc>
          <w:tcPr>
            <w:tcW w:w="3021" w:type="dxa"/>
          </w:tcPr>
          <w:p w14:paraId="0BE32F1F" w14:textId="77777777" w:rsidR="009E672D" w:rsidRDefault="009E672D" w:rsidP="0099334A">
            <w:pPr>
              <w:cnfStyle w:val="000000100000" w:firstRow="0" w:lastRow="0" w:firstColumn="0" w:lastColumn="0" w:oddVBand="0" w:evenVBand="0" w:oddHBand="1" w:evenHBand="0" w:firstRowFirstColumn="0" w:firstRowLastColumn="0" w:lastRowFirstColumn="0" w:lastRowLastColumn="0"/>
            </w:pPr>
          </w:p>
        </w:tc>
      </w:tr>
      <w:tr w:rsidR="009E672D" w14:paraId="560662D3" w14:textId="77777777" w:rsidTr="00905AD8">
        <w:trPr>
          <w:trHeight w:val="2218"/>
        </w:trPr>
        <w:tc>
          <w:tcPr>
            <w:cnfStyle w:val="001000000000" w:firstRow="0" w:lastRow="0" w:firstColumn="1" w:lastColumn="0" w:oddVBand="0" w:evenVBand="0" w:oddHBand="0" w:evenHBand="0" w:firstRowFirstColumn="0" w:firstRowLastColumn="0" w:lastRowFirstColumn="0" w:lastRowLastColumn="0"/>
            <w:tcW w:w="9062" w:type="dxa"/>
            <w:gridSpan w:val="3"/>
          </w:tcPr>
          <w:p w14:paraId="2234935F" w14:textId="77777777" w:rsidR="009E672D" w:rsidRPr="009E672D" w:rsidRDefault="009E672D" w:rsidP="0099334A">
            <w:pPr>
              <w:rPr>
                <w:u w:val="single"/>
              </w:rPr>
            </w:pPr>
            <w:r w:rsidRPr="009E672D">
              <w:rPr>
                <w:rFonts w:asciiTheme="majorHAnsi" w:hAnsiTheme="majorHAnsi" w:cstheme="majorHAnsi"/>
                <w:u w:val="single"/>
              </w:rPr>
              <w:t>Commentaires et recommandations</w:t>
            </w:r>
          </w:p>
        </w:tc>
      </w:tr>
    </w:tbl>
    <w:p w14:paraId="4E0A2526" w14:textId="77777777" w:rsidR="009847B3" w:rsidRDefault="009847B3" w:rsidP="0099334A"/>
    <w:p w14:paraId="763FFD3D" w14:textId="77777777" w:rsidR="000F3B8E" w:rsidRDefault="000F3B8E" w:rsidP="0099334A"/>
    <w:p w14:paraId="0FE31695" w14:textId="77777777" w:rsidR="000F3B8E" w:rsidRDefault="000F3B8E" w:rsidP="0099334A"/>
    <w:p w14:paraId="15E60AB4" w14:textId="77777777" w:rsidR="000F3B8E" w:rsidRDefault="000F3B8E" w:rsidP="0099334A"/>
    <w:p w14:paraId="35355430" w14:textId="77777777" w:rsidR="000F3B8E" w:rsidRDefault="000F3B8E" w:rsidP="0099334A"/>
    <w:p w14:paraId="59EB8323" w14:textId="77777777" w:rsidR="000F3B8E" w:rsidRDefault="000F3B8E" w:rsidP="000F3B8E">
      <w:pPr>
        <w:pStyle w:val="Heading2"/>
        <w:rPr>
          <w:lang w:val="fr-FR"/>
        </w:rPr>
      </w:pPr>
      <w:bookmarkStart w:id="276" w:name="_Toc24761921"/>
      <w:r w:rsidRPr="000F3B8E">
        <w:rPr>
          <w:lang w:val="fr-FR"/>
        </w:rPr>
        <w:t xml:space="preserve">Guide d’entretien </w:t>
      </w:r>
      <w:r>
        <w:rPr>
          <w:lang w:val="fr-FR"/>
        </w:rPr>
        <w:t>avec les personnes clés</w:t>
      </w:r>
      <w:bookmarkEnd w:id="276"/>
    </w:p>
    <w:p w14:paraId="3B12BD6B" w14:textId="77777777" w:rsidR="000F3B8E" w:rsidRPr="000F3B8E" w:rsidRDefault="000F3B8E" w:rsidP="000F3B8E"/>
    <w:p w14:paraId="58F97455" w14:textId="77777777" w:rsidR="000F3B8E" w:rsidRPr="000F3B8E" w:rsidRDefault="000F3B8E" w:rsidP="000F3B8E"/>
    <w:p w14:paraId="74F0BF23" w14:textId="77777777" w:rsidR="000F3B8E" w:rsidRPr="000F3B8E" w:rsidRDefault="000F3B8E" w:rsidP="000F3B8E"/>
    <w:p w14:paraId="52E18EE2" w14:textId="77777777" w:rsidR="000F3B8E" w:rsidRPr="000F3B8E" w:rsidRDefault="000F3B8E" w:rsidP="000F3B8E"/>
    <w:p w14:paraId="323366F8" w14:textId="77777777" w:rsidR="000F3B8E" w:rsidRPr="000F3B8E" w:rsidRDefault="000F3B8E" w:rsidP="000F3B8E"/>
    <w:p w14:paraId="7901FD06" w14:textId="77777777" w:rsidR="000F3B8E" w:rsidRPr="000F3B8E" w:rsidRDefault="000F3B8E" w:rsidP="000F3B8E"/>
    <w:p w14:paraId="5C54D394" w14:textId="77777777" w:rsidR="000F3B8E" w:rsidRPr="000F3B8E" w:rsidRDefault="000F3B8E" w:rsidP="000F3B8E"/>
    <w:p w14:paraId="3D45AD1B" w14:textId="77777777" w:rsidR="000F3B8E" w:rsidRPr="000F3B8E" w:rsidRDefault="000F3B8E" w:rsidP="000F3B8E"/>
    <w:p w14:paraId="350EC491" w14:textId="77777777" w:rsidR="000F3B8E" w:rsidRPr="000F3B8E" w:rsidRDefault="000F3B8E" w:rsidP="000F3B8E"/>
    <w:p w14:paraId="1297CDC3" w14:textId="77777777" w:rsidR="000F3B8E" w:rsidRDefault="000F3B8E" w:rsidP="000F3B8E"/>
    <w:p w14:paraId="64BD7892" w14:textId="77777777" w:rsidR="000F3B8E" w:rsidRDefault="000F3B8E" w:rsidP="000F3B8E">
      <w:pPr>
        <w:tabs>
          <w:tab w:val="left" w:pos="2085"/>
        </w:tabs>
      </w:pPr>
      <w:r>
        <w:tab/>
      </w:r>
    </w:p>
    <w:p w14:paraId="53C764DC" w14:textId="77777777" w:rsidR="000F3B8E" w:rsidRDefault="000F3B8E" w:rsidP="000F3B8E">
      <w:pPr>
        <w:tabs>
          <w:tab w:val="left" w:pos="2085"/>
        </w:tabs>
      </w:pPr>
    </w:p>
    <w:p w14:paraId="23753460" w14:textId="77777777" w:rsidR="000F3B8E" w:rsidRDefault="000F3B8E" w:rsidP="000F3B8E">
      <w:pPr>
        <w:tabs>
          <w:tab w:val="left" w:pos="2085"/>
        </w:tabs>
      </w:pPr>
    </w:p>
    <w:p w14:paraId="6267024B" w14:textId="77777777" w:rsidR="000F3B8E" w:rsidRDefault="000F3B8E" w:rsidP="000F3B8E">
      <w:pPr>
        <w:tabs>
          <w:tab w:val="left" w:pos="2085"/>
        </w:tabs>
      </w:pPr>
    </w:p>
    <w:p w14:paraId="24CFD2A9" w14:textId="77777777" w:rsidR="000F3B8E" w:rsidRDefault="000F3B8E" w:rsidP="000F3B8E">
      <w:pPr>
        <w:tabs>
          <w:tab w:val="left" w:pos="2085"/>
        </w:tabs>
      </w:pPr>
    </w:p>
    <w:p w14:paraId="53D167F3" w14:textId="77777777" w:rsidR="000F3B8E" w:rsidRDefault="000F3B8E" w:rsidP="000F3B8E">
      <w:pPr>
        <w:tabs>
          <w:tab w:val="left" w:pos="2085"/>
        </w:tabs>
      </w:pPr>
    </w:p>
    <w:p w14:paraId="238DA4DA" w14:textId="77777777" w:rsidR="000F3B8E" w:rsidRDefault="000F3B8E" w:rsidP="000F3B8E">
      <w:pPr>
        <w:tabs>
          <w:tab w:val="left" w:pos="2085"/>
        </w:tabs>
      </w:pPr>
    </w:p>
    <w:p w14:paraId="0BFA154B" w14:textId="77777777" w:rsidR="000F3B8E" w:rsidRDefault="000F3B8E" w:rsidP="000F3B8E">
      <w:pPr>
        <w:tabs>
          <w:tab w:val="left" w:pos="2085"/>
        </w:tabs>
      </w:pPr>
    </w:p>
    <w:p w14:paraId="140F8669" w14:textId="77777777" w:rsidR="000F3B8E" w:rsidRDefault="000F3B8E" w:rsidP="000F3B8E">
      <w:pPr>
        <w:tabs>
          <w:tab w:val="left" w:pos="2085"/>
        </w:tabs>
      </w:pPr>
    </w:p>
    <w:p w14:paraId="32A42B69" w14:textId="77777777" w:rsidR="000F3B8E" w:rsidRDefault="000F3B8E" w:rsidP="000F3B8E">
      <w:pPr>
        <w:tabs>
          <w:tab w:val="left" w:pos="2085"/>
        </w:tabs>
      </w:pPr>
    </w:p>
    <w:p w14:paraId="5F2216A3" w14:textId="77777777" w:rsidR="000F3B8E" w:rsidRDefault="000F3B8E" w:rsidP="000F3B8E">
      <w:pPr>
        <w:tabs>
          <w:tab w:val="left" w:pos="2085"/>
        </w:tabs>
      </w:pPr>
    </w:p>
    <w:p w14:paraId="39CB4D99" w14:textId="77777777" w:rsidR="000F3B8E" w:rsidRDefault="000F3B8E" w:rsidP="000F3B8E">
      <w:pPr>
        <w:tabs>
          <w:tab w:val="left" w:pos="2085"/>
        </w:tabs>
      </w:pPr>
    </w:p>
    <w:p w14:paraId="476CAD04" w14:textId="77777777" w:rsidR="000F3B8E" w:rsidRDefault="000F3B8E" w:rsidP="000F3B8E">
      <w:pPr>
        <w:tabs>
          <w:tab w:val="left" w:pos="2085"/>
        </w:tabs>
      </w:pPr>
    </w:p>
    <w:p w14:paraId="2F364267" w14:textId="77777777" w:rsidR="000F3B8E" w:rsidRDefault="000F3B8E" w:rsidP="000F3B8E">
      <w:pPr>
        <w:tabs>
          <w:tab w:val="left" w:pos="2085"/>
        </w:tabs>
      </w:pPr>
    </w:p>
    <w:p w14:paraId="4F9E3BFD" w14:textId="77777777" w:rsidR="000F3B8E" w:rsidRDefault="000F3B8E" w:rsidP="000F3B8E">
      <w:pPr>
        <w:tabs>
          <w:tab w:val="left" w:pos="2085"/>
        </w:tabs>
      </w:pPr>
    </w:p>
    <w:p w14:paraId="04703932" w14:textId="77777777" w:rsidR="000F3B8E" w:rsidRDefault="000F3B8E" w:rsidP="000F3B8E">
      <w:pPr>
        <w:tabs>
          <w:tab w:val="left" w:pos="2085"/>
        </w:tabs>
      </w:pPr>
    </w:p>
    <w:p w14:paraId="604EF64C" w14:textId="77777777" w:rsidR="000F3B8E" w:rsidRDefault="000F3B8E" w:rsidP="000F3B8E">
      <w:pPr>
        <w:tabs>
          <w:tab w:val="left" w:pos="2085"/>
        </w:tabs>
      </w:pPr>
    </w:p>
    <w:p w14:paraId="504BB838" w14:textId="77777777" w:rsidR="000F3B8E" w:rsidRDefault="000F3B8E" w:rsidP="000F3B8E">
      <w:pPr>
        <w:tabs>
          <w:tab w:val="left" w:pos="2085"/>
        </w:tabs>
      </w:pPr>
    </w:p>
    <w:p w14:paraId="03E72ACB" w14:textId="77777777" w:rsidR="000F3B8E" w:rsidRDefault="000F3B8E" w:rsidP="000F3B8E">
      <w:pPr>
        <w:tabs>
          <w:tab w:val="left" w:pos="2085"/>
        </w:tabs>
      </w:pPr>
    </w:p>
    <w:p w14:paraId="5661572E" w14:textId="77777777" w:rsidR="000F3B8E" w:rsidRDefault="000F3B8E" w:rsidP="000F3B8E">
      <w:pPr>
        <w:tabs>
          <w:tab w:val="left" w:pos="2085"/>
        </w:tabs>
      </w:pPr>
    </w:p>
    <w:p w14:paraId="6F5A6AB5" w14:textId="77777777" w:rsidR="000F3B8E" w:rsidRDefault="000F3B8E" w:rsidP="000F3B8E">
      <w:pPr>
        <w:pStyle w:val="Heading2"/>
        <w:rPr>
          <w:lang w:val="fr-FR"/>
        </w:rPr>
      </w:pPr>
      <w:bookmarkStart w:id="277" w:name="_Toc24761922"/>
      <w:r w:rsidRPr="000F3B8E">
        <w:rPr>
          <w:lang w:val="fr-FR"/>
        </w:rPr>
        <w:t xml:space="preserve">Guide </w:t>
      </w:r>
      <w:r>
        <w:rPr>
          <w:lang w:val="fr-FR"/>
        </w:rPr>
        <w:t>de focus group</w:t>
      </w:r>
      <w:r w:rsidRPr="000F3B8E">
        <w:rPr>
          <w:lang w:val="fr-FR"/>
        </w:rPr>
        <w:t xml:space="preserve"> </w:t>
      </w:r>
      <w:r>
        <w:rPr>
          <w:lang w:val="fr-FR"/>
        </w:rPr>
        <w:t>avec les enfants</w:t>
      </w:r>
      <w:bookmarkEnd w:id="277"/>
    </w:p>
    <w:p w14:paraId="7ABC8A47" w14:textId="77777777" w:rsidR="001A174F" w:rsidRDefault="001A174F" w:rsidP="001A174F"/>
    <w:p w14:paraId="2E11AE9E" w14:textId="77777777" w:rsidR="001A174F" w:rsidRDefault="001A174F" w:rsidP="001A174F"/>
    <w:p w14:paraId="7764C1BB" w14:textId="77777777" w:rsidR="001A174F" w:rsidRDefault="001A174F" w:rsidP="001A174F"/>
    <w:p w14:paraId="6F691712" w14:textId="77777777" w:rsidR="001A174F" w:rsidRDefault="001A174F" w:rsidP="001A174F"/>
    <w:p w14:paraId="2DA6FC5C" w14:textId="77777777" w:rsidR="001A174F" w:rsidRDefault="001A174F" w:rsidP="001A174F"/>
    <w:p w14:paraId="7A2C21C5" w14:textId="77777777" w:rsidR="001A174F" w:rsidRDefault="001A174F" w:rsidP="001A174F"/>
    <w:p w14:paraId="0A18864B" w14:textId="77777777" w:rsidR="001A174F" w:rsidRDefault="001A174F" w:rsidP="001A174F"/>
    <w:p w14:paraId="69E4AB4F" w14:textId="77777777" w:rsidR="001A174F" w:rsidRDefault="001A174F" w:rsidP="001A174F"/>
    <w:p w14:paraId="048CDB28" w14:textId="77777777" w:rsidR="001A174F" w:rsidRDefault="001A174F" w:rsidP="001A174F"/>
    <w:p w14:paraId="2AC03EC3" w14:textId="77777777" w:rsidR="001A174F" w:rsidRDefault="001A174F" w:rsidP="001A174F"/>
    <w:p w14:paraId="2C347F48" w14:textId="77777777" w:rsidR="001A174F" w:rsidRDefault="001A174F" w:rsidP="001A174F"/>
    <w:p w14:paraId="7503A8B9" w14:textId="77777777" w:rsidR="001A174F" w:rsidRDefault="001A174F" w:rsidP="001A174F"/>
    <w:p w14:paraId="286CAA8F" w14:textId="77777777" w:rsidR="001A174F" w:rsidRDefault="001A174F" w:rsidP="001A174F"/>
    <w:p w14:paraId="6BD7F269" w14:textId="77777777" w:rsidR="001A174F" w:rsidRDefault="001A174F" w:rsidP="001A174F"/>
    <w:p w14:paraId="567B8467" w14:textId="77777777" w:rsidR="001A174F" w:rsidRDefault="001A174F" w:rsidP="001A174F"/>
    <w:p w14:paraId="5B9350BD" w14:textId="77777777" w:rsidR="001A174F" w:rsidRDefault="001A174F" w:rsidP="001A174F"/>
    <w:p w14:paraId="3D8D3D06" w14:textId="77777777" w:rsidR="001A174F" w:rsidRDefault="001A174F" w:rsidP="001A174F"/>
    <w:p w14:paraId="6E6AEB44" w14:textId="77777777" w:rsidR="001A174F" w:rsidRDefault="001A174F" w:rsidP="001A174F"/>
    <w:p w14:paraId="16D0729C" w14:textId="77777777" w:rsidR="001A174F" w:rsidRDefault="001A174F" w:rsidP="001A174F"/>
    <w:p w14:paraId="55C99B85" w14:textId="77777777" w:rsidR="001A174F" w:rsidRDefault="001A174F" w:rsidP="001A174F"/>
    <w:p w14:paraId="326016C8" w14:textId="77777777" w:rsidR="001A174F" w:rsidRDefault="001A174F" w:rsidP="001A174F"/>
    <w:p w14:paraId="2B56CBDA" w14:textId="77777777" w:rsidR="001A174F" w:rsidRDefault="001A174F" w:rsidP="001A174F"/>
    <w:p w14:paraId="3BD731D4" w14:textId="77777777" w:rsidR="001A174F" w:rsidRDefault="001A174F" w:rsidP="001A174F"/>
    <w:p w14:paraId="499F5E5E" w14:textId="77777777" w:rsidR="001A174F" w:rsidRDefault="001A174F" w:rsidP="001A174F"/>
    <w:p w14:paraId="01F41983" w14:textId="77777777" w:rsidR="001A174F" w:rsidRDefault="001A174F" w:rsidP="001A174F"/>
    <w:p w14:paraId="0C837682" w14:textId="77777777" w:rsidR="001A174F" w:rsidRDefault="001A174F" w:rsidP="001A174F"/>
    <w:p w14:paraId="2A660A62" w14:textId="77777777" w:rsidR="001A174F" w:rsidRDefault="001A174F" w:rsidP="001A174F"/>
    <w:p w14:paraId="27A92211" w14:textId="77777777" w:rsidR="001A174F" w:rsidRDefault="001A174F" w:rsidP="001A174F"/>
    <w:p w14:paraId="1E8CB3EB" w14:textId="77777777" w:rsidR="001A174F" w:rsidRDefault="001A174F" w:rsidP="001A174F"/>
    <w:p w14:paraId="16DEF004" w14:textId="77777777" w:rsidR="001A174F" w:rsidRDefault="001A174F" w:rsidP="001A174F"/>
    <w:p w14:paraId="01AA76AD" w14:textId="77777777" w:rsidR="001A174F" w:rsidRPr="001A174F" w:rsidRDefault="001A174F" w:rsidP="001A174F">
      <w:pPr>
        <w:pStyle w:val="Heading2"/>
        <w:rPr>
          <w:lang w:val="fr-FR"/>
        </w:rPr>
      </w:pPr>
      <w:bookmarkStart w:id="278" w:name="_Toc24761923"/>
      <w:r w:rsidRPr="001A174F">
        <w:rPr>
          <w:lang w:val="fr-FR"/>
        </w:rPr>
        <w:t>Outil du contexte légal et politique</w:t>
      </w:r>
      <w:bookmarkEnd w:id="278"/>
    </w:p>
    <w:p w14:paraId="039782EF" w14:textId="77777777" w:rsidR="001A174F" w:rsidRDefault="001A174F" w:rsidP="000F3B8E">
      <w:pPr>
        <w:tabs>
          <w:tab w:val="left" w:pos="2085"/>
        </w:tabs>
      </w:pPr>
    </w:p>
    <w:tbl>
      <w:tblPr>
        <w:tblStyle w:val="TableauGrille4-Accentuation51"/>
        <w:tblW w:w="9057" w:type="dxa"/>
        <w:tblLook w:val="04A0" w:firstRow="1" w:lastRow="0" w:firstColumn="1" w:lastColumn="0" w:noHBand="0" w:noVBand="1"/>
      </w:tblPr>
      <w:tblGrid>
        <w:gridCol w:w="5807"/>
        <w:gridCol w:w="1543"/>
        <w:gridCol w:w="1707"/>
      </w:tblGrid>
      <w:tr w:rsidR="008A6BDB" w:rsidRPr="008A6BDB" w14:paraId="5CE18A4F" w14:textId="77777777" w:rsidTr="008A6BDB">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9057" w:type="dxa"/>
            <w:gridSpan w:val="3"/>
          </w:tcPr>
          <w:p w14:paraId="6686CFDF" w14:textId="77777777" w:rsidR="008A6BDB" w:rsidRPr="008A6BDB" w:rsidRDefault="008A6BDB" w:rsidP="008A6BDB">
            <w:pPr>
              <w:jc w:val="center"/>
              <w:rPr>
                <w:rFonts w:asciiTheme="majorHAnsi" w:eastAsia="Times New Roman" w:hAnsiTheme="majorHAnsi" w:cstheme="majorHAnsi"/>
                <w:bCs w:val="0"/>
                <w:color w:val="FFFFFF" w:themeColor="background1"/>
                <w:sz w:val="28"/>
                <w:szCs w:val="20"/>
                <w:lang w:eastAsia="fr-FR"/>
              </w:rPr>
            </w:pPr>
            <w:r w:rsidRPr="008A6BDB">
              <w:rPr>
                <w:rFonts w:asciiTheme="majorHAnsi" w:eastAsia="Times New Roman" w:hAnsiTheme="majorHAnsi" w:cstheme="majorHAnsi"/>
                <w:color w:val="FFFFFF" w:themeColor="background1"/>
                <w:sz w:val="28"/>
                <w:szCs w:val="20"/>
                <w:lang w:eastAsia="fr-FR"/>
              </w:rPr>
              <w:t>CADRE POLITIQUE ET LÉGAL</w:t>
            </w:r>
          </w:p>
        </w:tc>
      </w:tr>
      <w:tr w:rsidR="008A6BDB" w:rsidRPr="008A6BDB" w14:paraId="5554AD3C" w14:textId="77777777" w:rsidTr="008A6BDB">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5807" w:type="dxa"/>
          </w:tcPr>
          <w:p w14:paraId="5383EC03" w14:textId="77777777" w:rsidR="008A6BDB" w:rsidRPr="008A6BDB" w:rsidRDefault="008A6BDB" w:rsidP="001A174F">
            <w:pPr>
              <w:rPr>
                <w:rFonts w:asciiTheme="majorHAnsi" w:eastAsia="Times New Roman" w:hAnsiTheme="majorHAnsi" w:cstheme="majorHAnsi"/>
                <w:bCs w:val="0"/>
                <w:color w:val="000000"/>
                <w:szCs w:val="20"/>
                <w:lang w:eastAsia="fr-FR"/>
              </w:rPr>
            </w:pPr>
            <w:r w:rsidRPr="008A6BDB">
              <w:rPr>
                <w:rFonts w:asciiTheme="majorHAnsi" w:eastAsia="Times New Roman" w:hAnsiTheme="majorHAnsi" w:cstheme="majorHAnsi"/>
                <w:bCs w:val="0"/>
                <w:color w:val="000000"/>
                <w:szCs w:val="20"/>
                <w:lang w:eastAsia="fr-FR"/>
              </w:rPr>
              <w:t>AGES APPLICABLES</w:t>
            </w:r>
          </w:p>
        </w:tc>
        <w:tc>
          <w:tcPr>
            <w:tcW w:w="1543" w:type="dxa"/>
          </w:tcPr>
          <w:p w14:paraId="07021DD6" w14:textId="77777777" w:rsidR="008A6BDB" w:rsidRPr="008A6BDB" w:rsidRDefault="008A6BDB"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color w:val="000000"/>
                <w:szCs w:val="20"/>
                <w:lang w:eastAsia="fr-FR"/>
              </w:rPr>
            </w:pPr>
            <w:r w:rsidRPr="008A6BDB">
              <w:rPr>
                <w:rFonts w:asciiTheme="majorHAnsi" w:eastAsia="Times New Roman" w:hAnsiTheme="majorHAnsi" w:cstheme="majorHAnsi"/>
                <w:b/>
                <w:bCs/>
                <w:color w:val="000000"/>
                <w:szCs w:val="20"/>
                <w:lang w:eastAsia="fr-FR"/>
              </w:rPr>
              <w:t>REPONSES</w:t>
            </w:r>
          </w:p>
        </w:tc>
        <w:tc>
          <w:tcPr>
            <w:tcW w:w="1707" w:type="dxa"/>
          </w:tcPr>
          <w:p w14:paraId="773F600C" w14:textId="77777777" w:rsidR="008A6BDB" w:rsidRPr="008A6BDB" w:rsidRDefault="008A6BDB"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color w:val="000000"/>
                <w:szCs w:val="20"/>
                <w:lang w:eastAsia="fr-FR"/>
              </w:rPr>
            </w:pPr>
            <w:r w:rsidRPr="008A6BDB">
              <w:rPr>
                <w:rFonts w:asciiTheme="majorHAnsi" w:eastAsia="Times New Roman" w:hAnsiTheme="majorHAnsi" w:cstheme="majorHAnsi"/>
                <w:b/>
                <w:bCs/>
                <w:color w:val="000000"/>
                <w:szCs w:val="20"/>
                <w:lang w:eastAsia="fr-FR"/>
              </w:rPr>
              <w:t>COMMENTAIRES</w:t>
            </w:r>
          </w:p>
        </w:tc>
      </w:tr>
      <w:tr w:rsidR="001A174F" w:rsidRPr="008A6BDB" w14:paraId="718AB294" w14:textId="77777777" w:rsidTr="008A6BDB">
        <w:trPr>
          <w:trHeight w:val="57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hideMark/>
          </w:tcPr>
          <w:p w14:paraId="2C86C0D2" w14:textId="77777777" w:rsidR="001A174F" w:rsidRPr="001A174F" w:rsidRDefault="008A6BDB" w:rsidP="001A174F">
            <w:pPr>
              <w:rPr>
                <w:rFonts w:asciiTheme="majorHAnsi" w:eastAsia="Times New Roman" w:hAnsiTheme="majorHAnsi" w:cstheme="majorHAnsi"/>
                <w:b w:val="0"/>
                <w:color w:val="000000"/>
                <w:sz w:val="20"/>
                <w:szCs w:val="20"/>
                <w:lang w:eastAsia="fr-FR"/>
              </w:rPr>
            </w:pPr>
            <w:r w:rsidRPr="008A6BDB">
              <w:rPr>
                <w:rFonts w:asciiTheme="majorHAnsi" w:eastAsia="Times New Roman" w:hAnsiTheme="majorHAnsi" w:cstheme="majorHAnsi"/>
                <w:b w:val="0"/>
                <w:bCs w:val="0"/>
                <w:color w:val="000000"/>
                <w:sz w:val="20"/>
                <w:szCs w:val="20"/>
                <w:lang w:eastAsia="fr-FR"/>
              </w:rPr>
              <w:t>Âge minimum</w:t>
            </w:r>
            <w:r w:rsidR="001A174F" w:rsidRPr="001A174F">
              <w:rPr>
                <w:rFonts w:asciiTheme="majorHAnsi" w:eastAsia="Times New Roman" w:hAnsiTheme="majorHAnsi" w:cstheme="majorHAnsi"/>
                <w:b w:val="0"/>
                <w:color w:val="000000"/>
                <w:sz w:val="20"/>
                <w:szCs w:val="20"/>
                <w:lang w:eastAsia="fr-FR"/>
              </w:rPr>
              <w:t xml:space="preserve"> légal en matière de procédures judiciaires pour les enfants en conflit avec la loi. </w:t>
            </w:r>
          </w:p>
        </w:tc>
        <w:tc>
          <w:tcPr>
            <w:tcW w:w="1543" w:type="dxa"/>
            <w:shd w:val="clear" w:color="auto" w:fill="FFFFFF" w:themeFill="background1"/>
          </w:tcPr>
          <w:p w14:paraId="48A012F4" w14:textId="77777777" w:rsidR="001A174F" w:rsidRPr="008A6BDB" w:rsidRDefault="001A174F"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4003EC3D" w14:textId="77777777" w:rsidR="001A174F" w:rsidRPr="008A6BDB" w:rsidRDefault="001A174F"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1A174F" w:rsidRPr="008A6BDB" w14:paraId="418228EE" w14:textId="77777777" w:rsidTr="008A6BDB">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hideMark/>
          </w:tcPr>
          <w:p w14:paraId="70F1D079" w14:textId="77777777" w:rsidR="001A174F" w:rsidRPr="001A174F" w:rsidRDefault="008A6BDB" w:rsidP="001A174F">
            <w:pPr>
              <w:rPr>
                <w:rFonts w:asciiTheme="majorHAnsi" w:eastAsia="Times New Roman" w:hAnsiTheme="majorHAnsi" w:cstheme="majorHAnsi"/>
                <w:b w:val="0"/>
                <w:color w:val="000000"/>
                <w:sz w:val="20"/>
                <w:szCs w:val="20"/>
                <w:lang w:eastAsia="fr-FR"/>
              </w:rPr>
            </w:pPr>
            <w:r w:rsidRPr="008A6BDB">
              <w:rPr>
                <w:rFonts w:asciiTheme="majorHAnsi" w:eastAsia="Times New Roman" w:hAnsiTheme="majorHAnsi" w:cstheme="majorHAnsi"/>
                <w:b w:val="0"/>
                <w:bCs w:val="0"/>
                <w:color w:val="000000"/>
                <w:sz w:val="20"/>
                <w:szCs w:val="20"/>
                <w:lang w:eastAsia="fr-FR"/>
              </w:rPr>
              <w:t>Âge maximum</w:t>
            </w:r>
            <w:r w:rsidR="001A174F" w:rsidRPr="001A174F">
              <w:rPr>
                <w:rFonts w:asciiTheme="majorHAnsi" w:eastAsia="Times New Roman" w:hAnsiTheme="majorHAnsi" w:cstheme="majorHAnsi"/>
                <w:b w:val="0"/>
                <w:color w:val="000000"/>
                <w:sz w:val="20"/>
                <w:szCs w:val="20"/>
                <w:lang w:eastAsia="fr-FR"/>
              </w:rPr>
              <w:t xml:space="preserve"> légal en matière de procédures judiciaires pour les enfants en conflit avec la loi. </w:t>
            </w:r>
          </w:p>
        </w:tc>
        <w:tc>
          <w:tcPr>
            <w:tcW w:w="1543" w:type="dxa"/>
            <w:shd w:val="clear" w:color="auto" w:fill="FFFFFF" w:themeFill="background1"/>
          </w:tcPr>
          <w:p w14:paraId="07D7A3C7" w14:textId="77777777" w:rsidR="001A174F" w:rsidRPr="008A6BDB" w:rsidRDefault="001A174F"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76B2B978" w14:textId="77777777" w:rsidR="001A174F" w:rsidRPr="008A6BDB" w:rsidRDefault="001A174F"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1A174F" w:rsidRPr="008A6BDB" w14:paraId="6B6083E7" w14:textId="77777777" w:rsidTr="008A6BDB">
        <w:trPr>
          <w:trHeight w:val="30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noWrap/>
            <w:hideMark/>
          </w:tcPr>
          <w:p w14:paraId="39690183" w14:textId="77777777" w:rsidR="001A174F" w:rsidRPr="001A174F" w:rsidRDefault="008A6BDB" w:rsidP="001A174F">
            <w:pPr>
              <w:rPr>
                <w:rFonts w:asciiTheme="majorHAnsi" w:eastAsia="Times New Roman" w:hAnsiTheme="majorHAnsi" w:cstheme="majorHAnsi"/>
                <w:b w:val="0"/>
                <w:color w:val="000000"/>
                <w:sz w:val="20"/>
                <w:szCs w:val="20"/>
                <w:lang w:eastAsia="fr-FR"/>
              </w:rPr>
            </w:pPr>
            <w:r w:rsidRPr="008A6BDB">
              <w:rPr>
                <w:rFonts w:asciiTheme="majorHAnsi" w:eastAsia="Times New Roman" w:hAnsiTheme="majorHAnsi" w:cstheme="majorHAnsi"/>
                <w:b w:val="0"/>
                <w:bCs w:val="0"/>
                <w:color w:val="000000"/>
                <w:sz w:val="20"/>
                <w:szCs w:val="20"/>
                <w:lang w:eastAsia="fr-FR"/>
              </w:rPr>
              <w:t>Âge</w:t>
            </w:r>
            <w:r w:rsidR="001A174F" w:rsidRPr="001A174F">
              <w:rPr>
                <w:rFonts w:asciiTheme="majorHAnsi" w:eastAsia="Times New Roman" w:hAnsiTheme="majorHAnsi" w:cstheme="majorHAnsi"/>
                <w:b w:val="0"/>
                <w:color w:val="000000"/>
                <w:sz w:val="20"/>
                <w:szCs w:val="20"/>
                <w:lang w:eastAsia="fr-FR"/>
              </w:rPr>
              <w:t xml:space="preserve"> minimum pour le mariage </w:t>
            </w:r>
          </w:p>
        </w:tc>
        <w:tc>
          <w:tcPr>
            <w:tcW w:w="1543" w:type="dxa"/>
            <w:shd w:val="clear" w:color="auto" w:fill="FFFFFF" w:themeFill="background1"/>
          </w:tcPr>
          <w:p w14:paraId="0C6BCA45" w14:textId="77777777" w:rsidR="001A174F" w:rsidRPr="008A6BDB" w:rsidRDefault="001A174F"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1E3B7E14" w14:textId="77777777" w:rsidR="001A174F" w:rsidRPr="008A6BDB" w:rsidRDefault="001A174F"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1A174F" w:rsidRPr="008A6BDB" w14:paraId="2B51F78F" w14:textId="77777777" w:rsidTr="008A6BD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noWrap/>
            <w:hideMark/>
          </w:tcPr>
          <w:p w14:paraId="70B12F6C" w14:textId="77777777" w:rsidR="001A174F" w:rsidRPr="001A174F" w:rsidRDefault="008A6BDB" w:rsidP="001A174F">
            <w:pPr>
              <w:rPr>
                <w:rFonts w:asciiTheme="majorHAnsi" w:eastAsia="Times New Roman" w:hAnsiTheme="majorHAnsi" w:cstheme="majorHAnsi"/>
                <w:b w:val="0"/>
                <w:color w:val="000000"/>
                <w:sz w:val="20"/>
                <w:szCs w:val="20"/>
                <w:lang w:eastAsia="fr-FR"/>
              </w:rPr>
            </w:pPr>
            <w:r w:rsidRPr="008A6BDB">
              <w:rPr>
                <w:rFonts w:asciiTheme="majorHAnsi" w:eastAsia="Times New Roman" w:hAnsiTheme="majorHAnsi" w:cstheme="majorHAnsi"/>
                <w:b w:val="0"/>
                <w:bCs w:val="0"/>
                <w:color w:val="000000"/>
                <w:sz w:val="20"/>
                <w:szCs w:val="20"/>
                <w:lang w:eastAsia="fr-FR"/>
              </w:rPr>
              <w:t>Âge</w:t>
            </w:r>
            <w:r w:rsidR="001A174F" w:rsidRPr="001A174F">
              <w:rPr>
                <w:rFonts w:asciiTheme="majorHAnsi" w:eastAsia="Times New Roman" w:hAnsiTheme="majorHAnsi" w:cstheme="majorHAnsi"/>
                <w:b w:val="0"/>
                <w:color w:val="000000"/>
                <w:sz w:val="20"/>
                <w:szCs w:val="20"/>
                <w:lang w:eastAsia="fr-FR"/>
              </w:rPr>
              <w:t xml:space="preserve"> minimum de consentement pour les relations sexuelles</w:t>
            </w:r>
          </w:p>
        </w:tc>
        <w:tc>
          <w:tcPr>
            <w:tcW w:w="1543" w:type="dxa"/>
            <w:shd w:val="clear" w:color="auto" w:fill="FFFFFF" w:themeFill="background1"/>
          </w:tcPr>
          <w:p w14:paraId="587541D6" w14:textId="77777777" w:rsidR="001A174F" w:rsidRPr="008A6BDB" w:rsidRDefault="001A174F"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256B9579" w14:textId="77777777" w:rsidR="001A174F" w:rsidRPr="008A6BDB" w:rsidRDefault="001A174F"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1A174F" w:rsidRPr="008A6BDB" w14:paraId="4931DDDB" w14:textId="77777777" w:rsidTr="008A6BDB">
        <w:trPr>
          <w:trHeight w:val="30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noWrap/>
            <w:hideMark/>
          </w:tcPr>
          <w:p w14:paraId="0292F00F" w14:textId="77777777" w:rsidR="001A174F" w:rsidRPr="001A174F" w:rsidRDefault="001A174F" w:rsidP="001A174F">
            <w:pPr>
              <w:rPr>
                <w:rFonts w:asciiTheme="majorHAnsi" w:eastAsia="Times New Roman" w:hAnsiTheme="majorHAnsi" w:cstheme="majorHAnsi"/>
                <w:b w:val="0"/>
                <w:color w:val="000000"/>
                <w:sz w:val="20"/>
                <w:szCs w:val="20"/>
                <w:lang w:eastAsia="fr-FR"/>
              </w:rPr>
            </w:pPr>
            <w:r w:rsidRPr="001A174F">
              <w:rPr>
                <w:rFonts w:asciiTheme="majorHAnsi" w:eastAsia="Times New Roman" w:hAnsiTheme="majorHAnsi" w:cstheme="majorHAnsi"/>
                <w:b w:val="0"/>
                <w:color w:val="000000"/>
                <w:sz w:val="20"/>
                <w:szCs w:val="20"/>
                <w:lang w:eastAsia="fr-FR"/>
              </w:rPr>
              <w:t>Âge minimum pour être employé légalement</w:t>
            </w:r>
          </w:p>
        </w:tc>
        <w:tc>
          <w:tcPr>
            <w:tcW w:w="1543" w:type="dxa"/>
            <w:shd w:val="clear" w:color="auto" w:fill="FFFFFF" w:themeFill="background1"/>
          </w:tcPr>
          <w:p w14:paraId="5A103163" w14:textId="77777777" w:rsidR="001A174F" w:rsidRPr="008A6BDB" w:rsidRDefault="001A174F"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3A4376D0" w14:textId="77777777" w:rsidR="001A174F" w:rsidRPr="008A6BDB" w:rsidRDefault="001A174F"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1A174F" w:rsidRPr="008A6BDB" w14:paraId="526F25A2" w14:textId="77777777" w:rsidTr="008A6BD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noWrap/>
            <w:hideMark/>
          </w:tcPr>
          <w:p w14:paraId="191901AA" w14:textId="77777777" w:rsidR="001A174F" w:rsidRPr="001A174F" w:rsidRDefault="001A174F" w:rsidP="001A174F">
            <w:pPr>
              <w:rPr>
                <w:rFonts w:asciiTheme="majorHAnsi" w:eastAsia="Times New Roman" w:hAnsiTheme="majorHAnsi" w:cstheme="majorHAnsi"/>
                <w:b w:val="0"/>
                <w:color w:val="000000"/>
                <w:sz w:val="20"/>
                <w:szCs w:val="20"/>
                <w:lang w:eastAsia="fr-FR"/>
              </w:rPr>
            </w:pPr>
            <w:r w:rsidRPr="001A174F">
              <w:rPr>
                <w:rFonts w:asciiTheme="majorHAnsi" w:eastAsia="Times New Roman" w:hAnsiTheme="majorHAnsi" w:cstheme="majorHAnsi"/>
                <w:b w:val="0"/>
                <w:color w:val="000000"/>
                <w:sz w:val="20"/>
                <w:szCs w:val="20"/>
                <w:lang w:eastAsia="fr-FR"/>
              </w:rPr>
              <w:t xml:space="preserve">Âge minimum du recrutement dans les forces armées. </w:t>
            </w:r>
          </w:p>
        </w:tc>
        <w:tc>
          <w:tcPr>
            <w:tcW w:w="1543" w:type="dxa"/>
            <w:shd w:val="clear" w:color="auto" w:fill="FFFFFF" w:themeFill="background1"/>
          </w:tcPr>
          <w:p w14:paraId="6F6187D5" w14:textId="77777777" w:rsidR="001A174F" w:rsidRPr="008A6BDB" w:rsidRDefault="001A174F"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0BA4F59C" w14:textId="77777777" w:rsidR="001A174F" w:rsidRPr="008A6BDB" w:rsidRDefault="001A174F"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1A174F" w:rsidRPr="008A6BDB" w14:paraId="187FF1E7" w14:textId="77777777" w:rsidTr="008A6BDB">
        <w:trPr>
          <w:trHeight w:val="30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noWrap/>
            <w:hideMark/>
          </w:tcPr>
          <w:p w14:paraId="0D038807" w14:textId="77777777" w:rsidR="001A174F" w:rsidRPr="001A174F" w:rsidRDefault="001A174F" w:rsidP="001A174F">
            <w:pPr>
              <w:rPr>
                <w:rFonts w:asciiTheme="majorHAnsi" w:eastAsia="Times New Roman" w:hAnsiTheme="majorHAnsi" w:cstheme="majorHAnsi"/>
                <w:b w:val="0"/>
                <w:color w:val="000000"/>
                <w:sz w:val="20"/>
                <w:szCs w:val="20"/>
                <w:lang w:eastAsia="fr-FR"/>
              </w:rPr>
            </w:pPr>
            <w:r w:rsidRPr="001A174F">
              <w:rPr>
                <w:rFonts w:asciiTheme="majorHAnsi" w:eastAsia="Times New Roman" w:hAnsiTheme="majorHAnsi" w:cstheme="majorHAnsi"/>
                <w:b w:val="0"/>
                <w:color w:val="000000"/>
                <w:sz w:val="20"/>
                <w:szCs w:val="20"/>
                <w:lang w:eastAsia="fr-FR"/>
              </w:rPr>
              <w:t>Âge minimum pour participer directement dans des hostilités.</w:t>
            </w:r>
          </w:p>
        </w:tc>
        <w:tc>
          <w:tcPr>
            <w:tcW w:w="1543" w:type="dxa"/>
            <w:shd w:val="clear" w:color="auto" w:fill="FFFFFF" w:themeFill="background1"/>
          </w:tcPr>
          <w:p w14:paraId="5B8635A8" w14:textId="77777777" w:rsidR="001A174F" w:rsidRPr="008A6BDB" w:rsidRDefault="001A174F"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46C541F3" w14:textId="77777777" w:rsidR="001A174F" w:rsidRPr="008A6BDB" w:rsidRDefault="001A174F"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1A174F" w:rsidRPr="008A6BDB" w14:paraId="63CD7CB7" w14:textId="77777777" w:rsidTr="008A6BDB">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hideMark/>
          </w:tcPr>
          <w:p w14:paraId="7F6FF099" w14:textId="77777777" w:rsidR="001A174F" w:rsidRPr="001A174F" w:rsidRDefault="001A174F" w:rsidP="001A174F">
            <w:pPr>
              <w:rPr>
                <w:rFonts w:asciiTheme="majorHAnsi" w:eastAsia="Times New Roman" w:hAnsiTheme="majorHAnsi" w:cstheme="majorHAnsi"/>
                <w:b w:val="0"/>
                <w:color w:val="000000"/>
                <w:sz w:val="20"/>
                <w:szCs w:val="20"/>
                <w:lang w:eastAsia="fr-FR"/>
              </w:rPr>
            </w:pPr>
            <w:r w:rsidRPr="001A174F">
              <w:rPr>
                <w:rFonts w:asciiTheme="majorHAnsi" w:eastAsia="Times New Roman" w:hAnsiTheme="majorHAnsi" w:cstheme="majorHAnsi"/>
                <w:b w:val="0"/>
                <w:color w:val="000000"/>
                <w:sz w:val="20"/>
                <w:szCs w:val="20"/>
                <w:lang w:eastAsia="fr-FR"/>
              </w:rPr>
              <w:t xml:space="preserve">Y a-t-il un âge maximum pour certains droits ou éléments de protection dans la </w:t>
            </w:r>
            <w:proofErr w:type="gramStart"/>
            <w:r w:rsidRPr="001A174F">
              <w:rPr>
                <w:rFonts w:asciiTheme="majorHAnsi" w:eastAsia="Times New Roman" w:hAnsiTheme="majorHAnsi" w:cstheme="majorHAnsi"/>
                <w:b w:val="0"/>
                <w:color w:val="000000"/>
                <w:sz w:val="20"/>
                <w:szCs w:val="20"/>
                <w:lang w:eastAsia="fr-FR"/>
              </w:rPr>
              <w:t>loi?</w:t>
            </w:r>
            <w:proofErr w:type="gramEnd"/>
            <w:r w:rsidRPr="001A174F">
              <w:rPr>
                <w:rFonts w:asciiTheme="majorHAnsi" w:eastAsia="Times New Roman" w:hAnsiTheme="majorHAnsi" w:cstheme="majorHAnsi"/>
                <w:b w:val="0"/>
                <w:color w:val="000000"/>
                <w:sz w:val="20"/>
                <w:szCs w:val="20"/>
                <w:lang w:eastAsia="fr-FR"/>
              </w:rPr>
              <w:t xml:space="preserve"> Expliquez</w:t>
            </w:r>
          </w:p>
        </w:tc>
        <w:tc>
          <w:tcPr>
            <w:tcW w:w="1543" w:type="dxa"/>
            <w:shd w:val="clear" w:color="auto" w:fill="FFFFFF" w:themeFill="background1"/>
          </w:tcPr>
          <w:p w14:paraId="046E1AF1" w14:textId="77777777" w:rsidR="001A174F" w:rsidRPr="008A6BDB" w:rsidRDefault="001A174F"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0F0C3EAF" w14:textId="77777777" w:rsidR="001A174F" w:rsidRPr="008A6BDB" w:rsidRDefault="001A174F"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8A6BDB" w:rsidRPr="008A6BDB" w14:paraId="0942D6FB" w14:textId="77777777" w:rsidTr="008A6BDB">
        <w:trPr>
          <w:trHeight w:val="78"/>
        </w:trPr>
        <w:tc>
          <w:tcPr>
            <w:cnfStyle w:val="001000000000" w:firstRow="0" w:lastRow="0" w:firstColumn="1" w:lastColumn="0" w:oddVBand="0" w:evenVBand="0" w:oddHBand="0" w:evenHBand="0" w:firstRowFirstColumn="0" w:firstRowLastColumn="0" w:lastRowFirstColumn="0" w:lastRowLastColumn="0"/>
            <w:tcW w:w="9057" w:type="dxa"/>
            <w:gridSpan w:val="3"/>
            <w:shd w:val="clear" w:color="auto" w:fill="DEEAF6" w:themeFill="accent1" w:themeFillTint="33"/>
          </w:tcPr>
          <w:p w14:paraId="5D365AB6" w14:textId="77777777" w:rsidR="008A6BDB" w:rsidRPr="008A6BDB" w:rsidRDefault="008A6BDB" w:rsidP="001A174F">
            <w:pPr>
              <w:rPr>
                <w:rFonts w:asciiTheme="majorHAnsi" w:eastAsia="Times New Roman" w:hAnsiTheme="majorHAnsi" w:cstheme="majorHAnsi"/>
                <w:bCs w:val="0"/>
                <w:color w:val="000000"/>
                <w:sz w:val="20"/>
                <w:szCs w:val="20"/>
                <w:lang w:eastAsia="fr-FR"/>
              </w:rPr>
            </w:pPr>
            <w:r w:rsidRPr="008A6BDB">
              <w:rPr>
                <w:rFonts w:asciiTheme="majorHAnsi" w:eastAsia="Times New Roman" w:hAnsiTheme="majorHAnsi" w:cstheme="majorHAnsi"/>
                <w:bCs w:val="0"/>
                <w:color w:val="000000"/>
                <w:sz w:val="20"/>
                <w:szCs w:val="20"/>
                <w:lang w:eastAsia="fr-FR"/>
              </w:rPr>
              <w:t xml:space="preserve">CADRE LEGAL </w:t>
            </w:r>
            <w:proofErr w:type="gramStart"/>
            <w:r w:rsidRPr="008A6BDB">
              <w:rPr>
                <w:rFonts w:asciiTheme="majorHAnsi" w:eastAsia="Times New Roman" w:hAnsiTheme="majorHAnsi" w:cstheme="majorHAnsi"/>
                <w:bCs w:val="0"/>
                <w:color w:val="000000"/>
                <w:sz w:val="20"/>
                <w:szCs w:val="20"/>
                <w:lang w:eastAsia="fr-FR"/>
              </w:rPr>
              <w:t>GLOBAL:</w:t>
            </w:r>
            <w:proofErr w:type="gramEnd"/>
            <w:r w:rsidRPr="008A6BDB">
              <w:rPr>
                <w:rFonts w:asciiTheme="majorHAnsi" w:eastAsia="Times New Roman" w:hAnsiTheme="majorHAnsi" w:cstheme="majorHAnsi"/>
                <w:bCs w:val="0"/>
                <w:color w:val="000000"/>
                <w:sz w:val="20"/>
                <w:szCs w:val="20"/>
                <w:lang w:eastAsia="fr-FR"/>
              </w:rPr>
              <w:t xml:space="preserve"> INDICATEURS GENERAUX</w:t>
            </w:r>
          </w:p>
        </w:tc>
      </w:tr>
      <w:tr w:rsidR="008A6BDB" w:rsidRPr="008A6BDB" w14:paraId="7F93A870" w14:textId="77777777" w:rsidTr="008A6BDB">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643E0D02" w14:textId="77777777" w:rsidR="008A6BDB" w:rsidRPr="008A6BDB" w:rsidRDefault="008A6BDB" w:rsidP="001A174F">
            <w:pPr>
              <w:rPr>
                <w:rFonts w:asciiTheme="majorHAnsi" w:eastAsia="Times New Roman" w:hAnsiTheme="majorHAnsi" w:cstheme="majorHAnsi"/>
                <w:b w:val="0"/>
                <w:bCs w:val="0"/>
                <w:color w:val="000000"/>
                <w:sz w:val="20"/>
                <w:szCs w:val="20"/>
                <w:lang w:eastAsia="fr-FR"/>
              </w:rPr>
            </w:pPr>
            <w:r w:rsidRPr="008A6BDB">
              <w:rPr>
                <w:rFonts w:asciiTheme="majorHAnsi" w:eastAsia="Times New Roman" w:hAnsiTheme="majorHAnsi" w:cstheme="majorHAnsi"/>
                <w:b w:val="0"/>
                <w:bCs w:val="0"/>
                <w:color w:val="000000"/>
                <w:sz w:val="20"/>
                <w:szCs w:val="20"/>
                <w:lang w:eastAsia="fr-FR"/>
              </w:rPr>
              <w:t xml:space="preserve">La Constitution inclut-elle des dispositions en matière de Protection de </w:t>
            </w:r>
            <w:proofErr w:type="gramStart"/>
            <w:r w:rsidRPr="008A6BDB">
              <w:rPr>
                <w:rFonts w:asciiTheme="majorHAnsi" w:eastAsia="Times New Roman" w:hAnsiTheme="majorHAnsi" w:cstheme="majorHAnsi"/>
                <w:b w:val="0"/>
                <w:bCs w:val="0"/>
                <w:color w:val="000000"/>
                <w:sz w:val="20"/>
                <w:szCs w:val="20"/>
                <w:lang w:eastAsia="fr-FR"/>
              </w:rPr>
              <w:t>l'Enfant?</w:t>
            </w:r>
            <w:proofErr w:type="gramEnd"/>
            <w:r w:rsidRPr="008A6BDB">
              <w:rPr>
                <w:rFonts w:asciiTheme="majorHAnsi" w:eastAsia="Times New Roman" w:hAnsiTheme="majorHAnsi" w:cstheme="majorHAnsi"/>
                <w:b w:val="0"/>
                <w:bCs w:val="0"/>
                <w:color w:val="000000"/>
                <w:sz w:val="20"/>
                <w:szCs w:val="20"/>
                <w:lang w:eastAsia="fr-FR"/>
              </w:rPr>
              <w:t xml:space="preserve"> Ces dispositions sont-elles cohérentes avec la Convention Relative aux Droits de l'Enfant et avec les autres conventions et instruments internationaux ou </w:t>
            </w:r>
            <w:proofErr w:type="gramStart"/>
            <w:r w:rsidRPr="008A6BDB">
              <w:rPr>
                <w:rFonts w:asciiTheme="majorHAnsi" w:eastAsia="Times New Roman" w:hAnsiTheme="majorHAnsi" w:cstheme="majorHAnsi"/>
                <w:b w:val="0"/>
                <w:bCs w:val="0"/>
                <w:color w:val="000000"/>
                <w:sz w:val="20"/>
                <w:szCs w:val="20"/>
                <w:lang w:eastAsia="fr-FR"/>
              </w:rPr>
              <w:t>régionaux?</w:t>
            </w:r>
            <w:proofErr w:type="gramEnd"/>
            <w:r w:rsidRPr="008A6BDB">
              <w:rPr>
                <w:rFonts w:asciiTheme="majorHAnsi" w:eastAsia="Times New Roman" w:hAnsiTheme="majorHAnsi" w:cstheme="majorHAnsi"/>
                <w:b w:val="0"/>
                <w:bCs w:val="0"/>
                <w:color w:val="000000"/>
                <w:sz w:val="20"/>
                <w:szCs w:val="20"/>
                <w:lang w:eastAsia="fr-FR"/>
              </w:rPr>
              <w:t xml:space="preserve">  </w:t>
            </w:r>
          </w:p>
        </w:tc>
        <w:tc>
          <w:tcPr>
            <w:tcW w:w="1543" w:type="dxa"/>
            <w:shd w:val="clear" w:color="auto" w:fill="FFFFFF" w:themeFill="background1"/>
          </w:tcPr>
          <w:p w14:paraId="3B85FDEA" w14:textId="77777777" w:rsidR="008A6BDB" w:rsidRPr="008A6BDB" w:rsidRDefault="008A6BDB"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1E6ABAF9" w14:textId="77777777" w:rsidR="008A6BDB" w:rsidRPr="008A6BDB" w:rsidRDefault="008A6BDB"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8A6BDB" w:rsidRPr="008A6BDB" w14:paraId="19FB15DB" w14:textId="77777777" w:rsidTr="008A6BDB">
        <w:trPr>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5EB1C38D" w14:textId="77777777" w:rsidR="008A6BDB" w:rsidRPr="008A6BDB" w:rsidRDefault="008A6BDB" w:rsidP="001A174F">
            <w:pPr>
              <w:rPr>
                <w:rFonts w:asciiTheme="majorHAnsi" w:eastAsia="Times New Roman" w:hAnsiTheme="majorHAnsi" w:cstheme="majorHAnsi"/>
                <w:b w:val="0"/>
                <w:bCs w:val="0"/>
                <w:color w:val="000000"/>
                <w:sz w:val="20"/>
                <w:szCs w:val="20"/>
                <w:lang w:eastAsia="fr-FR"/>
              </w:rPr>
            </w:pPr>
            <w:r w:rsidRPr="008A6BDB">
              <w:rPr>
                <w:rFonts w:asciiTheme="majorHAnsi" w:eastAsia="Times New Roman" w:hAnsiTheme="majorHAnsi" w:cstheme="majorHAnsi"/>
                <w:b w:val="0"/>
                <w:bCs w:val="0"/>
                <w:color w:val="000000"/>
                <w:sz w:val="20"/>
                <w:szCs w:val="20"/>
                <w:lang w:eastAsia="fr-FR"/>
              </w:rPr>
              <w:t xml:space="preserve">Quel est le mécanisme prévu par la </w:t>
            </w:r>
            <w:proofErr w:type="spellStart"/>
            <w:r w:rsidRPr="008A6BDB">
              <w:rPr>
                <w:rFonts w:asciiTheme="majorHAnsi" w:eastAsia="Times New Roman" w:hAnsiTheme="majorHAnsi" w:cstheme="majorHAnsi"/>
                <w:b w:val="0"/>
                <w:bCs w:val="0"/>
                <w:color w:val="000000"/>
                <w:sz w:val="20"/>
                <w:szCs w:val="20"/>
                <w:lang w:eastAsia="fr-FR"/>
              </w:rPr>
              <w:t>constititution</w:t>
            </w:r>
            <w:proofErr w:type="spellEnd"/>
            <w:r w:rsidRPr="008A6BDB">
              <w:rPr>
                <w:rFonts w:asciiTheme="majorHAnsi" w:eastAsia="Times New Roman" w:hAnsiTheme="majorHAnsi" w:cstheme="majorHAnsi"/>
                <w:b w:val="0"/>
                <w:bCs w:val="0"/>
                <w:color w:val="000000"/>
                <w:sz w:val="20"/>
                <w:szCs w:val="20"/>
                <w:lang w:eastAsia="fr-FR"/>
              </w:rPr>
              <w:t xml:space="preserve"> qui est utilisé pour donner force aux instruments internationaux ratifiés par le </w:t>
            </w:r>
            <w:proofErr w:type="gramStart"/>
            <w:r w:rsidRPr="008A6BDB">
              <w:rPr>
                <w:rFonts w:asciiTheme="majorHAnsi" w:eastAsia="Times New Roman" w:hAnsiTheme="majorHAnsi" w:cstheme="majorHAnsi"/>
                <w:b w:val="0"/>
                <w:bCs w:val="0"/>
                <w:color w:val="000000"/>
                <w:sz w:val="20"/>
                <w:szCs w:val="20"/>
                <w:lang w:eastAsia="fr-FR"/>
              </w:rPr>
              <w:t>pays?</w:t>
            </w:r>
            <w:proofErr w:type="gramEnd"/>
          </w:p>
        </w:tc>
        <w:tc>
          <w:tcPr>
            <w:tcW w:w="1543" w:type="dxa"/>
            <w:shd w:val="clear" w:color="auto" w:fill="FFFFFF" w:themeFill="background1"/>
          </w:tcPr>
          <w:p w14:paraId="64A7E398" w14:textId="77777777" w:rsidR="008A6BDB" w:rsidRPr="008A6BDB" w:rsidRDefault="008A6BDB"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17D3233A" w14:textId="77777777" w:rsidR="008A6BDB" w:rsidRPr="008A6BDB" w:rsidRDefault="008A6BDB"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8A6BDB" w:rsidRPr="008A6BDB" w14:paraId="3E2B2FF4" w14:textId="77777777" w:rsidTr="008A6BDB">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5082255C" w14:textId="77777777" w:rsidR="008A6BDB" w:rsidRPr="008A6BDB" w:rsidRDefault="008A6BDB" w:rsidP="001A174F">
            <w:pPr>
              <w:rPr>
                <w:rFonts w:asciiTheme="majorHAnsi" w:eastAsia="Times New Roman" w:hAnsiTheme="majorHAnsi" w:cstheme="majorHAnsi"/>
                <w:b w:val="0"/>
                <w:bCs w:val="0"/>
                <w:color w:val="000000"/>
                <w:sz w:val="20"/>
                <w:szCs w:val="20"/>
                <w:lang w:eastAsia="fr-FR"/>
              </w:rPr>
            </w:pPr>
            <w:r w:rsidRPr="008A6BDB">
              <w:rPr>
                <w:rFonts w:asciiTheme="majorHAnsi" w:eastAsia="Times New Roman" w:hAnsiTheme="majorHAnsi" w:cstheme="majorHAnsi"/>
                <w:b w:val="0"/>
                <w:bCs w:val="0"/>
                <w:color w:val="000000"/>
                <w:sz w:val="20"/>
                <w:szCs w:val="20"/>
                <w:lang w:eastAsia="fr-FR"/>
              </w:rPr>
              <w:t xml:space="preserve">Existe -t-il un cadre global légal et politique sur les questions relatives à la protection de </w:t>
            </w:r>
            <w:proofErr w:type="gramStart"/>
            <w:r w:rsidRPr="008A6BDB">
              <w:rPr>
                <w:rFonts w:asciiTheme="majorHAnsi" w:eastAsia="Times New Roman" w:hAnsiTheme="majorHAnsi" w:cstheme="majorHAnsi"/>
                <w:b w:val="0"/>
                <w:bCs w:val="0"/>
                <w:color w:val="000000"/>
                <w:sz w:val="20"/>
                <w:szCs w:val="20"/>
                <w:lang w:eastAsia="fr-FR"/>
              </w:rPr>
              <w:t>l'enfant?</w:t>
            </w:r>
            <w:proofErr w:type="gramEnd"/>
          </w:p>
        </w:tc>
        <w:tc>
          <w:tcPr>
            <w:tcW w:w="1543" w:type="dxa"/>
            <w:shd w:val="clear" w:color="auto" w:fill="FFFFFF" w:themeFill="background1"/>
          </w:tcPr>
          <w:p w14:paraId="2BE01A1B" w14:textId="77777777" w:rsidR="008A6BDB" w:rsidRPr="008A6BDB" w:rsidRDefault="008A6BDB"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4F5655EC" w14:textId="77777777" w:rsidR="008A6BDB" w:rsidRPr="008A6BDB" w:rsidRDefault="008A6BDB"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8A6BDB" w:rsidRPr="008A6BDB" w14:paraId="704CFED5" w14:textId="77777777" w:rsidTr="008A6BDB">
        <w:trPr>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19DB68BA" w14:textId="77777777" w:rsidR="008A6BDB" w:rsidRPr="008A6BDB" w:rsidRDefault="008A6BDB" w:rsidP="001A174F">
            <w:pPr>
              <w:rPr>
                <w:rFonts w:asciiTheme="majorHAnsi" w:eastAsia="Times New Roman" w:hAnsiTheme="majorHAnsi" w:cstheme="majorHAnsi"/>
                <w:b w:val="0"/>
                <w:bCs w:val="0"/>
                <w:color w:val="000000"/>
                <w:sz w:val="20"/>
                <w:szCs w:val="20"/>
                <w:lang w:eastAsia="fr-FR"/>
              </w:rPr>
            </w:pPr>
            <w:r w:rsidRPr="008A6BDB">
              <w:rPr>
                <w:rFonts w:asciiTheme="majorHAnsi" w:eastAsia="Times New Roman" w:hAnsiTheme="majorHAnsi" w:cstheme="majorHAnsi"/>
                <w:b w:val="0"/>
                <w:bCs w:val="0"/>
                <w:color w:val="000000"/>
                <w:sz w:val="20"/>
                <w:szCs w:val="20"/>
                <w:lang w:eastAsia="fr-FR"/>
              </w:rPr>
              <w:t xml:space="preserve">Le Gouvernement a-t-il préparé ou adopté un plan d'actions national sur les questions spécifiques en matière de protection de l'enfant telles que l'élimination de la violence ou des pires formes de travail des enfants, l'exploitation commerciale des enfants et les soins et la protection pour les orphelins et les autres enfants </w:t>
            </w:r>
            <w:proofErr w:type="gramStart"/>
            <w:r w:rsidRPr="008A6BDB">
              <w:rPr>
                <w:rFonts w:asciiTheme="majorHAnsi" w:eastAsia="Times New Roman" w:hAnsiTheme="majorHAnsi" w:cstheme="majorHAnsi"/>
                <w:b w:val="0"/>
                <w:bCs w:val="0"/>
                <w:color w:val="000000"/>
                <w:sz w:val="20"/>
                <w:szCs w:val="20"/>
                <w:lang w:eastAsia="fr-FR"/>
              </w:rPr>
              <w:t>vulnérables?</w:t>
            </w:r>
            <w:proofErr w:type="gramEnd"/>
          </w:p>
        </w:tc>
        <w:tc>
          <w:tcPr>
            <w:tcW w:w="1543" w:type="dxa"/>
            <w:shd w:val="clear" w:color="auto" w:fill="FFFFFF" w:themeFill="background1"/>
          </w:tcPr>
          <w:p w14:paraId="114D6D2F" w14:textId="77777777" w:rsidR="008A6BDB" w:rsidRPr="008A6BDB" w:rsidRDefault="008A6BDB"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62624DBC" w14:textId="77777777" w:rsidR="008A6BDB" w:rsidRPr="008A6BDB" w:rsidRDefault="008A6BDB"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8A6BDB" w:rsidRPr="008A6BDB" w14:paraId="49C12594" w14:textId="77777777" w:rsidTr="008A6BDB">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54D933E7" w14:textId="77777777" w:rsidR="008A6BDB" w:rsidRPr="008A6BDB" w:rsidRDefault="008A6BDB" w:rsidP="001A174F">
            <w:pPr>
              <w:rPr>
                <w:rFonts w:asciiTheme="majorHAnsi" w:eastAsia="Times New Roman" w:hAnsiTheme="majorHAnsi" w:cstheme="majorHAnsi"/>
                <w:b w:val="0"/>
                <w:bCs w:val="0"/>
                <w:color w:val="000000"/>
                <w:sz w:val="20"/>
                <w:szCs w:val="20"/>
                <w:lang w:eastAsia="fr-FR"/>
              </w:rPr>
            </w:pPr>
            <w:r w:rsidRPr="008A6BDB">
              <w:rPr>
                <w:rFonts w:asciiTheme="majorHAnsi" w:eastAsia="Times New Roman" w:hAnsiTheme="majorHAnsi" w:cstheme="majorHAnsi"/>
                <w:b w:val="0"/>
                <w:bCs w:val="0"/>
                <w:color w:val="000000"/>
                <w:sz w:val="20"/>
                <w:szCs w:val="20"/>
                <w:lang w:eastAsia="fr-FR"/>
              </w:rPr>
              <w:t xml:space="preserve">Est-ce que la politique de protection de l'enfant est </w:t>
            </w:r>
            <w:proofErr w:type="gramStart"/>
            <w:r w:rsidRPr="008A6BDB">
              <w:rPr>
                <w:rFonts w:asciiTheme="majorHAnsi" w:eastAsia="Times New Roman" w:hAnsiTheme="majorHAnsi" w:cstheme="majorHAnsi"/>
                <w:b w:val="0"/>
                <w:bCs w:val="0"/>
                <w:color w:val="000000"/>
                <w:sz w:val="20"/>
                <w:szCs w:val="20"/>
                <w:lang w:eastAsia="fr-FR"/>
              </w:rPr>
              <w:t>fragmentée?</w:t>
            </w:r>
            <w:proofErr w:type="gramEnd"/>
            <w:r w:rsidRPr="008A6BDB">
              <w:rPr>
                <w:rFonts w:asciiTheme="majorHAnsi" w:eastAsia="Times New Roman" w:hAnsiTheme="majorHAnsi" w:cstheme="majorHAnsi"/>
                <w:b w:val="0"/>
                <w:bCs w:val="0"/>
                <w:color w:val="000000"/>
                <w:sz w:val="20"/>
                <w:szCs w:val="20"/>
                <w:lang w:eastAsia="fr-FR"/>
              </w:rPr>
              <w:t xml:space="preserve"> Si oui, indiquez les possibilités de consolider ou de rationaliser les lois pour améliorer le cadre législatif et réglementaire en matière de protection de l'enfant.</w:t>
            </w:r>
          </w:p>
        </w:tc>
        <w:tc>
          <w:tcPr>
            <w:tcW w:w="1543" w:type="dxa"/>
            <w:shd w:val="clear" w:color="auto" w:fill="FFFFFF" w:themeFill="background1"/>
          </w:tcPr>
          <w:p w14:paraId="2BA90EF1" w14:textId="77777777" w:rsidR="008A6BDB" w:rsidRPr="008A6BDB" w:rsidRDefault="008A6BDB"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0FAF0E38" w14:textId="77777777" w:rsidR="008A6BDB" w:rsidRPr="008A6BDB" w:rsidRDefault="008A6BDB"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8A6BDB" w:rsidRPr="008A6BDB" w14:paraId="0A9DAA8F" w14:textId="77777777" w:rsidTr="008A6BDB">
        <w:trPr>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11CB7131" w14:textId="77777777" w:rsidR="008A6BDB" w:rsidRPr="00821771" w:rsidRDefault="008A6BDB" w:rsidP="001A174F">
            <w:pPr>
              <w:rPr>
                <w:rFonts w:asciiTheme="majorHAnsi" w:eastAsia="Times New Roman" w:hAnsiTheme="majorHAnsi" w:cstheme="majorHAnsi"/>
                <w:b w:val="0"/>
                <w:bCs w:val="0"/>
                <w:color w:val="000000"/>
                <w:sz w:val="20"/>
                <w:szCs w:val="20"/>
                <w:lang w:eastAsia="fr-FR"/>
              </w:rPr>
            </w:pPr>
            <w:r w:rsidRPr="00821771">
              <w:rPr>
                <w:rFonts w:asciiTheme="majorHAnsi" w:eastAsia="Times New Roman" w:hAnsiTheme="majorHAnsi" w:cstheme="majorHAnsi"/>
                <w:b w:val="0"/>
                <w:bCs w:val="0"/>
                <w:color w:val="000000"/>
                <w:sz w:val="20"/>
                <w:szCs w:val="20"/>
                <w:lang w:eastAsia="fr-FR"/>
              </w:rPr>
              <w:t xml:space="preserve">Est-ce que les règles, les pratiques et les comportements au niveau local ont un impact sur la façon dont est formulée la politique de protection de </w:t>
            </w:r>
            <w:proofErr w:type="gramStart"/>
            <w:r w:rsidRPr="00821771">
              <w:rPr>
                <w:rFonts w:asciiTheme="majorHAnsi" w:eastAsia="Times New Roman" w:hAnsiTheme="majorHAnsi" w:cstheme="majorHAnsi"/>
                <w:b w:val="0"/>
                <w:bCs w:val="0"/>
                <w:color w:val="000000"/>
                <w:sz w:val="20"/>
                <w:szCs w:val="20"/>
                <w:lang w:eastAsia="fr-FR"/>
              </w:rPr>
              <w:t>l'enfant?</w:t>
            </w:r>
            <w:proofErr w:type="gramEnd"/>
            <w:r w:rsidRPr="00821771">
              <w:rPr>
                <w:rFonts w:asciiTheme="majorHAnsi" w:eastAsia="Times New Roman" w:hAnsiTheme="majorHAnsi" w:cstheme="majorHAnsi"/>
                <w:b w:val="0"/>
                <w:bCs w:val="0"/>
                <w:color w:val="000000"/>
                <w:sz w:val="20"/>
                <w:szCs w:val="20"/>
                <w:lang w:eastAsia="fr-FR"/>
              </w:rPr>
              <w:t xml:space="preserve"> Décrivez brièvement comment les pratiques locales peuvent affecter le processus d'élaboration des politiques.</w:t>
            </w:r>
          </w:p>
        </w:tc>
        <w:tc>
          <w:tcPr>
            <w:tcW w:w="1543" w:type="dxa"/>
            <w:shd w:val="clear" w:color="auto" w:fill="FFFFFF" w:themeFill="background1"/>
          </w:tcPr>
          <w:p w14:paraId="44C210C9" w14:textId="77777777" w:rsidR="008A6BDB" w:rsidRPr="008A6BDB" w:rsidRDefault="008A6BDB"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640ABA65" w14:textId="77777777" w:rsidR="008A6BDB" w:rsidRPr="008A6BDB" w:rsidRDefault="008A6BDB"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8A6BDB" w:rsidRPr="008A6BDB" w14:paraId="334907BC" w14:textId="77777777" w:rsidTr="008A6BDB">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5DA4D8B5" w14:textId="77777777" w:rsidR="008A6BDB" w:rsidRPr="00821771" w:rsidRDefault="008A6BDB" w:rsidP="001A174F">
            <w:pPr>
              <w:rPr>
                <w:rFonts w:asciiTheme="majorHAnsi" w:eastAsia="Times New Roman" w:hAnsiTheme="majorHAnsi" w:cstheme="majorHAnsi"/>
                <w:b w:val="0"/>
                <w:bCs w:val="0"/>
                <w:color w:val="000000"/>
                <w:sz w:val="20"/>
                <w:szCs w:val="20"/>
                <w:lang w:eastAsia="fr-FR"/>
              </w:rPr>
            </w:pPr>
            <w:r w:rsidRPr="00821771">
              <w:rPr>
                <w:rFonts w:asciiTheme="majorHAnsi" w:eastAsia="Times New Roman" w:hAnsiTheme="majorHAnsi" w:cstheme="majorHAnsi"/>
                <w:b w:val="0"/>
                <w:bCs w:val="0"/>
                <w:color w:val="000000"/>
                <w:sz w:val="20"/>
                <w:szCs w:val="20"/>
                <w:lang w:eastAsia="fr-FR"/>
              </w:rPr>
              <w:t xml:space="preserve">Est-ce que les enfants sont consultés au cours du processus du développement des politiques et de </w:t>
            </w:r>
            <w:proofErr w:type="gramStart"/>
            <w:r w:rsidRPr="00821771">
              <w:rPr>
                <w:rFonts w:asciiTheme="majorHAnsi" w:eastAsia="Times New Roman" w:hAnsiTheme="majorHAnsi" w:cstheme="majorHAnsi"/>
                <w:b w:val="0"/>
                <w:bCs w:val="0"/>
                <w:color w:val="000000"/>
                <w:sz w:val="20"/>
                <w:szCs w:val="20"/>
                <w:lang w:eastAsia="fr-FR"/>
              </w:rPr>
              <w:t>l'évaluation?</w:t>
            </w:r>
            <w:proofErr w:type="gramEnd"/>
            <w:r w:rsidRPr="00821771">
              <w:rPr>
                <w:rFonts w:asciiTheme="majorHAnsi" w:eastAsia="Times New Roman" w:hAnsiTheme="majorHAnsi" w:cstheme="majorHAnsi"/>
                <w:b w:val="0"/>
                <w:bCs w:val="0"/>
                <w:color w:val="000000"/>
                <w:sz w:val="20"/>
                <w:szCs w:val="20"/>
                <w:lang w:eastAsia="fr-FR"/>
              </w:rPr>
              <w:t xml:space="preserve"> Si oui, est-ce que ces consultations sont significatives et constituent-elles un facteur dans l'élaboration des </w:t>
            </w:r>
            <w:proofErr w:type="gramStart"/>
            <w:r w:rsidRPr="00821771">
              <w:rPr>
                <w:rFonts w:asciiTheme="majorHAnsi" w:eastAsia="Times New Roman" w:hAnsiTheme="majorHAnsi" w:cstheme="majorHAnsi"/>
                <w:b w:val="0"/>
                <w:bCs w:val="0"/>
                <w:color w:val="000000"/>
                <w:sz w:val="20"/>
                <w:szCs w:val="20"/>
                <w:lang w:eastAsia="fr-FR"/>
              </w:rPr>
              <w:t>politiques?</w:t>
            </w:r>
            <w:proofErr w:type="gramEnd"/>
          </w:p>
        </w:tc>
        <w:tc>
          <w:tcPr>
            <w:tcW w:w="1543" w:type="dxa"/>
            <w:shd w:val="clear" w:color="auto" w:fill="FFFFFF" w:themeFill="background1"/>
          </w:tcPr>
          <w:p w14:paraId="181A90C4" w14:textId="77777777" w:rsidR="008A6BDB" w:rsidRPr="008A6BDB" w:rsidRDefault="008A6BDB"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4E307017" w14:textId="77777777" w:rsidR="008A6BDB" w:rsidRPr="008A6BDB" w:rsidRDefault="008A6BDB"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8A6BDB" w:rsidRPr="008A6BDB" w14:paraId="2863E07F" w14:textId="77777777" w:rsidTr="004E15A9">
        <w:trPr>
          <w:trHeight w:val="200"/>
        </w:trPr>
        <w:tc>
          <w:tcPr>
            <w:cnfStyle w:val="001000000000" w:firstRow="0" w:lastRow="0" w:firstColumn="1" w:lastColumn="0" w:oddVBand="0" w:evenVBand="0" w:oddHBand="0" w:evenHBand="0" w:firstRowFirstColumn="0" w:firstRowLastColumn="0" w:lastRowFirstColumn="0" w:lastRowLastColumn="0"/>
            <w:tcW w:w="5807" w:type="dxa"/>
            <w:shd w:val="clear" w:color="auto" w:fill="DEEAF6" w:themeFill="accent1" w:themeFillTint="33"/>
          </w:tcPr>
          <w:p w14:paraId="13BA87EC" w14:textId="77777777" w:rsidR="008A6BDB" w:rsidRPr="001A174F" w:rsidRDefault="008A6BDB" w:rsidP="001A174F">
            <w:pPr>
              <w:rPr>
                <w:rFonts w:asciiTheme="majorHAnsi" w:eastAsia="Times New Roman" w:hAnsiTheme="majorHAnsi" w:cstheme="majorHAnsi"/>
                <w:bCs w:val="0"/>
                <w:color w:val="000000"/>
                <w:sz w:val="20"/>
                <w:szCs w:val="20"/>
                <w:lang w:eastAsia="fr-FR"/>
              </w:rPr>
            </w:pPr>
            <w:r w:rsidRPr="008A6BDB">
              <w:rPr>
                <w:rFonts w:asciiTheme="majorHAnsi" w:eastAsia="Times New Roman" w:hAnsiTheme="majorHAnsi" w:cstheme="majorHAnsi"/>
                <w:bCs w:val="0"/>
                <w:color w:val="000000"/>
                <w:sz w:val="20"/>
                <w:szCs w:val="20"/>
                <w:lang w:eastAsia="fr-FR"/>
              </w:rPr>
              <w:t>ENREGISTREMENT DES NAISSANCES</w:t>
            </w:r>
          </w:p>
        </w:tc>
        <w:tc>
          <w:tcPr>
            <w:tcW w:w="1543" w:type="dxa"/>
            <w:shd w:val="clear" w:color="auto" w:fill="DEEAF6" w:themeFill="accent1" w:themeFillTint="33"/>
          </w:tcPr>
          <w:p w14:paraId="75FD2D4A" w14:textId="77777777" w:rsidR="008A6BDB" w:rsidRPr="008A6BDB" w:rsidRDefault="008A6BDB"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DEEAF6" w:themeFill="accent1" w:themeFillTint="33"/>
          </w:tcPr>
          <w:p w14:paraId="0CBF77CE" w14:textId="77777777" w:rsidR="008A6BDB" w:rsidRPr="008A6BDB" w:rsidRDefault="008A6BDB"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8A6BDB" w:rsidRPr="008A6BDB" w14:paraId="34417B79" w14:textId="77777777" w:rsidTr="008A6BDB">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1AA826A1" w14:textId="77777777" w:rsidR="008A6BDB" w:rsidRPr="00821771" w:rsidRDefault="00821771" w:rsidP="001A174F">
            <w:pPr>
              <w:rPr>
                <w:rFonts w:asciiTheme="majorHAnsi" w:eastAsia="Times New Roman" w:hAnsiTheme="majorHAnsi" w:cstheme="majorHAnsi"/>
                <w:b w:val="0"/>
                <w:color w:val="000000"/>
                <w:sz w:val="20"/>
                <w:szCs w:val="20"/>
                <w:lang w:eastAsia="fr-FR"/>
              </w:rPr>
            </w:pPr>
            <w:r w:rsidRPr="00821771">
              <w:rPr>
                <w:rFonts w:asciiTheme="majorHAnsi" w:eastAsia="Times New Roman" w:hAnsiTheme="majorHAnsi" w:cstheme="majorHAnsi"/>
                <w:b w:val="0"/>
                <w:color w:val="000000"/>
                <w:sz w:val="20"/>
                <w:szCs w:val="20"/>
                <w:lang w:eastAsia="fr-FR"/>
              </w:rPr>
              <w:t xml:space="preserve">Est-ce que l'enregistrement des naissances est inclus dans une variété de </w:t>
            </w:r>
            <w:proofErr w:type="gramStart"/>
            <w:r w:rsidRPr="00821771">
              <w:rPr>
                <w:rFonts w:asciiTheme="majorHAnsi" w:eastAsia="Times New Roman" w:hAnsiTheme="majorHAnsi" w:cstheme="majorHAnsi"/>
                <w:b w:val="0"/>
                <w:color w:val="000000"/>
                <w:sz w:val="20"/>
                <w:szCs w:val="20"/>
                <w:lang w:eastAsia="fr-FR"/>
              </w:rPr>
              <w:t>lois?</w:t>
            </w:r>
            <w:proofErr w:type="gramEnd"/>
          </w:p>
        </w:tc>
        <w:tc>
          <w:tcPr>
            <w:tcW w:w="1543" w:type="dxa"/>
            <w:shd w:val="clear" w:color="auto" w:fill="FFFFFF" w:themeFill="background1"/>
          </w:tcPr>
          <w:p w14:paraId="3FDEB4B2" w14:textId="77777777" w:rsidR="008A6BDB" w:rsidRPr="008A6BDB" w:rsidRDefault="008A6BDB"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5DC6F212" w14:textId="77777777" w:rsidR="008A6BDB" w:rsidRPr="008A6BDB" w:rsidRDefault="008A6BDB"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8A6BDB" w:rsidRPr="008A6BDB" w14:paraId="77C02FFA" w14:textId="77777777" w:rsidTr="008A6BDB">
        <w:trPr>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4F2AB01E" w14:textId="77777777" w:rsidR="008A6BDB" w:rsidRPr="00821771" w:rsidRDefault="00821771" w:rsidP="001A174F">
            <w:pPr>
              <w:rPr>
                <w:rFonts w:asciiTheme="majorHAnsi" w:eastAsia="Times New Roman" w:hAnsiTheme="majorHAnsi" w:cstheme="majorHAnsi"/>
                <w:b w:val="0"/>
                <w:color w:val="000000"/>
                <w:sz w:val="20"/>
                <w:szCs w:val="20"/>
                <w:lang w:eastAsia="fr-FR"/>
              </w:rPr>
            </w:pPr>
            <w:r w:rsidRPr="00821771">
              <w:rPr>
                <w:rFonts w:asciiTheme="majorHAnsi" w:eastAsia="Times New Roman" w:hAnsiTheme="majorHAnsi" w:cstheme="majorHAnsi"/>
                <w:b w:val="0"/>
                <w:color w:val="000000"/>
                <w:sz w:val="20"/>
                <w:szCs w:val="20"/>
                <w:lang w:eastAsia="fr-FR"/>
              </w:rPr>
              <w:t xml:space="preserve">Est-ce que les dispositions sur l'enregistrement des naissances sont cohérentes avec la Convention Relative aux Droits de l'Enfant ou avec d'autres conventions et </w:t>
            </w:r>
            <w:proofErr w:type="gramStart"/>
            <w:r w:rsidRPr="00821771">
              <w:rPr>
                <w:rFonts w:asciiTheme="majorHAnsi" w:eastAsia="Times New Roman" w:hAnsiTheme="majorHAnsi" w:cstheme="majorHAnsi"/>
                <w:b w:val="0"/>
                <w:color w:val="000000"/>
                <w:sz w:val="20"/>
                <w:szCs w:val="20"/>
                <w:lang w:eastAsia="fr-FR"/>
              </w:rPr>
              <w:t>instruments?</w:t>
            </w:r>
            <w:proofErr w:type="gramEnd"/>
          </w:p>
        </w:tc>
        <w:tc>
          <w:tcPr>
            <w:tcW w:w="1543" w:type="dxa"/>
            <w:shd w:val="clear" w:color="auto" w:fill="FFFFFF" w:themeFill="background1"/>
          </w:tcPr>
          <w:p w14:paraId="33B33C9A" w14:textId="77777777" w:rsidR="008A6BDB" w:rsidRPr="008A6BDB" w:rsidRDefault="008A6BDB"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7E28A148" w14:textId="77777777" w:rsidR="008A6BDB" w:rsidRPr="008A6BDB" w:rsidRDefault="008A6BDB"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8A6BDB" w:rsidRPr="008A6BDB" w14:paraId="5810D3EC" w14:textId="77777777" w:rsidTr="00821771">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22FD8E85" w14:textId="77777777" w:rsidR="008A6BDB" w:rsidRPr="00821771" w:rsidRDefault="00821771" w:rsidP="001A174F">
            <w:pPr>
              <w:rPr>
                <w:rFonts w:asciiTheme="majorHAnsi" w:eastAsia="Times New Roman" w:hAnsiTheme="majorHAnsi" w:cstheme="majorHAnsi"/>
                <w:b w:val="0"/>
                <w:color w:val="000000"/>
                <w:sz w:val="20"/>
                <w:szCs w:val="20"/>
                <w:lang w:eastAsia="fr-FR"/>
              </w:rPr>
            </w:pPr>
            <w:r w:rsidRPr="00821771">
              <w:rPr>
                <w:rFonts w:asciiTheme="majorHAnsi" w:eastAsia="Times New Roman" w:hAnsiTheme="majorHAnsi" w:cstheme="majorHAnsi"/>
                <w:b w:val="0"/>
                <w:color w:val="000000"/>
                <w:sz w:val="20"/>
                <w:szCs w:val="20"/>
                <w:lang w:eastAsia="fr-FR"/>
              </w:rPr>
              <w:t xml:space="preserve">L'enregistrement des naissances est-il </w:t>
            </w:r>
            <w:proofErr w:type="gramStart"/>
            <w:r w:rsidRPr="00821771">
              <w:rPr>
                <w:rFonts w:asciiTheme="majorHAnsi" w:eastAsia="Times New Roman" w:hAnsiTheme="majorHAnsi" w:cstheme="majorHAnsi"/>
                <w:b w:val="0"/>
                <w:color w:val="000000"/>
                <w:sz w:val="20"/>
                <w:szCs w:val="20"/>
                <w:lang w:eastAsia="fr-FR"/>
              </w:rPr>
              <w:t>obligatoire?</w:t>
            </w:r>
            <w:proofErr w:type="gramEnd"/>
          </w:p>
        </w:tc>
        <w:tc>
          <w:tcPr>
            <w:tcW w:w="1543" w:type="dxa"/>
            <w:shd w:val="clear" w:color="auto" w:fill="FFFFFF" w:themeFill="background1"/>
          </w:tcPr>
          <w:p w14:paraId="7451522A" w14:textId="77777777" w:rsidR="008A6BDB" w:rsidRPr="008A6BDB" w:rsidRDefault="008A6BDB"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6ECA0AE5" w14:textId="77777777" w:rsidR="008A6BDB" w:rsidRPr="008A6BDB" w:rsidRDefault="008A6BDB"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8A6BDB" w:rsidRPr="008A6BDB" w14:paraId="12A3A062" w14:textId="77777777" w:rsidTr="008A6BDB">
        <w:trPr>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189EF1C2" w14:textId="77777777" w:rsidR="008A6BDB" w:rsidRPr="00821771" w:rsidRDefault="00821771" w:rsidP="001A174F">
            <w:pPr>
              <w:rPr>
                <w:rFonts w:asciiTheme="majorHAnsi" w:eastAsia="Times New Roman" w:hAnsiTheme="majorHAnsi" w:cstheme="majorHAnsi"/>
                <w:b w:val="0"/>
                <w:color w:val="000000"/>
                <w:sz w:val="20"/>
                <w:szCs w:val="20"/>
                <w:lang w:eastAsia="fr-FR"/>
              </w:rPr>
            </w:pPr>
            <w:r w:rsidRPr="00821771">
              <w:rPr>
                <w:rFonts w:asciiTheme="majorHAnsi" w:eastAsia="Times New Roman" w:hAnsiTheme="majorHAnsi" w:cstheme="majorHAnsi"/>
                <w:b w:val="0"/>
                <w:color w:val="000000"/>
                <w:sz w:val="20"/>
                <w:szCs w:val="20"/>
                <w:lang w:eastAsia="fr-FR"/>
              </w:rPr>
              <w:t xml:space="preserve">Existe-t-il des programmes qui permettent d'enregistrer des enfants plus âgés qui n'auraient pas été enregistrés à la </w:t>
            </w:r>
            <w:proofErr w:type="gramStart"/>
            <w:r w:rsidRPr="00821771">
              <w:rPr>
                <w:rFonts w:asciiTheme="majorHAnsi" w:eastAsia="Times New Roman" w:hAnsiTheme="majorHAnsi" w:cstheme="majorHAnsi"/>
                <w:b w:val="0"/>
                <w:color w:val="000000"/>
                <w:sz w:val="20"/>
                <w:szCs w:val="20"/>
                <w:lang w:eastAsia="fr-FR"/>
              </w:rPr>
              <w:t>naissance?</w:t>
            </w:r>
            <w:proofErr w:type="gramEnd"/>
          </w:p>
        </w:tc>
        <w:tc>
          <w:tcPr>
            <w:tcW w:w="1543" w:type="dxa"/>
            <w:shd w:val="clear" w:color="auto" w:fill="FFFFFF" w:themeFill="background1"/>
          </w:tcPr>
          <w:p w14:paraId="24AD5DF8" w14:textId="77777777" w:rsidR="008A6BDB" w:rsidRPr="008A6BDB" w:rsidRDefault="008A6BDB"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29FAB94E" w14:textId="77777777" w:rsidR="008A6BDB" w:rsidRPr="008A6BDB" w:rsidRDefault="008A6BDB"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8A6BDB" w:rsidRPr="008A6BDB" w14:paraId="49D4B8C7" w14:textId="77777777" w:rsidTr="00821771">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5807" w:type="dxa"/>
            <w:shd w:val="clear" w:color="auto" w:fill="DEEAF6" w:themeFill="accent1" w:themeFillTint="33"/>
          </w:tcPr>
          <w:p w14:paraId="2A4C882D" w14:textId="77777777" w:rsidR="008A6BDB" w:rsidRPr="008A6BDB" w:rsidRDefault="00821771" w:rsidP="001A174F">
            <w:pPr>
              <w:rPr>
                <w:rFonts w:asciiTheme="majorHAnsi" w:eastAsia="Times New Roman" w:hAnsiTheme="majorHAnsi" w:cstheme="majorHAnsi"/>
                <w:color w:val="000000"/>
                <w:sz w:val="20"/>
                <w:szCs w:val="20"/>
                <w:lang w:eastAsia="fr-FR"/>
              </w:rPr>
            </w:pPr>
            <w:r w:rsidRPr="00821771">
              <w:rPr>
                <w:rFonts w:asciiTheme="majorHAnsi" w:eastAsia="Times New Roman" w:hAnsiTheme="majorHAnsi" w:cstheme="majorHAnsi"/>
                <w:color w:val="000000"/>
                <w:sz w:val="20"/>
                <w:szCs w:val="20"/>
                <w:lang w:eastAsia="fr-FR"/>
              </w:rPr>
              <w:t>TRAVAIL DES ENFANTS</w:t>
            </w:r>
          </w:p>
        </w:tc>
        <w:tc>
          <w:tcPr>
            <w:tcW w:w="1543" w:type="dxa"/>
            <w:shd w:val="clear" w:color="auto" w:fill="DEEAF6" w:themeFill="accent1" w:themeFillTint="33"/>
          </w:tcPr>
          <w:p w14:paraId="5510DF24" w14:textId="77777777" w:rsidR="008A6BDB" w:rsidRPr="008A6BDB" w:rsidRDefault="008A6BDB"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DEEAF6" w:themeFill="accent1" w:themeFillTint="33"/>
          </w:tcPr>
          <w:p w14:paraId="034D5C25" w14:textId="77777777" w:rsidR="008A6BDB" w:rsidRPr="008A6BDB" w:rsidRDefault="008A6BDB"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821771" w:rsidRPr="008A6BDB" w14:paraId="5B4510C0" w14:textId="77777777" w:rsidTr="008A6BDB">
        <w:trPr>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00C19320" w14:textId="77777777" w:rsidR="00821771" w:rsidRPr="00A5117F" w:rsidRDefault="00821771" w:rsidP="001A174F">
            <w:pPr>
              <w:rPr>
                <w:rFonts w:asciiTheme="majorHAnsi" w:eastAsia="Times New Roman" w:hAnsiTheme="majorHAnsi" w:cstheme="majorHAnsi"/>
                <w:b w:val="0"/>
                <w:color w:val="000000"/>
                <w:sz w:val="20"/>
                <w:szCs w:val="20"/>
                <w:lang w:eastAsia="fr-FR"/>
              </w:rPr>
            </w:pPr>
            <w:r w:rsidRPr="00A5117F">
              <w:rPr>
                <w:rFonts w:asciiTheme="majorHAnsi" w:eastAsia="Times New Roman" w:hAnsiTheme="majorHAnsi" w:cstheme="majorHAnsi"/>
                <w:b w:val="0"/>
                <w:color w:val="000000"/>
                <w:sz w:val="20"/>
                <w:szCs w:val="20"/>
                <w:lang w:eastAsia="fr-FR"/>
              </w:rPr>
              <w:t xml:space="preserve">Est-ce que l'approche du pays est contenu dans un seul ensemble législatif sur le travail des enfants dans plusieurs </w:t>
            </w:r>
            <w:proofErr w:type="gramStart"/>
            <w:r w:rsidRPr="00A5117F">
              <w:rPr>
                <w:rFonts w:asciiTheme="majorHAnsi" w:eastAsia="Times New Roman" w:hAnsiTheme="majorHAnsi" w:cstheme="majorHAnsi"/>
                <w:b w:val="0"/>
                <w:color w:val="000000"/>
                <w:sz w:val="20"/>
                <w:szCs w:val="20"/>
                <w:lang w:eastAsia="fr-FR"/>
              </w:rPr>
              <w:t>lois?</w:t>
            </w:r>
            <w:proofErr w:type="gramEnd"/>
          </w:p>
        </w:tc>
        <w:tc>
          <w:tcPr>
            <w:tcW w:w="1543" w:type="dxa"/>
            <w:shd w:val="clear" w:color="auto" w:fill="FFFFFF" w:themeFill="background1"/>
          </w:tcPr>
          <w:p w14:paraId="1D35DB2A" w14:textId="77777777" w:rsidR="00821771" w:rsidRPr="008A6BDB" w:rsidRDefault="00821771"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36259800" w14:textId="77777777" w:rsidR="00821771" w:rsidRPr="008A6BDB" w:rsidRDefault="00821771"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821771" w:rsidRPr="008A6BDB" w14:paraId="1DCF557B" w14:textId="77777777" w:rsidTr="008A6BDB">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03A088B2" w14:textId="77777777" w:rsidR="00821771" w:rsidRPr="00A5117F" w:rsidRDefault="00821771" w:rsidP="001A174F">
            <w:pPr>
              <w:rPr>
                <w:rFonts w:asciiTheme="majorHAnsi" w:eastAsia="Times New Roman" w:hAnsiTheme="majorHAnsi" w:cstheme="majorHAnsi"/>
                <w:b w:val="0"/>
                <w:color w:val="000000"/>
                <w:sz w:val="20"/>
                <w:szCs w:val="20"/>
                <w:lang w:eastAsia="fr-FR"/>
              </w:rPr>
            </w:pPr>
            <w:r w:rsidRPr="00A5117F">
              <w:rPr>
                <w:rFonts w:asciiTheme="majorHAnsi" w:eastAsia="Times New Roman" w:hAnsiTheme="majorHAnsi" w:cstheme="majorHAnsi"/>
                <w:b w:val="0"/>
                <w:color w:val="000000"/>
                <w:sz w:val="20"/>
                <w:szCs w:val="20"/>
                <w:lang w:eastAsia="fr-FR"/>
              </w:rPr>
              <w:t xml:space="preserve">Est-ce que la législation sur le travail des enfants fait référence explicitement à la Convention relative aux droits de l'enfant ou à d'autres conventions, particulièrement aux conventions de </w:t>
            </w:r>
            <w:proofErr w:type="gramStart"/>
            <w:r w:rsidRPr="00A5117F">
              <w:rPr>
                <w:rFonts w:asciiTheme="majorHAnsi" w:eastAsia="Times New Roman" w:hAnsiTheme="majorHAnsi" w:cstheme="majorHAnsi"/>
                <w:b w:val="0"/>
                <w:color w:val="000000"/>
                <w:sz w:val="20"/>
                <w:szCs w:val="20"/>
                <w:lang w:eastAsia="fr-FR"/>
              </w:rPr>
              <w:t>l'OIT?</w:t>
            </w:r>
            <w:proofErr w:type="gramEnd"/>
          </w:p>
        </w:tc>
        <w:tc>
          <w:tcPr>
            <w:tcW w:w="1543" w:type="dxa"/>
            <w:shd w:val="clear" w:color="auto" w:fill="FFFFFF" w:themeFill="background1"/>
          </w:tcPr>
          <w:p w14:paraId="40A8BA34" w14:textId="77777777" w:rsidR="00821771" w:rsidRPr="008A6BDB" w:rsidRDefault="00821771"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23FC36CE" w14:textId="77777777" w:rsidR="00821771" w:rsidRPr="008A6BDB" w:rsidRDefault="00821771"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821771" w:rsidRPr="008A6BDB" w14:paraId="5C8C3708" w14:textId="77777777" w:rsidTr="00821771">
        <w:trPr>
          <w:trHeight w:val="70"/>
        </w:trPr>
        <w:tc>
          <w:tcPr>
            <w:cnfStyle w:val="001000000000" w:firstRow="0" w:lastRow="0" w:firstColumn="1" w:lastColumn="0" w:oddVBand="0" w:evenVBand="0" w:oddHBand="0" w:evenHBand="0" w:firstRowFirstColumn="0" w:firstRowLastColumn="0" w:lastRowFirstColumn="0" w:lastRowLastColumn="0"/>
            <w:tcW w:w="5807" w:type="dxa"/>
            <w:shd w:val="clear" w:color="auto" w:fill="DEEAF6" w:themeFill="accent1" w:themeFillTint="33"/>
          </w:tcPr>
          <w:p w14:paraId="360EFE97" w14:textId="77777777" w:rsidR="00821771" w:rsidRPr="008A6BDB" w:rsidRDefault="00821771" w:rsidP="001A174F">
            <w:pPr>
              <w:rPr>
                <w:rFonts w:asciiTheme="majorHAnsi" w:eastAsia="Times New Roman" w:hAnsiTheme="majorHAnsi" w:cstheme="majorHAnsi"/>
                <w:color w:val="000000"/>
                <w:sz w:val="20"/>
                <w:szCs w:val="20"/>
                <w:lang w:eastAsia="fr-FR"/>
              </w:rPr>
            </w:pPr>
            <w:r w:rsidRPr="00821771">
              <w:rPr>
                <w:rFonts w:asciiTheme="majorHAnsi" w:eastAsia="Times New Roman" w:hAnsiTheme="majorHAnsi" w:cstheme="majorHAnsi"/>
                <w:color w:val="000000"/>
                <w:sz w:val="20"/>
                <w:szCs w:val="20"/>
                <w:lang w:eastAsia="fr-FR"/>
              </w:rPr>
              <w:t>MARIAGE DES ENFANTS</w:t>
            </w:r>
          </w:p>
        </w:tc>
        <w:tc>
          <w:tcPr>
            <w:tcW w:w="1543" w:type="dxa"/>
            <w:shd w:val="clear" w:color="auto" w:fill="DEEAF6" w:themeFill="accent1" w:themeFillTint="33"/>
          </w:tcPr>
          <w:p w14:paraId="7849B574" w14:textId="77777777" w:rsidR="00821771" w:rsidRPr="008A6BDB" w:rsidRDefault="00821771"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DEEAF6" w:themeFill="accent1" w:themeFillTint="33"/>
          </w:tcPr>
          <w:p w14:paraId="3EC311BC" w14:textId="77777777" w:rsidR="00821771" w:rsidRPr="008A6BDB" w:rsidRDefault="00821771"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821771" w:rsidRPr="008A6BDB" w14:paraId="2DE8E276" w14:textId="77777777" w:rsidTr="008A6BDB">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0A2810AA" w14:textId="77777777" w:rsidR="00821771" w:rsidRPr="00A5117F" w:rsidRDefault="00A5117F" w:rsidP="001A174F">
            <w:pPr>
              <w:rPr>
                <w:rFonts w:asciiTheme="majorHAnsi" w:eastAsia="Times New Roman" w:hAnsiTheme="majorHAnsi" w:cstheme="majorHAnsi"/>
                <w:b w:val="0"/>
                <w:color w:val="000000"/>
                <w:sz w:val="20"/>
                <w:szCs w:val="20"/>
                <w:lang w:eastAsia="fr-FR"/>
              </w:rPr>
            </w:pPr>
            <w:r w:rsidRPr="00A5117F">
              <w:rPr>
                <w:rFonts w:asciiTheme="majorHAnsi" w:eastAsia="Times New Roman" w:hAnsiTheme="majorHAnsi" w:cstheme="majorHAnsi"/>
                <w:b w:val="0"/>
                <w:color w:val="000000"/>
                <w:sz w:val="20"/>
                <w:szCs w:val="20"/>
                <w:lang w:eastAsia="fr-FR"/>
              </w:rPr>
              <w:t xml:space="preserve">Est-ce l'approche du pays dans ce domaine est contenu dans un seul groupe législatif ou est-ce que la politique en matière de mariage des enfants est incluse dans plusieurs </w:t>
            </w:r>
            <w:proofErr w:type="gramStart"/>
            <w:r w:rsidRPr="00A5117F">
              <w:rPr>
                <w:rFonts w:asciiTheme="majorHAnsi" w:eastAsia="Times New Roman" w:hAnsiTheme="majorHAnsi" w:cstheme="majorHAnsi"/>
                <w:b w:val="0"/>
                <w:color w:val="000000"/>
                <w:sz w:val="20"/>
                <w:szCs w:val="20"/>
                <w:lang w:eastAsia="fr-FR"/>
              </w:rPr>
              <w:t>lois?</w:t>
            </w:r>
            <w:proofErr w:type="gramEnd"/>
          </w:p>
        </w:tc>
        <w:tc>
          <w:tcPr>
            <w:tcW w:w="1543" w:type="dxa"/>
            <w:shd w:val="clear" w:color="auto" w:fill="FFFFFF" w:themeFill="background1"/>
          </w:tcPr>
          <w:p w14:paraId="3E140CAB" w14:textId="77777777" w:rsidR="00821771" w:rsidRPr="008A6BDB" w:rsidRDefault="00821771"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2236DDD4" w14:textId="77777777" w:rsidR="00821771" w:rsidRPr="008A6BDB" w:rsidRDefault="00821771"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821771" w:rsidRPr="008A6BDB" w14:paraId="646622EC" w14:textId="77777777" w:rsidTr="008A6BDB">
        <w:trPr>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5A44978A" w14:textId="77777777" w:rsidR="00821771" w:rsidRPr="00A5117F" w:rsidRDefault="00A5117F" w:rsidP="001A174F">
            <w:pPr>
              <w:rPr>
                <w:rFonts w:asciiTheme="majorHAnsi" w:eastAsia="Times New Roman" w:hAnsiTheme="majorHAnsi" w:cstheme="majorHAnsi"/>
                <w:b w:val="0"/>
                <w:color w:val="000000"/>
                <w:sz w:val="20"/>
                <w:szCs w:val="20"/>
                <w:lang w:eastAsia="fr-FR"/>
              </w:rPr>
            </w:pPr>
            <w:r w:rsidRPr="00A5117F">
              <w:rPr>
                <w:rFonts w:asciiTheme="majorHAnsi" w:eastAsia="Times New Roman" w:hAnsiTheme="majorHAnsi" w:cstheme="majorHAnsi"/>
                <w:b w:val="0"/>
                <w:color w:val="000000"/>
                <w:sz w:val="20"/>
                <w:szCs w:val="20"/>
                <w:lang w:eastAsia="fr-FR"/>
              </w:rPr>
              <w:t xml:space="preserve">Est-ce que la législation sur le mariage des enfants fait référence explicitement à la Convention relative aux droits des enfants ou à d'autres </w:t>
            </w:r>
            <w:proofErr w:type="gramStart"/>
            <w:r w:rsidRPr="00A5117F">
              <w:rPr>
                <w:rFonts w:asciiTheme="majorHAnsi" w:eastAsia="Times New Roman" w:hAnsiTheme="majorHAnsi" w:cstheme="majorHAnsi"/>
                <w:b w:val="0"/>
                <w:color w:val="000000"/>
                <w:sz w:val="20"/>
                <w:szCs w:val="20"/>
                <w:lang w:eastAsia="fr-FR"/>
              </w:rPr>
              <w:t>conventions?</w:t>
            </w:r>
            <w:proofErr w:type="gramEnd"/>
          </w:p>
        </w:tc>
        <w:tc>
          <w:tcPr>
            <w:tcW w:w="1543" w:type="dxa"/>
            <w:shd w:val="clear" w:color="auto" w:fill="FFFFFF" w:themeFill="background1"/>
          </w:tcPr>
          <w:p w14:paraId="14767EB3" w14:textId="77777777" w:rsidR="00821771" w:rsidRPr="008A6BDB" w:rsidRDefault="00821771"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20E74C48" w14:textId="77777777" w:rsidR="00821771" w:rsidRPr="008A6BDB" w:rsidRDefault="00821771"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821771" w:rsidRPr="008A6BDB" w14:paraId="1727BBB7" w14:textId="77777777" w:rsidTr="008A6BDB">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3D569D7D" w14:textId="77777777" w:rsidR="00821771" w:rsidRPr="00A5117F" w:rsidRDefault="00A5117F" w:rsidP="001A174F">
            <w:pPr>
              <w:rPr>
                <w:rFonts w:asciiTheme="majorHAnsi" w:eastAsia="Times New Roman" w:hAnsiTheme="majorHAnsi" w:cstheme="majorHAnsi"/>
                <w:b w:val="0"/>
                <w:color w:val="000000"/>
                <w:sz w:val="20"/>
                <w:szCs w:val="20"/>
                <w:lang w:eastAsia="fr-FR"/>
              </w:rPr>
            </w:pPr>
            <w:r w:rsidRPr="00A5117F">
              <w:rPr>
                <w:rFonts w:asciiTheme="majorHAnsi" w:eastAsia="Times New Roman" w:hAnsiTheme="majorHAnsi" w:cstheme="majorHAnsi"/>
                <w:b w:val="0"/>
                <w:color w:val="000000"/>
                <w:sz w:val="20"/>
                <w:szCs w:val="20"/>
                <w:lang w:eastAsia="fr-FR"/>
              </w:rPr>
              <w:t>Existe-t-il un dialogue politique actif pour envisager des solutions aux entorses mentionnées ci-</w:t>
            </w:r>
            <w:proofErr w:type="gramStart"/>
            <w:r w:rsidRPr="00A5117F">
              <w:rPr>
                <w:rFonts w:asciiTheme="majorHAnsi" w:eastAsia="Times New Roman" w:hAnsiTheme="majorHAnsi" w:cstheme="majorHAnsi"/>
                <w:b w:val="0"/>
                <w:color w:val="000000"/>
                <w:sz w:val="20"/>
                <w:szCs w:val="20"/>
                <w:lang w:eastAsia="fr-FR"/>
              </w:rPr>
              <w:t>dessus?</w:t>
            </w:r>
            <w:proofErr w:type="gramEnd"/>
          </w:p>
        </w:tc>
        <w:tc>
          <w:tcPr>
            <w:tcW w:w="1543" w:type="dxa"/>
            <w:shd w:val="clear" w:color="auto" w:fill="FFFFFF" w:themeFill="background1"/>
          </w:tcPr>
          <w:p w14:paraId="3EE49183" w14:textId="77777777" w:rsidR="00821771" w:rsidRPr="008A6BDB" w:rsidRDefault="00821771"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61AF24E8" w14:textId="77777777" w:rsidR="00821771" w:rsidRPr="008A6BDB" w:rsidRDefault="00821771"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821771" w:rsidRPr="008A6BDB" w14:paraId="0C32E23E" w14:textId="77777777" w:rsidTr="008A6BDB">
        <w:trPr>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6A591061" w14:textId="77777777" w:rsidR="00821771" w:rsidRPr="00A5117F" w:rsidRDefault="00A5117F" w:rsidP="001A174F">
            <w:pPr>
              <w:rPr>
                <w:rFonts w:asciiTheme="majorHAnsi" w:eastAsia="Times New Roman" w:hAnsiTheme="majorHAnsi" w:cstheme="majorHAnsi"/>
                <w:b w:val="0"/>
                <w:color w:val="000000"/>
                <w:sz w:val="20"/>
                <w:szCs w:val="20"/>
                <w:lang w:eastAsia="fr-FR"/>
              </w:rPr>
            </w:pPr>
            <w:r w:rsidRPr="00A5117F">
              <w:rPr>
                <w:rFonts w:asciiTheme="majorHAnsi" w:eastAsia="Times New Roman" w:hAnsiTheme="majorHAnsi" w:cstheme="majorHAnsi"/>
                <w:b w:val="0"/>
                <w:color w:val="000000"/>
                <w:sz w:val="20"/>
                <w:szCs w:val="20"/>
                <w:lang w:eastAsia="fr-FR"/>
              </w:rPr>
              <w:t xml:space="preserve">Est-ce que la législation prévoit des services pour les enfants qui sont à risque d'être mariés ou d'être soumis au mariage </w:t>
            </w:r>
            <w:proofErr w:type="gramStart"/>
            <w:r w:rsidRPr="00A5117F">
              <w:rPr>
                <w:rFonts w:asciiTheme="majorHAnsi" w:eastAsia="Times New Roman" w:hAnsiTheme="majorHAnsi" w:cstheme="majorHAnsi"/>
                <w:b w:val="0"/>
                <w:color w:val="000000"/>
                <w:sz w:val="20"/>
                <w:szCs w:val="20"/>
                <w:lang w:eastAsia="fr-FR"/>
              </w:rPr>
              <w:t>d'enfants?</w:t>
            </w:r>
            <w:proofErr w:type="gramEnd"/>
          </w:p>
        </w:tc>
        <w:tc>
          <w:tcPr>
            <w:tcW w:w="1543" w:type="dxa"/>
            <w:shd w:val="clear" w:color="auto" w:fill="FFFFFF" w:themeFill="background1"/>
          </w:tcPr>
          <w:p w14:paraId="75D63C37" w14:textId="77777777" w:rsidR="00821771" w:rsidRPr="008A6BDB" w:rsidRDefault="00821771"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36D10829" w14:textId="77777777" w:rsidR="00821771" w:rsidRPr="008A6BDB" w:rsidRDefault="00821771"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821771" w:rsidRPr="008A6BDB" w14:paraId="5885D80B" w14:textId="77777777" w:rsidTr="008A6BDB">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171E13BB" w14:textId="77777777" w:rsidR="00821771" w:rsidRPr="00A5117F" w:rsidRDefault="00A5117F" w:rsidP="001A174F">
            <w:pPr>
              <w:rPr>
                <w:rFonts w:asciiTheme="majorHAnsi" w:eastAsia="Times New Roman" w:hAnsiTheme="majorHAnsi" w:cstheme="majorHAnsi"/>
                <w:b w:val="0"/>
                <w:color w:val="000000"/>
                <w:sz w:val="20"/>
                <w:szCs w:val="20"/>
                <w:lang w:eastAsia="fr-FR"/>
              </w:rPr>
            </w:pPr>
            <w:r w:rsidRPr="00A5117F">
              <w:rPr>
                <w:rFonts w:asciiTheme="majorHAnsi" w:eastAsia="Times New Roman" w:hAnsiTheme="majorHAnsi" w:cstheme="majorHAnsi"/>
                <w:b w:val="0"/>
                <w:color w:val="000000"/>
                <w:sz w:val="20"/>
                <w:szCs w:val="20"/>
                <w:lang w:eastAsia="fr-FR"/>
              </w:rPr>
              <w:t>Existe-t-il des mesures de mise en œuvre satisfaisantes (règlements, directives, etc.</w:t>
            </w:r>
            <w:proofErr w:type="gramStart"/>
            <w:r w:rsidRPr="00A5117F">
              <w:rPr>
                <w:rFonts w:asciiTheme="majorHAnsi" w:eastAsia="Times New Roman" w:hAnsiTheme="majorHAnsi" w:cstheme="majorHAnsi"/>
                <w:b w:val="0"/>
                <w:color w:val="000000"/>
                <w:sz w:val="20"/>
                <w:szCs w:val="20"/>
                <w:lang w:eastAsia="fr-FR"/>
              </w:rPr>
              <w:t>)?</w:t>
            </w:r>
            <w:proofErr w:type="gramEnd"/>
            <w:r w:rsidRPr="00A5117F">
              <w:rPr>
                <w:rFonts w:asciiTheme="majorHAnsi" w:eastAsia="Times New Roman" w:hAnsiTheme="majorHAnsi" w:cstheme="majorHAnsi"/>
                <w:b w:val="0"/>
                <w:color w:val="000000"/>
                <w:sz w:val="20"/>
                <w:szCs w:val="20"/>
                <w:lang w:eastAsia="fr-FR"/>
              </w:rPr>
              <w:t xml:space="preserve"> Si non, quels sont les manques les plus </w:t>
            </w:r>
            <w:proofErr w:type="gramStart"/>
            <w:r w:rsidRPr="00A5117F">
              <w:rPr>
                <w:rFonts w:asciiTheme="majorHAnsi" w:eastAsia="Times New Roman" w:hAnsiTheme="majorHAnsi" w:cstheme="majorHAnsi"/>
                <w:b w:val="0"/>
                <w:color w:val="000000"/>
                <w:sz w:val="20"/>
                <w:szCs w:val="20"/>
                <w:lang w:eastAsia="fr-FR"/>
              </w:rPr>
              <w:t>importants?</w:t>
            </w:r>
            <w:proofErr w:type="gramEnd"/>
          </w:p>
        </w:tc>
        <w:tc>
          <w:tcPr>
            <w:tcW w:w="1543" w:type="dxa"/>
            <w:shd w:val="clear" w:color="auto" w:fill="FFFFFF" w:themeFill="background1"/>
          </w:tcPr>
          <w:p w14:paraId="77E7B10A" w14:textId="77777777" w:rsidR="00821771" w:rsidRPr="008A6BDB" w:rsidRDefault="00821771"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0E7FD11C" w14:textId="77777777" w:rsidR="00821771" w:rsidRPr="008A6BDB" w:rsidRDefault="00821771"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A5117F" w:rsidRPr="008A6BDB" w14:paraId="5252A4CA" w14:textId="77777777" w:rsidTr="008A6BDB">
        <w:trPr>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21BDF2AB" w14:textId="77777777" w:rsidR="00A5117F" w:rsidRPr="00A5117F" w:rsidRDefault="00A5117F" w:rsidP="001A174F">
            <w:pPr>
              <w:rPr>
                <w:rFonts w:asciiTheme="majorHAnsi" w:eastAsia="Times New Roman" w:hAnsiTheme="majorHAnsi" w:cstheme="majorHAnsi"/>
                <w:b w:val="0"/>
                <w:color w:val="000000"/>
                <w:sz w:val="20"/>
                <w:szCs w:val="20"/>
                <w:lang w:eastAsia="fr-FR"/>
              </w:rPr>
            </w:pPr>
            <w:r w:rsidRPr="00A5117F">
              <w:rPr>
                <w:rFonts w:asciiTheme="majorHAnsi" w:eastAsia="Times New Roman" w:hAnsiTheme="majorHAnsi" w:cstheme="majorHAnsi"/>
                <w:b w:val="0"/>
                <w:color w:val="000000"/>
                <w:sz w:val="20"/>
                <w:szCs w:val="20"/>
                <w:lang w:eastAsia="fr-FR"/>
              </w:rPr>
              <w:t xml:space="preserve">Existe-t-il des lois traditionnelles, des pratiques, des lois religieuses, etc. qui ont un poids sur cette </w:t>
            </w:r>
            <w:proofErr w:type="gramStart"/>
            <w:r w:rsidRPr="00A5117F">
              <w:rPr>
                <w:rFonts w:asciiTheme="majorHAnsi" w:eastAsia="Times New Roman" w:hAnsiTheme="majorHAnsi" w:cstheme="majorHAnsi"/>
                <w:b w:val="0"/>
                <w:color w:val="000000"/>
                <w:sz w:val="20"/>
                <w:szCs w:val="20"/>
                <w:lang w:eastAsia="fr-FR"/>
              </w:rPr>
              <w:t>question?</w:t>
            </w:r>
            <w:proofErr w:type="gramEnd"/>
          </w:p>
        </w:tc>
        <w:tc>
          <w:tcPr>
            <w:tcW w:w="1543" w:type="dxa"/>
            <w:shd w:val="clear" w:color="auto" w:fill="FFFFFF" w:themeFill="background1"/>
          </w:tcPr>
          <w:p w14:paraId="0F134757" w14:textId="77777777" w:rsidR="00A5117F" w:rsidRPr="008A6BDB" w:rsidRDefault="00A5117F"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71A49770" w14:textId="77777777" w:rsidR="00A5117F" w:rsidRPr="008A6BDB" w:rsidRDefault="00A5117F"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905AD8" w:rsidRPr="008A6BDB" w14:paraId="62226572" w14:textId="77777777" w:rsidTr="00905AD8">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9057" w:type="dxa"/>
            <w:gridSpan w:val="3"/>
            <w:shd w:val="clear" w:color="auto" w:fill="DEEAF6" w:themeFill="accent1" w:themeFillTint="33"/>
          </w:tcPr>
          <w:p w14:paraId="4788B206" w14:textId="77777777" w:rsidR="00905AD8" w:rsidRPr="008A6BDB" w:rsidRDefault="00905AD8" w:rsidP="001A174F">
            <w:pPr>
              <w:rPr>
                <w:rFonts w:asciiTheme="majorHAnsi" w:eastAsia="Times New Roman" w:hAnsiTheme="majorHAnsi" w:cstheme="majorHAnsi"/>
                <w:bCs w:val="0"/>
                <w:color w:val="000000"/>
                <w:sz w:val="20"/>
                <w:szCs w:val="20"/>
                <w:lang w:eastAsia="fr-FR"/>
              </w:rPr>
            </w:pPr>
            <w:r w:rsidRPr="00A5117F">
              <w:rPr>
                <w:rFonts w:asciiTheme="majorHAnsi" w:eastAsia="Times New Roman" w:hAnsiTheme="majorHAnsi" w:cstheme="majorHAnsi"/>
                <w:color w:val="000000"/>
                <w:sz w:val="20"/>
                <w:szCs w:val="20"/>
                <w:lang w:eastAsia="fr-FR"/>
              </w:rPr>
              <w:t>DISCIRMINATION CONTRE LES ENFANTS</w:t>
            </w:r>
            <w:r>
              <w:rPr>
                <w:rFonts w:asciiTheme="majorHAnsi" w:eastAsia="Times New Roman" w:hAnsiTheme="majorHAnsi" w:cstheme="majorHAnsi"/>
                <w:color w:val="000000"/>
                <w:sz w:val="20"/>
                <w:szCs w:val="20"/>
                <w:lang w:eastAsia="fr-FR"/>
              </w:rPr>
              <w:t xml:space="preserve">, </w:t>
            </w:r>
            <w:r w:rsidRPr="00905AD8">
              <w:rPr>
                <w:rFonts w:asciiTheme="majorHAnsi" w:eastAsia="Times New Roman" w:hAnsiTheme="majorHAnsi" w:cstheme="majorHAnsi"/>
                <w:color w:val="000000"/>
                <w:sz w:val="20"/>
                <w:szCs w:val="20"/>
                <w:lang w:eastAsia="fr-FR"/>
              </w:rPr>
              <w:t>MOBILITÉ ET TRAFIC DES ENFANTS</w:t>
            </w:r>
            <w:r>
              <w:rPr>
                <w:rFonts w:asciiTheme="majorHAnsi" w:eastAsia="Times New Roman" w:hAnsiTheme="majorHAnsi" w:cstheme="majorHAnsi"/>
                <w:color w:val="000000"/>
                <w:sz w:val="20"/>
                <w:szCs w:val="20"/>
                <w:lang w:eastAsia="fr-FR"/>
              </w:rPr>
              <w:t>,</w:t>
            </w:r>
            <w:r>
              <w:t xml:space="preserve"> </w:t>
            </w:r>
            <w:r w:rsidRPr="00905AD8">
              <w:rPr>
                <w:rFonts w:asciiTheme="majorHAnsi" w:eastAsia="Times New Roman" w:hAnsiTheme="majorHAnsi" w:cstheme="majorHAnsi"/>
                <w:color w:val="000000"/>
                <w:sz w:val="20"/>
                <w:szCs w:val="20"/>
                <w:lang w:eastAsia="fr-FR"/>
              </w:rPr>
              <w:t>EXPLOITATION SEXUELLE À DES FINS COMMERCIALES</w:t>
            </w:r>
            <w:r>
              <w:rPr>
                <w:rFonts w:asciiTheme="majorHAnsi" w:eastAsia="Times New Roman" w:hAnsiTheme="majorHAnsi" w:cstheme="majorHAnsi"/>
                <w:color w:val="000000"/>
                <w:sz w:val="20"/>
                <w:szCs w:val="20"/>
                <w:lang w:eastAsia="fr-FR"/>
              </w:rPr>
              <w:t>,</w:t>
            </w:r>
          </w:p>
        </w:tc>
      </w:tr>
      <w:tr w:rsidR="00A5117F" w:rsidRPr="008A6BDB" w14:paraId="3DE18E46" w14:textId="77777777" w:rsidTr="008A6BDB">
        <w:trPr>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5C9ABB60" w14:textId="77777777" w:rsidR="00A5117F" w:rsidRPr="000F692F" w:rsidRDefault="00A5117F" w:rsidP="001A174F">
            <w:pPr>
              <w:rPr>
                <w:rFonts w:asciiTheme="majorHAnsi" w:eastAsia="Times New Roman" w:hAnsiTheme="majorHAnsi" w:cstheme="majorHAnsi"/>
                <w:b w:val="0"/>
                <w:color w:val="000000"/>
                <w:sz w:val="20"/>
                <w:szCs w:val="20"/>
                <w:lang w:eastAsia="fr-FR"/>
              </w:rPr>
            </w:pPr>
            <w:r w:rsidRPr="000F692F">
              <w:rPr>
                <w:rFonts w:asciiTheme="majorHAnsi" w:eastAsia="Times New Roman" w:hAnsiTheme="majorHAnsi" w:cstheme="majorHAnsi"/>
                <w:b w:val="0"/>
                <w:color w:val="000000"/>
                <w:sz w:val="20"/>
                <w:szCs w:val="20"/>
                <w:lang w:eastAsia="fr-FR"/>
              </w:rPr>
              <w:t xml:space="preserve">Est-ce l'approche du pays dans ce domaine est contenue dans un seul ensemble législatif ou est-ce que la politique est incluse dans plusieurs </w:t>
            </w:r>
            <w:proofErr w:type="gramStart"/>
            <w:r w:rsidRPr="000F692F">
              <w:rPr>
                <w:rFonts w:asciiTheme="majorHAnsi" w:eastAsia="Times New Roman" w:hAnsiTheme="majorHAnsi" w:cstheme="majorHAnsi"/>
                <w:b w:val="0"/>
                <w:color w:val="000000"/>
                <w:sz w:val="20"/>
                <w:szCs w:val="20"/>
                <w:lang w:eastAsia="fr-FR"/>
              </w:rPr>
              <w:t>lois?</w:t>
            </w:r>
            <w:proofErr w:type="gramEnd"/>
          </w:p>
        </w:tc>
        <w:tc>
          <w:tcPr>
            <w:tcW w:w="1543" w:type="dxa"/>
            <w:shd w:val="clear" w:color="auto" w:fill="FFFFFF" w:themeFill="background1"/>
          </w:tcPr>
          <w:p w14:paraId="37134078" w14:textId="77777777" w:rsidR="00A5117F" w:rsidRPr="008A6BDB" w:rsidRDefault="00A5117F"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789D1953" w14:textId="77777777" w:rsidR="00A5117F" w:rsidRPr="008A6BDB" w:rsidRDefault="00A5117F"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A5117F" w:rsidRPr="008A6BDB" w14:paraId="5E568861" w14:textId="77777777" w:rsidTr="008A6BDB">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111BD67E" w14:textId="77777777" w:rsidR="00A5117F" w:rsidRPr="000F692F" w:rsidRDefault="00A5117F" w:rsidP="001A174F">
            <w:pPr>
              <w:rPr>
                <w:rFonts w:asciiTheme="majorHAnsi" w:eastAsia="Times New Roman" w:hAnsiTheme="majorHAnsi" w:cstheme="majorHAnsi"/>
                <w:b w:val="0"/>
                <w:color w:val="000000"/>
                <w:sz w:val="20"/>
                <w:szCs w:val="20"/>
                <w:lang w:eastAsia="fr-FR"/>
              </w:rPr>
            </w:pPr>
            <w:r w:rsidRPr="000F692F">
              <w:rPr>
                <w:rFonts w:asciiTheme="majorHAnsi" w:eastAsia="Times New Roman" w:hAnsiTheme="majorHAnsi" w:cstheme="majorHAnsi"/>
                <w:b w:val="0"/>
                <w:color w:val="000000"/>
                <w:sz w:val="20"/>
                <w:szCs w:val="20"/>
                <w:lang w:eastAsia="fr-FR"/>
              </w:rPr>
              <w:t>Décrivez toute entorse de la législation par rapport à la Convention relative aux droits des enfants ou à toute autre convention ou instrument.</w:t>
            </w:r>
          </w:p>
        </w:tc>
        <w:tc>
          <w:tcPr>
            <w:tcW w:w="1543" w:type="dxa"/>
            <w:shd w:val="clear" w:color="auto" w:fill="FFFFFF" w:themeFill="background1"/>
          </w:tcPr>
          <w:p w14:paraId="7400690D" w14:textId="77777777" w:rsidR="00A5117F" w:rsidRPr="008A6BDB" w:rsidRDefault="00A5117F"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4ECB0A4A" w14:textId="77777777" w:rsidR="00A5117F" w:rsidRPr="008A6BDB" w:rsidRDefault="00A5117F"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A5117F" w:rsidRPr="008A6BDB" w14:paraId="72F66DF5" w14:textId="77777777" w:rsidTr="008A6BDB">
        <w:trPr>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38BAE6BA" w14:textId="77777777" w:rsidR="00A5117F" w:rsidRPr="007E2DDD" w:rsidRDefault="000F692F" w:rsidP="001A174F">
            <w:pPr>
              <w:rPr>
                <w:rFonts w:asciiTheme="majorHAnsi" w:eastAsia="Times New Roman" w:hAnsiTheme="majorHAnsi" w:cstheme="majorHAnsi"/>
                <w:b w:val="0"/>
                <w:color w:val="000000"/>
                <w:sz w:val="20"/>
                <w:szCs w:val="20"/>
                <w:lang w:eastAsia="fr-FR"/>
              </w:rPr>
            </w:pPr>
            <w:r w:rsidRPr="007E2DDD">
              <w:rPr>
                <w:rFonts w:asciiTheme="majorHAnsi" w:eastAsia="Times New Roman" w:hAnsiTheme="majorHAnsi" w:cstheme="majorHAnsi"/>
                <w:b w:val="0"/>
                <w:color w:val="000000"/>
                <w:sz w:val="20"/>
                <w:szCs w:val="20"/>
                <w:lang w:eastAsia="fr-FR"/>
              </w:rPr>
              <w:t>Existe-t-il un dialogue politique actif pour envisager des solutions aux entorses mentionnées ci-</w:t>
            </w:r>
            <w:proofErr w:type="gramStart"/>
            <w:r w:rsidRPr="007E2DDD">
              <w:rPr>
                <w:rFonts w:asciiTheme="majorHAnsi" w:eastAsia="Times New Roman" w:hAnsiTheme="majorHAnsi" w:cstheme="majorHAnsi"/>
                <w:b w:val="0"/>
                <w:color w:val="000000"/>
                <w:sz w:val="20"/>
                <w:szCs w:val="20"/>
                <w:lang w:eastAsia="fr-FR"/>
              </w:rPr>
              <w:t>dessus?</w:t>
            </w:r>
            <w:proofErr w:type="gramEnd"/>
          </w:p>
        </w:tc>
        <w:tc>
          <w:tcPr>
            <w:tcW w:w="1543" w:type="dxa"/>
            <w:shd w:val="clear" w:color="auto" w:fill="FFFFFF" w:themeFill="background1"/>
          </w:tcPr>
          <w:p w14:paraId="75324037" w14:textId="77777777" w:rsidR="00A5117F" w:rsidRPr="008A6BDB" w:rsidRDefault="00A5117F"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23D6653C" w14:textId="77777777" w:rsidR="00A5117F" w:rsidRPr="008A6BDB" w:rsidRDefault="00A5117F"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A5117F" w:rsidRPr="008A6BDB" w14:paraId="7F57A50F" w14:textId="77777777" w:rsidTr="008A6BDB">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72E554ED" w14:textId="77777777" w:rsidR="00A5117F" w:rsidRPr="007E2DDD" w:rsidRDefault="007E2DDD" w:rsidP="001A174F">
            <w:pPr>
              <w:rPr>
                <w:rFonts w:asciiTheme="majorHAnsi" w:eastAsia="Times New Roman" w:hAnsiTheme="majorHAnsi" w:cstheme="majorHAnsi"/>
                <w:b w:val="0"/>
                <w:color w:val="000000"/>
                <w:sz w:val="20"/>
                <w:szCs w:val="20"/>
                <w:lang w:eastAsia="fr-FR"/>
              </w:rPr>
            </w:pPr>
            <w:r w:rsidRPr="007E2DDD">
              <w:rPr>
                <w:rFonts w:asciiTheme="majorHAnsi" w:eastAsia="Times New Roman" w:hAnsiTheme="majorHAnsi" w:cstheme="majorHAnsi"/>
                <w:b w:val="0"/>
                <w:color w:val="000000"/>
                <w:sz w:val="20"/>
                <w:szCs w:val="20"/>
                <w:lang w:eastAsia="fr-FR"/>
              </w:rPr>
              <w:t xml:space="preserve">Est-ce que les politiques prévoient des droits explicites pour les enfants victimes de </w:t>
            </w:r>
            <w:proofErr w:type="gramStart"/>
            <w:r w:rsidRPr="007E2DDD">
              <w:rPr>
                <w:rFonts w:asciiTheme="majorHAnsi" w:eastAsia="Times New Roman" w:hAnsiTheme="majorHAnsi" w:cstheme="majorHAnsi"/>
                <w:b w:val="0"/>
                <w:color w:val="000000"/>
                <w:sz w:val="20"/>
                <w:szCs w:val="20"/>
                <w:lang w:eastAsia="fr-FR"/>
              </w:rPr>
              <w:t>discrimination?</w:t>
            </w:r>
            <w:proofErr w:type="gramEnd"/>
          </w:p>
        </w:tc>
        <w:tc>
          <w:tcPr>
            <w:tcW w:w="1543" w:type="dxa"/>
            <w:shd w:val="clear" w:color="auto" w:fill="FFFFFF" w:themeFill="background1"/>
          </w:tcPr>
          <w:p w14:paraId="62F7EAED" w14:textId="77777777" w:rsidR="00A5117F" w:rsidRPr="008A6BDB" w:rsidRDefault="00A5117F"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5BFC766A" w14:textId="77777777" w:rsidR="00A5117F" w:rsidRPr="008A6BDB" w:rsidRDefault="00A5117F"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0F692F" w:rsidRPr="008A6BDB" w14:paraId="47B1D804" w14:textId="77777777" w:rsidTr="008A6BDB">
        <w:trPr>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60642782" w14:textId="77777777" w:rsidR="000F692F" w:rsidRPr="007E2DDD" w:rsidRDefault="007E2DDD" w:rsidP="001A174F">
            <w:pPr>
              <w:rPr>
                <w:rFonts w:asciiTheme="majorHAnsi" w:eastAsia="Times New Roman" w:hAnsiTheme="majorHAnsi" w:cstheme="majorHAnsi"/>
                <w:b w:val="0"/>
                <w:color w:val="000000"/>
                <w:sz w:val="20"/>
                <w:szCs w:val="20"/>
                <w:lang w:eastAsia="fr-FR"/>
              </w:rPr>
            </w:pPr>
            <w:r w:rsidRPr="007E2DDD">
              <w:rPr>
                <w:rFonts w:asciiTheme="majorHAnsi" w:eastAsia="Times New Roman" w:hAnsiTheme="majorHAnsi" w:cstheme="majorHAnsi"/>
                <w:b w:val="0"/>
                <w:color w:val="000000"/>
                <w:sz w:val="20"/>
                <w:szCs w:val="20"/>
                <w:lang w:eastAsia="fr-FR"/>
              </w:rPr>
              <w:t>Quelles sont les dispositions prises pour assurer une communication et une collaboration inter-gouvernementales et inter-</w:t>
            </w:r>
            <w:proofErr w:type="gramStart"/>
            <w:r w:rsidRPr="007E2DDD">
              <w:rPr>
                <w:rFonts w:asciiTheme="majorHAnsi" w:eastAsia="Times New Roman" w:hAnsiTheme="majorHAnsi" w:cstheme="majorHAnsi"/>
                <w:b w:val="0"/>
                <w:color w:val="000000"/>
                <w:sz w:val="20"/>
                <w:szCs w:val="20"/>
                <w:lang w:eastAsia="fr-FR"/>
              </w:rPr>
              <w:t>agences?</w:t>
            </w:r>
            <w:proofErr w:type="gramEnd"/>
          </w:p>
        </w:tc>
        <w:tc>
          <w:tcPr>
            <w:tcW w:w="1543" w:type="dxa"/>
            <w:shd w:val="clear" w:color="auto" w:fill="FFFFFF" w:themeFill="background1"/>
          </w:tcPr>
          <w:p w14:paraId="7D4C9830" w14:textId="77777777" w:rsidR="000F692F" w:rsidRPr="008A6BDB" w:rsidRDefault="000F692F"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7E777434" w14:textId="77777777" w:rsidR="000F692F" w:rsidRPr="008A6BDB" w:rsidRDefault="000F692F"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7E2DDD" w:rsidRPr="008A6BDB" w14:paraId="2C417844" w14:textId="77777777" w:rsidTr="007E2DDD">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9057" w:type="dxa"/>
            <w:gridSpan w:val="3"/>
            <w:shd w:val="clear" w:color="auto" w:fill="DEEAF6" w:themeFill="accent1" w:themeFillTint="33"/>
          </w:tcPr>
          <w:p w14:paraId="0CB8E54D" w14:textId="77777777" w:rsidR="007E2DDD" w:rsidRPr="008A6BDB" w:rsidRDefault="007E2DDD" w:rsidP="001A174F">
            <w:pPr>
              <w:rPr>
                <w:rFonts w:asciiTheme="majorHAnsi" w:eastAsia="Times New Roman" w:hAnsiTheme="majorHAnsi" w:cstheme="majorHAnsi"/>
                <w:bCs w:val="0"/>
                <w:color w:val="000000"/>
                <w:sz w:val="20"/>
                <w:szCs w:val="20"/>
                <w:lang w:eastAsia="fr-FR"/>
              </w:rPr>
            </w:pPr>
            <w:r w:rsidRPr="007E2DDD">
              <w:rPr>
                <w:rFonts w:asciiTheme="majorHAnsi" w:eastAsia="Times New Roman" w:hAnsiTheme="majorHAnsi" w:cstheme="majorHAnsi"/>
                <w:color w:val="000000"/>
                <w:sz w:val="20"/>
                <w:szCs w:val="20"/>
                <w:lang w:eastAsia="fr-FR"/>
              </w:rPr>
              <w:t>ABUS GRAVES PHYSIQUES, SEXUELS ET PSYCHOLOGIQUES ET NÉGLIGENCE GRAVE</w:t>
            </w:r>
          </w:p>
        </w:tc>
      </w:tr>
      <w:tr w:rsidR="000F692F" w:rsidRPr="008A6BDB" w14:paraId="495DF4FF" w14:textId="77777777" w:rsidTr="008A6BDB">
        <w:trPr>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66AF9281" w14:textId="77777777" w:rsidR="000F692F" w:rsidRPr="001E0EA1" w:rsidRDefault="001E0EA1" w:rsidP="001A174F">
            <w:pPr>
              <w:rPr>
                <w:rFonts w:asciiTheme="majorHAnsi" w:eastAsia="Times New Roman" w:hAnsiTheme="majorHAnsi" w:cstheme="majorHAnsi"/>
                <w:b w:val="0"/>
                <w:color w:val="000000"/>
                <w:sz w:val="20"/>
                <w:szCs w:val="20"/>
                <w:lang w:eastAsia="fr-FR"/>
              </w:rPr>
            </w:pPr>
            <w:r w:rsidRPr="001E0EA1">
              <w:rPr>
                <w:rFonts w:asciiTheme="majorHAnsi" w:eastAsia="Times New Roman" w:hAnsiTheme="majorHAnsi" w:cstheme="majorHAnsi"/>
                <w:b w:val="0"/>
                <w:color w:val="000000"/>
                <w:sz w:val="20"/>
                <w:szCs w:val="20"/>
                <w:lang w:eastAsia="fr-FR"/>
              </w:rPr>
              <w:t xml:space="preserve">Est-ce l'approche du pays ce domaine est contenue dans un seul ensemble législatif sur la violence et la violence domestique contre les enfants ou est-ce que la politique est incluse dans plusieurs </w:t>
            </w:r>
            <w:proofErr w:type="gramStart"/>
            <w:r w:rsidRPr="001E0EA1">
              <w:rPr>
                <w:rFonts w:asciiTheme="majorHAnsi" w:eastAsia="Times New Roman" w:hAnsiTheme="majorHAnsi" w:cstheme="majorHAnsi"/>
                <w:b w:val="0"/>
                <w:color w:val="000000"/>
                <w:sz w:val="20"/>
                <w:szCs w:val="20"/>
                <w:lang w:eastAsia="fr-FR"/>
              </w:rPr>
              <w:t>lois?</w:t>
            </w:r>
            <w:proofErr w:type="gramEnd"/>
            <w:r w:rsidRPr="001E0EA1">
              <w:rPr>
                <w:rFonts w:asciiTheme="majorHAnsi" w:eastAsia="Times New Roman" w:hAnsiTheme="majorHAnsi" w:cstheme="majorHAnsi"/>
                <w:b w:val="0"/>
                <w:color w:val="000000"/>
                <w:sz w:val="20"/>
                <w:szCs w:val="20"/>
                <w:lang w:eastAsia="fr-FR"/>
              </w:rPr>
              <w:t xml:space="preserve">  </w:t>
            </w:r>
          </w:p>
        </w:tc>
        <w:tc>
          <w:tcPr>
            <w:tcW w:w="1543" w:type="dxa"/>
            <w:shd w:val="clear" w:color="auto" w:fill="FFFFFF" w:themeFill="background1"/>
          </w:tcPr>
          <w:p w14:paraId="78945BD7" w14:textId="77777777" w:rsidR="000F692F" w:rsidRPr="008A6BDB" w:rsidRDefault="000F692F"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6E944668" w14:textId="77777777" w:rsidR="000F692F" w:rsidRPr="008A6BDB" w:rsidRDefault="000F692F"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0F692F" w:rsidRPr="008A6BDB" w14:paraId="4CD401D6" w14:textId="77777777" w:rsidTr="008A6BDB">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348CC629" w14:textId="77777777" w:rsidR="000F692F" w:rsidRPr="001E0EA1" w:rsidRDefault="001E0EA1" w:rsidP="001A174F">
            <w:pPr>
              <w:rPr>
                <w:rFonts w:asciiTheme="majorHAnsi" w:eastAsia="Times New Roman" w:hAnsiTheme="majorHAnsi" w:cstheme="majorHAnsi"/>
                <w:b w:val="0"/>
                <w:color w:val="000000"/>
                <w:sz w:val="20"/>
                <w:szCs w:val="20"/>
                <w:lang w:eastAsia="fr-FR"/>
              </w:rPr>
            </w:pPr>
            <w:r w:rsidRPr="001E0EA1">
              <w:rPr>
                <w:rFonts w:asciiTheme="majorHAnsi" w:eastAsia="Times New Roman" w:hAnsiTheme="majorHAnsi" w:cstheme="majorHAnsi"/>
                <w:b w:val="0"/>
                <w:color w:val="000000"/>
                <w:sz w:val="20"/>
                <w:szCs w:val="20"/>
                <w:lang w:eastAsia="fr-FR"/>
              </w:rPr>
              <w:t xml:space="preserve">Est-ce que la législation sur les enfants et la violence domestique se réfère à la Convention relative aux droits de l'enfant ou à toute autre </w:t>
            </w:r>
            <w:proofErr w:type="gramStart"/>
            <w:r w:rsidRPr="001E0EA1">
              <w:rPr>
                <w:rFonts w:asciiTheme="majorHAnsi" w:eastAsia="Times New Roman" w:hAnsiTheme="majorHAnsi" w:cstheme="majorHAnsi"/>
                <w:b w:val="0"/>
                <w:color w:val="000000"/>
                <w:sz w:val="20"/>
                <w:szCs w:val="20"/>
                <w:lang w:eastAsia="fr-FR"/>
              </w:rPr>
              <w:t>convention?</w:t>
            </w:r>
            <w:proofErr w:type="gramEnd"/>
          </w:p>
        </w:tc>
        <w:tc>
          <w:tcPr>
            <w:tcW w:w="1543" w:type="dxa"/>
            <w:shd w:val="clear" w:color="auto" w:fill="FFFFFF" w:themeFill="background1"/>
          </w:tcPr>
          <w:p w14:paraId="179ADF79" w14:textId="77777777" w:rsidR="000F692F" w:rsidRPr="008A6BDB" w:rsidRDefault="000F692F"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2B7BF0DC" w14:textId="77777777" w:rsidR="000F692F" w:rsidRPr="008A6BDB" w:rsidRDefault="000F692F"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0F692F" w:rsidRPr="008A6BDB" w14:paraId="0EA5CB03" w14:textId="77777777" w:rsidTr="008A6BDB">
        <w:trPr>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7C574761" w14:textId="77777777" w:rsidR="000F692F" w:rsidRPr="001E0EA1" w:rsidRDefault="001E0EA1" w:rsidP="001A174F">
            <w:pPr>
              <w:rPr>
                <w:rFonts w:asciiTheme="majorHAnsi" w:eastAsia="Times New Roman" w:hAnsiTheme="majorHAnsi" w:cstheme="majorHAnsi"/>
                <w:b w:val="0"/>
                <w:color w:val="000000"/>
                <w:sz w:val="20"/>
                <w:szCs w:val="20"/>
                <w:lang w:eastAsia="fr-FR"/>
              </w:rPr>
            </w:pPr>
            <w:r w:rsidRPr="001E0EA1">
              <w:rPr>
                <w:rFonts w:asciiTheme="majorHAnsi" w:eastAsia="Times New Roman" w:hAnsiTheme="majorHAnsi" w:cstheme="majorHAnsi"/>
                <w:b w:val="0"/>
                <w:color w:val="000000"/>
                <w:sz w:val="20"/>
                <w:szCs w:val="20"/>
                <w:lang w:eastAsia="fr-FR"/>
              </w:rPr>
              <w:t>Décrivez toute entorse de la législation par rapport à la Convention relative aux droits des enfants ou à toute autre convention ou instrument.</w:t>
            </w:r>
          </w:p>
        </w:tc>
        <w:tc>
          <w:tcPr>
            <w:tcW w:w="1543" w:type="dxa"/>
            <w:shd w:val="clear" w:color="auto" w:fill="FFFFFF" w:themeFill="background1"/>
          </w:tcPr>
          <w:p w14:paraId="3B5A4FDF" w14:textId="77777777" w:rsidR="000F692F" w:rsidRPr="008A6BDB" w:rsidRDefault="000F692F"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12B6ECC4" w14:textId="77777777" w:rsidR="000F692F" w:rsidRPr="008A6BDB" w:rsidRDefault="000F692F"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7E2DDD" w:rsidRPr="008A6BDB" w14:paraId="03D0D3AD" w14:textId="77777777" w:rsidTr="008A6BDB">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0969E139" w14:textId="77777777" w:rsidR="007E2DDD" w:rsidRPr="001E0EA1" w:rsidRDefault="001E0EA1" w:rsidP="001A174F">
            <w:pPr>
              <w:rPr>
                <w:rFonts w:asciiTheme="majorHAnsi" w:eastAsia="Times New Roman" w:hAnsiTheme="majorHAnsi" w:cstheme="majorHAnsi"/>
                <w:b w:val="0"/>
                <w:color w:val="000000"/>
                <w:sz w:val="20"/>
                <w:szCs w:val="20"/>
                <w:lang w:eastAsia="fr-FR"/>
              </w:rPr>
            </w:pPr>
            <w:r w:rsidRPr="001E0EA1">
              <w:rPr>
                <w:rFonts w:asciiTheme="majorHAnsi" w:eastAsia="Times New Roman" w:hAnsiTheme="majorHAnsi" w:cstheme="majorHAnsi"/>
                <w:b w:val="0"/>
                <w:color w:val="000000"/>
                <w:sz w:val="20"/>
                <w:szCs w:val="20"/>
                <w:lang w:eastAsia="fr-FR"/>
              </w:rPr>
              <w:t>Existe-t-il un dialogue politique actif pour envisager des solutions aux entorses mentionnées ci-dessus. Est-ce que des changements législatifs ou réglementaires pourraient apporter un changement significatif à cette situation sur le terrain.</w:t>
            </w:r>
          </w:p>
        </w:tc>
        <w:tc>
          <w:tcPr>
            <w:tcW w:w="1543" w:type="dxa"/>
            <w:shd w:val="clear" w:color="auto" w:fill="FFFFFF" w:themeFill="background1"/>
          </w:tcPr>
          <w:p w14:paraId="3DF204D9" w14:textId="77777777" w:rsidR="007E2DDD" w:rsidRPr="008A6BDB" w:rsidRDefault="007E2DDD"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08B0DB11" w14:textId="77777777" w:rsidR="007E2DDD" w:rsidRPr="008A6BDB" w:rsidRDefault="007E2DDD"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7E2DDD" w:rsidRPr="008A6BDB" w14:paraId="4D6A93C3" w14:textId="77777777" w:rsidTr="008A6BDB">
        <w:trPr>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7D5545AC" w14:textId="77777777" w:rsidR="007E2DDD" w:rsidRPr="001E0EA1" w:rsidRDefault="001E0EA1" w:rsidP="001A174F">
            <w:pPr>
              <w:rPr>
                <w:rFonts w:asciiTheme="majorHAnsi" w:eastAsia="Times New Roman" w:hAnsiTheme="majorHAnsi" w:cstheme="majorHAnsi"/>
                <w:b w:val="0"/>
                <w:color w:val="000000"/>
                <w:sz w:val="20"/>
                <w:szCs w:val="20"/>
                <w:lang w:eastAsia="fr-FR"/>
              </w:rPr>
            </w:pPr>
            <w:r w:rsidRPr="001E0EA1">
              <w:rPr>
                <w:rFonts w:asciiTheme="majorHAnsi" w:eastAsia="Times New Roman" w:hAnsiTheme="majorHAnsi" w:cstheme="majorHAnsi"/>
                <w:b w:val="0"/>
                <w:color w:val="000000"/>
                <w:sz w:val="20"/>
                <w:szCs w:val="20"/>
                <w:lang w:eastAsia="fr-FR"/>
              </w:rPr>
              <w:t xml:space="preserve">Est-ce que les politiques en matière de violence et de violence domestique considèrent les enfants différemment en fonction de leur race, de leur origine ethnique, de leur genre, de leur religion, de leur nationalité ou en fonction de tout autre </w:t>
            </w:r>
            <w:proofErr w:type="gramStart"/>
            <w:r w:rsidRPr="001E0EA1">
              <w:rPr>
                <w:rFonts w:asciiTheme="majorHAnsi" w:eastAsia="Times New Roman" w:hAnsiTheme="majorHAnsi" w:cstheme="majorHAnsi"/>
                <w:b w:val="0"/>
                <w:color w:val="000000"/>
                <w:sz w:val="20"/>
                <w:szCs w:val="20"/>
                <w:lang w:eastAsia="fr-FR"/>
              </w:rPr>
              <w:t>statut?</w:t>
            </w:r>
            <w:proofErr w:type="gramEnd"/>
          </w:p>
        </w:tc>
        <w:tc>
          <w:tcPr>
            <w:tcW w:w="1543" w:type="dxa"/>
            <w:shd w:val="clear" w:color="auto" w:fill="FFFFFF" w:themeFill="background1"/>
          </w:tcPr>
          <w:p w14:paraId="4B5ECFAB" w14:textId="77777777" w:rsidR="007E2DDD" w:rsidRPr="008A6BDB" w:rsidRDefault="007E2DDD"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0F51BA73" w14:textId="77777777" w:rsidR="007E2DDD" w:rsidRPr="008A6BDB" w:rsidRDefault="007E2DDD"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7E2DDD" w:rsidRPr="008A6BDB" w14:paraId="7418C7E7" w14:textId="77777777" w:rsidTr="008A6BDB">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0CB36C58" w14:textId="77777777" w:rsidR="007E2DDD" w:rsidRPr="001E0EA1" w:rsidRDefault="001E0EA1" w:rsidP="001A174F">
            <w:pPr>
              <w:rPr>
                <w:rFonts w:asciiTheme="majorHAnsi" w:eastAsia="Times New Roman" w:hAnsiTheme="majorHAnsi" w:cstheme="majorHAnsi"/>
                <w:b w:val="0"/>
                <w:color w:val="000000"/>
                <w:sz w:val="20"/>
                <w:szCs w:val="20"/>
                <w:lang w:eastAsia="fr-FR"/>
              </w:rPr>
            </w:pPr>
            <w:r w:rsidRPr="001E0EA1">
              <w:rPr>
                <w:rFonts w:asciiTheme="majorHAnsi" w:eastAsia="Times New Roman" w:hAnsiTheme="majorHAnsi" w:cstheme="majorHAnsi"/>
                <w:b w:val="0"/>
                <w:color w:val="000000"/>
                <w:sz w:val="20"/>
                <w:szCs w:val="20"/>
                <w:lang w:eastAsia="fr-FR"/>
              </w:rPr>
              <w:t xml:space="preserve">Est-ce que la législation accorde certains droits aux enfants qui sont à risque de violence, soumis ou témoins de violence, e.g. de porter plainte et de voir ces plaintes </w:t>
            </w:r>
            <w:proofErr w:type="gramStart"/>
            <w:r w:rsidRPr="001E0EA1">
              <w:rPr>
                <w:rFonts w:asciiTheme="majorHAnsi" w:eastAsia="Times New Roman" w:hAnsiTheme="majorHAnsi" w:cstheme="majorHAnsi"/>
                <w:b w:val="0"/>
                <w:color w:val="000000"/>
                <w:sz w:val="20"/>
                <w:szCs w:val="20"/>
                <w:lang w:eastAsia="fr-FR"/>
              </w:rPr>
              <w:t>résolues?</w:t>
            </w:r>
            <w:proofErr w:type="gramEnd"/>
          </w:p>
        </w:tc>
        <w:tc>
          <w:tcPr>
            <w:tcW w:w="1543" w:type="dxa"/>
            <w:shd w:val="clear" w:color="auto" w:fill="FFFFFF" w:themeFill="background1"/>
          </w:tcPr>
          <w:p w14:paraId="5A5030E7" w14:textId="77777777" w:rsidR="007E2DDD" w:rsidRPr="008A6BDB" w:rsidRDefault="007E2DDD"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5170EBF4" w14:textId="77777777" w:rsidR="007E2DDD" w:rsidRPr="008A6BDB" w:rsidRDefault="007E2DDD"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1E0EA1" w:rsidRPr="008A6BDB" w14:paraId="3998E834" w14:textId="77777777" w:rsidTr="008A6BDB">
        <w:trPr>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75B9E811" w14:textId="77777777" w:rsidR="001E0EA1" w:rsidRPr="001E0EA1" w:rsidRDefault="001E0EA1" w:rsidP="001A174F">
            <w:pPr>
              <w:rPr>
                <w:rFonts w:asciiTheme="majorHAnsi" w:eastAsia="Times New Roman" w:hAnsiTheme="majorHAnsi" w:cstheme="majorHAnsi"/>
                <w:b w:val="0"/>
                <w:color w:val="000000"/>
                <w:sz w:val="20"/>
                <w:szCs w:val="20"/>
                <w:lang w:eastAsia="fr-FR"/>
              </w:rPr>
            </w:pPr>
            <w:r w:rsidRPr="001E0EA1">
              <w:rPr>
                <w:rFonts w:asciiTheme="majorHAnsi" w:eastAsia="Times New Roman" w:hAnsiTheme="majorHAnsi" w:cstheme="majorHAnsi"/>
                <w:b w:val="0"/>
                <w:color w:val="000000"/>
                <w:sz w:val="20"/>
                <w:szCs w:val="20"/>
                <w:lang w:eastAsia="fr-FR"/>
              </w:rPr>
              <w:t xml:space="preserve">Est-ce que les politiques et les règlements d'application ont été mis en vigueur pour bannir la punition corporelle des </w:t>
            </w:r>
            <w:proofErr w:type="gramStart"/>
            <w:r w:rsidRPr="001E0EA1">
              <w:rPr>
                <w:rFonts w:asciiTheme="majorHAnsi" w:eastAsia="Times New Roman" w:hAnsiTheme="majorHAnsi" w:cstheme="majorHAnsi"/>
                <w:b w:val="0"/>
                <w:color w:val="000000"/>
                <w:sz w:val="20"/>
                <w:szCs w:val="20"/>
                <w:lang w:eastAsia="fr-FR"/>
              </w:rPr>
              <w:t>enfants?</w:t>
            </w:r>
            <w:proofErr w:type="gramEnd"/>
          </w:p>
        </w:tc>
        <w:tc>
          <w:tcPr>
            <w:tcW w:w="1543" w:type="dxa"/>
            <w:shd w:val="clear" w:color="auto" w:fill="FFFFFF" w:themeFill="background1"/>
          </w:tcPr>
          <w:p w14:paraId="7808DDD1" w14:textId="77777777" w:rsidR="001E0EA1" w:rsidRPr="008A6BDB" w:rsidRDefault="001E0EA1"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07328EB2" w14:textId="77777777" w:rsidR="001E0EA1" w:rsidRPr="008A6BDB" w:rsidRDefault="001E0EA1"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1E0EA1" w:rsidRPr="008A6BDB" w14:paraId="16E14375" w14:textId="77777777" w:rsidTr="008A6BDB">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3A10ECCE" w14:textId="77777777" w:rsidR="001E0EA1" w:rsidRPr="001E0EA1" w:rsidRDefault="001E0EA1" w:rsidP="001A174F">
            <w:pPr>
              <w:rPr>
                <w:rFonts w:asciiTheme="majorHAnsi" w:eastAsia="Times New Roman" w:hAnsiTheme="majorHAnsi" w:cstheme="majorHAnsi"/>
                <w:b w:val="0"/>
                <w:color w:val="000000"/>
                <w:sz w:val="20"/>
                <w:szCs w:val="20"/>
                <w:lang w:eastAsia="fr-FR"/>
              </w:rPr>
            </w:pPr>
            <w:r w:rsidRPr="001E0EA1">
              <w:rPr>
                <w:rFonts w:asciiTheme="majorHAnsi" w:eastAsia="Times New Roman" w:hAnsiTheme="majorHAnsi" w:cstheme="majorHAnsi"/>
                <w:b w:val="0"/>
                <w:color w:val="000000"/>
                <w:sz w:val="20"/>
                <w:szCs w:val="20"/>
                <w:lang w:eastAsia="fr-FR"/>
              </w:rPr>
              <w:t xml:space="preserve">Est-ce que la législation prévoit des services pour les enfants qui font face à des risques de violence ou qui sont sujets de </w:t>
            </w:r>
            <w:proofErr w:type="gramStart"/>
            <w:r w:rsidRPr="001E0EA1">
              <w:rPr>
                <w:rFonts w:asciiTheme="majorHAnsi" w:eastAsia="Times New Roman" w:hAnsiTheme="majorHAnsi" w:cstheme="majorHAnsi"/>
                <w:b w:val="0"/>
                <w:color w:val="000000"/>
                <w:sz w:val="20"/>
                <w:szCs w:val="20"/>
                <w:lang w:eastAsia="fr-FR"/>
              </w:rPr>
              <w:t>violence?</w:t>
            </w:r>
            <w:proofErr w:type="gramEnd"/>
          </w:p>
        </w:tc>
        <w:tc>
          <w:tcPr>
            <w:tcW w:w="1543" w:type="dxa"/>
            <w:shd w:val="clear" w:color="auto" w:fill="FFFFFF" w:themeFill="background1"/>
          </w:tcPr>
          <w:p w14:paraId="3659737A" w14:textId="77777777" w:rsidR="001E0EA1" w:rsidRPr="008A6BDB" w:rsidRDefault="001E0EA1"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20AFE497" w14:textId="77777777" w:rsidR="001E0EA1" w:rsidRPr="008A6BDB" w:rsidRDefault="001E0EA1"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1E0EA1" w:rsidRPr="008A6BDB" w14:paraId="71F0FAAB" w14:textId="77777777" w:rsidTr="008A6BDB">
        <w:trPr>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5AE5A7BC" w14:textId="77777777" w:rsidR="001E0EA1" w:rsidRPr="001E0EA1" w:rsidRDefault="001E0EA1" w:rsidP="001A174F">
            <w:pPr>
              <w:rPr>
                <w:rFonts w:asciiTheme="majorHAnsi" w:eastAsia="Times New Roman" w:hAnsiTheme="majorHAnsi" w:cstheme="majorHAnsi"/>
                <w:b w:val="0"/>
                <w:color w:val="000000"/>
                <w:sz w:val="20"/>
                <w:szCs w:val="20"/>
                <w:lang w:eastAsia="fr-FR"/>
              </w:rPr>
            </w:pPr>
            <w:r w:rsidRPr="001E0EA1">
              <w:rPr>
                <w:rFonts w:asciiTheme="majorHAnsi" w:eastAsia="Times New Roman" w:hAnsiTheme="majorHAnsi" w:cstheme="majorHAnsi"/>
                <w:b w:val="0"/>
                <w:color w:val="000000"/>
                <w:sz w:val="20"/>
                <w:szCs w:val="20"/>
                <w:lang w:eastAsia="fr-FR"/>
              </w:rPr>
              <w:t>Existe-t-il des mesures de mise en œuvre satisfaisantes (règlements, directives, etc.</w:t>
            </w:r>
            <w:proofErr w:type="gramStart"/>
            <w:r w:rsidRPr="001E0EA1">
              <w:rPr>
                <w:rFonts w:asciiTheme="majorHAnsi" w:eastAsia="Times New Roman" w:hAnsiTheme="majorHAnsi" w:cstheme="majorHAnsi"/>
                <w:b w:val="0"/>
                <w:color w:val="000000"/>
                <w:sz w:val="20"/>
                <w:szCs w:val="20"/>
                <w:lang w:eastAsia="fr-FR"/>
              </w:rPr>
              <w:t>)?</w:t>
            </w:r>
            <w:proofErr w:type="gramEnd"/>
          </w:p>
        </w:tc>
        <w:tc>
          <w:tcPr>
            <w:tcW w:w="1543" w:type="dxa"/>
            <w:shd w:val="clear" w:color="auto" w:fill="FFFFFF" w:themeFill="background1"/>
          </w:tcPr>
          <w:p w14:paraId="3760B508" w14:textId="77777777" w:rsidR="001E0EA1" w:rsidRPr="008A6BDB" w:rsidRDefault="001E0EA1"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140DD6AA" w14:textId="77777777" w:rsidR="001E0EA1" w:rsidRPr="008A6BDB" w:rsidRDefault="001E0EA1"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1E0EA1" w:rsidRPr="008A6BDB" w14:paraId="0F96CCB3" w14:textId="77777777" w:rsidTr="008A6BDB">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44CD53D4" w14:textId="77777777" w:rsidR="001E0EA1" w:rsidRPr="001E0EA1" w:rsidRDefault="001E0EA1" w:rsidP="001A174F">
            <w:pPr>
              <w:rPr>
                <w:rFonts w:asciiTheme="majorHAnsi" w:eastAsia="Times New Roman" w:hAnsiTheme="majorHAnsi" w:cstheme="majorHAnsi"/>
                <w:b w:val="0"/>
                <w:color w:val="000000"/>
                <w:sz w:val="20"/>
                <w:szCs w:val="20"/>
                <w:lang w:eastAsia="fr-FR"/>
              </w:rPr>
            </w:pPr>
            <w:r w:rsidRPr="001E0EA1">
              <w:rPr>
                <w:rFonts w:asciiTheme="majorHAnsi" w:eastAsia="Times New Roman" w:hAnsiTheme="majorHAnsi" w:cstheme="majorHAnsi"/>
                <w:b w:val="0"/>
                <w:color w:val="000000"/>
                <w:sz w:val="20"/>
                <w:szCs w:val="20"/>
                <w:lang w:eastAsia="fr-FR"/>
              </w:rPr>
              <w:t>Quelles sont les dispositions prises pour assurer une communication et une collaboration inter-</w:t>
            </w:r>
            <w:proofErr w:type="gramStart"/>
            <w:r w:rsidRPr="001E0EA1">
              <w:rPr>
                <w:rFonts w:asciiTheme="majorHAnsi" w:eastAsia="Times New Roman" w:hAnsiTheme="majorHAnsi" w:cstheme="majorHAnsi"/>
                <w:b w:val="0"/>
                <w:color w:val="000000"/>
                <w:sz w:val="20"/>
                <w:szCs w:val="20"/>
                <w:lang w:eastAsia="fr-FR"/>
              </w:rPr>
              <w:t>gouvernementale?</w:t>
            </w:r>
            <w:proofErr w:type="gramEnd"/>
          </w:p>
        </w:tc>
        <w:tc>
          <w:tcPr>
            <w:tcW w:w="1543" w:type="dxa"/>
            <w:shd w:val="clear" w:color="auto" w:fill="FFFFFF" w:themeFill="background1"/>
          </w:tcPr>
          <w:p w14:paraId="1415C076" w14:textId="77777777" w:rsidR="001E0EA1" w:rsidRPr="008A6BDB" w:rsidRDefault="001E0EA1"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21853D8B" w14:textId="77777777" w:rsidR="001E0EA1" w:rsidRPr="008A6BDB" w:rsidRDefault="001E0EA1"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1E0EA1" w:rsidRPr="008A6BDB" w14:paraId="03A63F84" w14:textId="77777777" w:rsidTr="008A6BDB">
        <w:trPr>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2737A248" w14:textId="77777777" w:rsidR="001E0EA1" w:rsidRPr="001E0EA1" w:rsidRDefault="001E0EA1" w:rsidP="001A174F">
            <w:pPr>
              <w:rPr>
                <w:rFonts w:asciiTheme="majorHAnsi" w:eastAsia="Times New Roman" w:hAnsiTheme="majorHAnsi" w:cstheme="majorHAnsi"/>
                <w:b w:val="0"/>
                <w:color w:val="000000"/>
                <w:sz w:val="20"/>
                <w:szCs w:val="20"/>
                <w:lang w:eastAsia="fr-FR"/>
              </w:rPr>
            </w:pPr>
            <w:r w:rsidRPr="001E0EA1">
              <w:rPr>
                <w:rFonts w:asciiTheme="majorHAnsi" w:eastAsia="Times New Roman" w:hAnsiTheme="majorHAnsi" w:cstheme="majorHAnsi"/>
                <w:b w:val="0"/>
                <w:color w:val="000000"/>
                <w:sz w:val="20"/>
                <w:szCs w:val="20"/>
                <w:lang w:eastAsia="fr-FR"/>
              </w:rPr>
              <w:t xml:space="preserve">Existe-t-il des règles traditionnelles, des pratiques, des lois religieuses, etc. qui ont un poids sur cette </w:t>
            </w:r>
            <w:proofErr w:type="gramStart"/>
            <w:r w:rsidRPr="001E0EA1">
              <w:rPr>
                <w:rFonts w:asciiTheme="majorHAnsi" w:eastAsia="Times New Roman" w:hAnsiTheme="majorHAnsi" w:cstheme="majorHAnsi"/>
                <w:b w:val="0"/>
                <w:color w:val="000000"/>
                <w:sz w:val="20"/>
                <w:szCs w:val="20"/>
                <w:lang w:eastAsia="fr-FR"/>
              </w:rPr>
              <w:t>question?</w:t>
            </w:r>
            <w:proofErr w:type="gramEnd"/>
          </w:p>
        </w:tc>
        <w:tc>
          <w:tcPr>
            <w:tcW w:w="1543" w:type="dxa"/>
            <w:shd w:val="clear" w:color="auto" w:fill="FFFFFF" w:themeFill="background1"/>
          </w:tcPr>
          <w:p w14:paraId="1C5960ED" w14:textId="77777777" w:rsidR="001E0EA1" w:rsidRPr="008A6BDB" w:rsidRDefault="001E0EA1"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2BE8237D" w14:textId="77777777" w:rsidR="001E0EA1" w:rsidRPr="008A6BDB" w:rsidRDefault="001E0EA1"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1E0EA1" w:rsidRPr="008A6BDB" w14:paraId="62AF59B6" w14:textId="77777777" w:rsidTr="001E0EA1">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9057" w:type="dxa"/>
            <w:gridSpan w:val="3"/>
            <w:shd w:val="clear" w:color="auto" w:fill="DEEAF6" w:themeFill="accent1" w:themeFillTint="33"/>
          </w:tcPr>
          <w:p w14:paraId="1BDF5AE9" w14:textId="77777777" w:rsidR="001E0EA1" w:rsidRPr="008A6BDB" w:rsidRDefault="001E0EA1" w:rsidP="001A174F">
            <w:pPr>
              <w:rPr>
                <w:rFonts w:asciiTheme="majorHAnsi" w:eastAsia="Times New Roman" w:hAnsiTheme="majorHAnsi" w:cstheme="majorHAnsi"/>
                <w:bCs w:val="0"/>
                <w:color w:val="000000"/>
                <w:sz w:val="20"/>
                <w:szCs w:val="20"/>
                <w:lang w:eastAsia="fr-FR"/>
              </w:rPr>
            </w:pPr>
            <w:r w:rsidRPr="001E0EA1">
              <w:rPr>
                <w:rFonts w:asciiTheme="majorHAnsi" w:eastAsia="Times New Roman" w:hAnsiTheme="majorHAnsi" w:cstheme="majorHAnsi"/>
                <w:color w:val="000000"/>
                <w:sz w:val="20"/>
                <w:szCs w:val="20"/>
                <w:lang w:eastAsia="fr-FR"/>
              </w:rPr>
              <w:t>ENFANTS SANS SOINS FAMILIAUX ADÉQUATS OU SANS SOINS ALTERNATIFS</w:t>
            </w:r>
          </w:p>
        </w:tc>
      </w:tr>
      <w:tr w:rsidR="001E0EA1" w:rsidRPr="008A6BDB" w14:paraId="067FC01D" w14:textId="77777777" w:rsidTr="008A6BDB">
        <w:trPr>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7C117660" w14:textId="77777777" w:rsidR="001E0EA1" w:rsidRPr="00905AD8" w:rsidRDefault="00905AD8" w:rsidP="001A174F">
            <w:pPr>
              <w:rPr>
                <w:rFonts w:asciiTheme="majorHAnsi" w:eastAsia="Times New Roman" w:hAnsiTheme="majorHAnsi" w:cstheme="majorHAnsi"/>
                <w:b w:val="0"/>
                <w:color w:val="000000"/>
                <w:sz w:val="20"/>
                <w:szCs w:val="20"/>
                <w:lang w:eastAsia="fr-FR"/>
              </w:rPr>
            </w:pPr>
            <w:r w:rsidRPr="00905AD8">
              <w:rPr>
                <w:rFonts w:asciiTheme="majorHAnsi" w:eastAsia="Times New Roman" w:hAnsiTheme="majorHAnsi" w:cstheme="majorHAnsi"/>
                <w:b w:val="0"/>
                <w:color w:val="000000"/>
                <w:sz w:val="20"/>
                <w:szCs w:val="20"/>
                <w:lang w:eastAsia="fr-FR"/>
              </w:rPr>
              <w:t xml:space="preserve">Est-ce l'approche du pays dans ce domaine est contenue dans un seul ensemble </w:t>
            </w:r>
            <w:proofErr w:type="gramStart"/>
            <w:r w:rsidRPr="00905AD8">
              <w:rPr>
                <w:rFonts w:asciiTheme="majorHAnsi" w:eastAsia="Times New Roman" w:hAnsiTheme="majorHAnsi" w:cstheme="majorHAnsi"/>
                <w:b w:val="0"/>
                <w:color w:val="000000"/>
                <w:sz w:val="20"/>
                <w:szCs w:val="20"/>
                <w:lang w:eastAsia="fr-FR"/>
              </w:rPr>
              <w:t>législatif  ou</w:t>
            </w:r>
            <w:proofErr w:type="gramEnd"/>
            <w:r w:rsidRPr="00905AD8">
              <w:rPr>
                <w:rFonts w:asciiTheme="majorHAnsi" w:eastAsia="Times New Roman" w:hAnsiTheme="majorHAnsi" w:cstheme="majorHAnsi"/>
                <w:b w:val="0"/>
                <w:color w:val="000000"/>
                <w:sz w:val="20"/>
                <w:szCs w:val="20"/>
                <w:lang w:eastAsia="fr-FR"/>
              </w:rPr>
              <w:t xml:space="preserve"> est-ce que la politique est incluse dans plusieurs lois?</w:t>
            </w:r>
          </w:p>
        </w:tc>
        <w:tc>
          <w:tcPr>
            <w:tcW w:w="1543" w:type="dxa"/>
            <w:shd w:val="clear" w:color="auto" w:fill="FFFFFF" w:themeFill="background1"/>
          </w:tcPr>
          <w:p w14:paraId="44F74A38" w14:textId="77777777" w:rsidR="001E0EA1" w:rsidRPr="008A6BDB" w:rsidRDefault="001E0EA1"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5DE71E3C" w14:textId="77777777" w:rsidR="001E0EA1" w:rsidRPr="008A6BDB" w:rsidRDefault="001E0EA1"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1E0EA1" w:rsidRPr="008A6BDB" w14:paraId="7C8C38B0" w14:textId="77777777" w:rsidTr="008A6BDB">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6DF9C39E" w14:textId="77777777" w:rsidR="001E0EA1" w:rsidRPr="00905AD8" w:rsidRDefault="00905AD8" w:rsidP="001A174F">
            <w:pPr>
              <w:rPr>
                <w:rFonts w:asciiTheme="majorHAnsi" w:eastAsia="Times New Roman" w:hAnsiTheme="majorHAnsi" w:cstheme="majorHAnsi"/>
                <w:b w:val="0"/>
                <w:color w:val="000000"/>
                <w:sz w:val="20"/>
                <w:szCs w:val="20"/>
                <w:lang w:eastAsia="fr-FR"/>
              </w:rPr>
            </w:pPr>
            <w:r w:rsidRPr="00905AD8">
              <w:rPr>
                <w:rFonts w:asciiTheme="majorHAnsi" w:eastAsia="Times New Roman" w:hAnsiTheme="majorHAnsi" w:cstheme="majorHAnsi"/>
                <w:b w:val="0"/>
                <w:color w:val="000000"/>
                <w:sz w:val="20"/>
                <w:szCs w:val="20"/>
                <w:lang w:eastAsia="fr-FR"/>
              </w:rPr>
              <w:t xml:space="preserve">Est-ce que la législation fait référence explicitement à la Convention Relative aux Droits de l'Enfant ou à d'autres conventions, particulièrement à la Convention de La Haye sur l'Adoption entre </w:t>
            </w:r>
            <w:proofErr w:type="gramStart"/>
            <w:r w:rsidRPr="00905AD8">
              <w:rPr>
                <w:rFonts w:asciiTheme="majorHAnsi" w:eastAsia="Times New Roman" w:hAnsiTheme="majorHAnsi" w:cstheme="majorHAnsi"/>
                <w:b w:val="0"/>
                <w:color w:val="000000"/>
                <w:sz w:val="20"/>
                <w:szCs w:val="20"/>
                <w:lang w:eastAsia="fr-FR"/>
              </w:rPr>
              <w:t>Pays?</w:t>
            </w:r>
            <w:proofErr w:type="gramEnd"/>
          </w:p>
        </w:tc>
        <w:tc>
          <w:tcPr>
            <w:tcW w:w="1543" w:type="dxa"/>
            <w:shd w:val="clear" w:color="auto" w:fill="FFFFFF" w:themeFill="background1"/>
          </w:tcPr>
          <w:p w14:paraId="21D26F40" w14:textId="77777777" w:rsidR="001E0EA1" w:rsidRPr="008A6BDB" w:rsidRDefault="001E0EA1"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21029EA1" w14:textId="77777777" w:rsidR="001E0EA1" w:rsidRPr="008A6BDB" w:rsidRDefault="001E0EA1"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1E0EA1" w:rsidRPr="008A6BDB" w14:paraId="1A1A1EF8" w14:textId="77777777" w:rsidTr="008A6BDB">
        <w:trPr>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2A67AC9A" w14:textId="77777777" w:rsidR="001E0EA1" w:rsidRPr="00905AD8" w:rsidRDefault="00905AD8" w:rsidP="001A174F">
            <w:pPr>
              <w:rPr>
                <w:rFonts w:asciiTheme="majorHAnsi" w:eastAsia="Times New Roman" w:hAnsiTheme="majorHAnsi" w:cstheme="majorHAnsi"/>
                <w:b w:val="0"/>
                <w:color w:val="000000"/>
                <w:sz w:val="20"/>
                <w:szCs w:val="20"/>
                <w:lang w:eastAsia="fr-FR"/>
              </w:rPr>
            </w:pPr>
            <w:r w:rsidRPr="00905AD8">
              <w:rPr>
                <w:rFonts w:asciiTheme="majorHAnsi" w:eastAsia="Times New Roman" w:hAnsiTheme="majorHAnsi" w:cstheme="majorHAnsi"/>
                <w:b w:val="0"/>
                <w:color w:val="000000"/>
                <w:sz w:val="20"/>
                <w:szCs w:val="20"/>
                <w:lang w:eastAsia="fr-FR"/>
              </w:rPr>
              <w:t>Décrivez toute entorse de la législation par rapport à la Convention relative aux droits des enfants ou à toute autre convention ou instrument.</w:t>
            </w:r>
          </w:p>
        </w:tc>
        <w:tc>
          <w:tcPr>
            <w:tcW w:w="1543" w:type="dxa"/>
            <w:shd w:val="clear" w:color="auto" w:fill="FFFFFF" w:themeFill="background1"/>
          </w:tcPr>
          <w:p w14:paraId="665562BD" w14:textId="77777777" w:rsidR="001E0EA1" w:rsidRPr="008A6BDB" w:rsidRDefault="001E0EA1"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74B9E1D8" w14:textId="77777777" w:rsidR="001E0EA1" w:rsidRPr="008A6BDB" w:rsidRDefault="001E0EA1"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905AD8" w:rsidRPr="008A6BDB" w14:paraId="033E2E4E" w14:textId="77777777" w:rsidTr="008A6BDB">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7722E18A" w14:textId="77777777" w:rsidR="00905AD8" w:rsidRPr="00905AD8" w:rsidRDefault="00905AD8" w:rsidP="001A174F">
            <w:pPr>
              <w:rPr>
                <w:rFonts w:asciiTheme="majorHAnsi" w:eastAsia="Times New Roman" w:hAnsiTheme="majorHAnsi" w:cstheme="majorHAnsi"/>
                <w:b w:val="0"/>
                <w:color w:val="000000"/>
                <w:sz w:val="20"/>
                <w:szCs w:val="20"/>
                <w:lang w:eastAsia="fr-FR"/>
              </w:rPr>
            </w:pPr>
            <w:r w:rsidRPr="00905AD8">
              <w:rPr>
                <w:rFonts w:asciiTheme="majorHAnsi" w:eastAsia="Times New Roman" w:hAnsiTheme="majorHAnsi" w:cstheme="majorHAnsi"/>
                <w:b w:val="0"/>
                <w:color w:val="000000"/>
                <w:sz w:val="20"/>
                <w:szCs w:val="20"/>
                <w:lang w:eastAsia="fr-FR"/>
              </w:rPr>
              <w:t xml:space="preserve">Existe-t-il un dialogue politique actif pour envisager des solutions aux entorses mentionnées ci-dessus. Est-ce que des changements législatifs ou réglementaires pourraient apporter un changement significatif à cette situation sur le </w:t>
            </w:r>
            <w:proofErr w:type="gramStart"/>
            <w:r w:rsidRPr="00905AD8">
              <w:rPr>
                <w:rFonts w:asciiTheme="majorHAnsi" w:eastAsia="Times New Roman" w:hAnsiTheme="majorHAnsi" w:cstheme="majorHAnsi"/>
                <w:b w:val="0"/>
                <w:color w:val="000000"/>
                <w:sz w:val="20"/>
                <w:szCs w:val="20"/>
                <w:lang w:eastAsia="fr-FR"/>
              </w:rPr>
              <w:t>terrain?</w:t>
            </w:r>
            <w:proofErr w:type="gramEnd"/>
          </w:p>
        </w:tc>
        <w:tc>
          <w:tcPr>
            <w:tcW w:w="1543" w:type="dxa"/>
            <w:shd w:val="clear" w:color="auto" w:fill="FFFFFF" w:themeFill="background1"/>
          </w:tcPr>
          <w:p w14:paraId="103355FC" w14:textId="77777777" w:rsidR="00905AD8" w:rsidRPr="008A6BDB" w:rsidRDefault="00905AD8"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1C7658ED" w14:textId="77777777" w:rsidR="00905AD8" w:rsidRPr="008A6BDB" w:rsidRDefault="00905AD8"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905AD8" w:rsidRPr="008A6BDB" w14:paraId="61E119B8" w14:textId="77777777" w:rsidTr="008A6BDB">
        <w:trPr>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03830E47" w14:textId="77777777" w:rsidR="00905AD8" w:rsidRPr="00905AD8" w:rsidRDefault="00905AD8" w:rsidP="001A174F">
            <w:pPr>
              <w:rPr>
                <w:rFonts w:asciiTheme="majorHAnsi" w:eastAsia="Times New Roman" w:hAnsiTheme="majorHAnsi" w:cstheme="majorHAnsi"/>
                <w:b w:val="0"/>
                <w:color w:val="000000"/>
                <w:sz w:val="20"/>
                <w:szCs w:val="20"/>
                <w:lang w:eastAsia="fr-FR"/>
              </w:rPr>
            </w:pPr>
            <w:r w:rsidRPr="00905AD8">
              <w:rPr>
                <w:rFonts w:asciiTheme="majorHAnsi" w:eastAsia="Times New Roman" w:hAnsiTheme="majorHAnsi" w:cstheme="majorHAnsi"/>
                <w:b w:val="0"/>
                <w:color w:val="000000"/>
                <w:sz w:val="20"/>
                <w:szCs w:val="20"/>
                <w:lang w:eastAsia="fr-FR"/>
              </w:rPr>
              <w:t xml:space="preserve">Est-ce que les politiques considèrent les enfants différemment en fonction de leur race, de leur origine ethnique, de leur genre, de leur religion, de leur nationalité ou en fonction de tout autre </w:t>
            </w:r>
            <w:proofErr w:type="gramStart"/>
            <w:r w:rsidRPr="00905AD8">
              <w:rPr>
                <w:rFonts w:asciiTheme="majorHAnsi" w:eastAsia="Times New Roman" w:hAnsiTheme="majorHAnsi" w:cstheme="majorHAnsi"/>
                <w:b w:val="0"/>
                <w:color w:val="000000"/>
                <w:sz w:val="20"/>
                <w:szCs w:val="20"/>
                <w:lang w:eastAsia="fr-FR"/>
              </w:rPr>
              <w:t>statut?</w:t>
            </w:r>
            <w:proofErr w:type="gramEnd"/>
          </w:p>
        </w:tc>
        <w:tc>
          <w:tcPr>
            <w:tcW w:w="1543" w:type="dxa"/>
            <w:shd w:val="clear" w:color="auto" w:fill="FFFFFF" w:themeFill="background1"/>
          </w:tcPr>
          <w:p w14:paraId="55C76627" w14:textId="77777777" w:rsidR="00905AD8" w:rsidRPr="008A6BDB" w:rsidRDefault="00905AD8"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5DA6C504" w14:textId="77777777" w:rsidR="00905AD8" w:rsidRPr="008A6BDB" w:rsidRDefault="00905AD8"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905AD8" w:rsidRPr="008A6BDB" w14:paraId="30539876" w14:textId="77777777" w:rsidTr="008A6BDB">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13A49DEF" w14:textId="77777777" w:rsidR="00905AD8" w:rsidRPr="00905AD8" w:rsidRDefault="00905AD8" w:rsidP="001A174F">
            <w:pPr>
              <w:rPr>
                <w:rFonts w:asciiTheme="majorHAnsi" w:eastAsia="Times New Roman" w:hAnsiTheme="majorHAnsi" w:cstheme="majorHAnsi"/>
                <w:b w:val="0"/>
                <w:color w:val="000000"/>
                <w:sz w:val="20"/>
                <w:szCs w:val="20"/>
                <w:lang w:eastAsia="fr-FR"/>
              </w:rPr>
            </w:pPr>
            <w:r w:rsidRPr="00905AD8">
              <w:rPr>
                <w:rFonts w:asciiTheme="majorHAnsi" w:eastAsia="Times New Roman" w:hAnsiTheme="majorHAnsi" w:cstheme="majorHAnsi"/>
                <w:b w:val="0"/>
                <w:color w:val="000000"/>
                <w:sz w:val="20"/>
                <w:szCs w:val="20"/>
                <w:lang w:eastAsia="fr-FR"/>
              </w:rPr>
              <w:t xml:space="preserve">Est-ce que la législation fournit des services aux enfants sans soutien familial </w:t>
            </w:r>
            <w:proofErr w:type="gramStart"/>
            <w:r w:rsidRPr="00905AD8">
              <w:rPr>
                <w:rFonts w:asciiTheme="majorHAnsi" w:eastAsia="Times New Roman" w:hAnsiTheme="majorHAnsi" w:cstheme="majorHAnsi"/>
                <w:b w:val="0"/>
                <w:color w:val="000000"/>
                <w:sz w:val="20"/>
                <w:szCs w:val="20"/>
                <w:lang w:eastAsia="fr-FR"/>
              </w:rPr>
              <w:t>adéquat?</w:t>
            </w:r>
            <w:proofErr w:type="gramEnd"/>
            <w:r w:rsidRPr="00905AD8">
              <w:rPr>
                <w:rFonts w:asciiTheme="majorHAnsi" w:eastAsia="Times New Roman" w:hAnsiTheme="majorHAnsi" w:cstheme="majorHAnsi"/>
                <w:b w:val="0"/>
                <w:color w:val="000000"/>
                <w:sz w:val="20"/>
                <w:szCs w:val="20"/>
                <w:lang w:eastAsia="fr-FR"/>
              </w:rPr>
              <w:t xml:space="preserve"> Est-ce qu'elle encourage ou décourage le placement des enfants dans des structures alternatives d'accueil en se basant sur des principes de nécessité et </w:t>
            </w:r>
            <w:proofErr w:type="gramStart"/>
            <w:r w:rsidRPr="00905AD8">
              <w:rPr>
                <w:rFonts w:asciiTheme="majorHAnsi" w:eastAsia="Times New Roman" w:hAnsiTheme="majorHAnsi" w:cstheme="majorHAnsi"/>
                <w:b w:val="0"/>
                <w:color w:val="000000"/>
                <w:sz w:val="20"/>
                <w:szCs w:val="20"/>
                <w:lang w:eastAsia="fr-FR"/>
              </w:rPr>
              <w:t>d'adéquation?</w:t>
            </w:r>
            <w:proofErr w:type="gramEnd"/>
          </w:p>
        </w:tc>
        <w:tc>
          <w:tcPr>
            <w:tcW w:w="1543" w:type="dxa"/>
            <w:shd w:val="clear" w:color="auto" w:fill="FFFFFF" w:themeFill="background1"/>
          </w:tcPr>
          <w:p w14:paraId="2D4B977E" w14:textId="77777777" w:rsidR="00905AD8" w:rsidRPr="008A6BDB" w:rsidRDefault="00905AD8"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47FF830E" w14:textId="77777777" w:rsidR="00905AD8" w:rsidRPr="008A6BDB" w:rsidRDefault="00905AD8"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905AD8" w:rsidRPr="008A6BDB" w14:paraId="230979C6" w14:textId="77777777" w:rsidTr="008A6BDB">
        <w:trPr>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120CC1AF" w14:textId="77777777" w:rsidR="00905AD8" w:rsidRPr="00905AD8" w:rsidRDefault="00905AD8" w:rsidP="001A174F">
            <w:pPr>
              <w:rPr>
                <w:rFonts w:asciiTheme="majorHAnsi" w:eastAsia="Times New Roman" w:hAnsiTheme="majorHAnsi" w:cstheme="majorHAnsi"/>
                <w:b w:val="0"/>
                <w:color w:val="000000"/>
                <w:sz w:val="20"/>
                <w:szCs w:val="20"/>
                <w:lang w:eastAsia="fr-FR"/>
              </w:rPr>
            </w:pPr>
            <w:r w:rsidRPr="00905AD8">
              <w:rPr>
                <w:rFonts w:asciiTheme="majorHAnsi" w:eastAsia="Times New Roman" w:hAnsiTheme="majorHAnsi" w:cstheme="majorHAnsi"/>
                <w:b w:val="0"/>
                <w:color w:val="000000"/>
                <w:sz w:val="20"/>
                <w:szCs w:val="20"/>
                <w:lang w:eastAsia="fr-FR"/>
              </w:rPr>
              <w:t xml:space="preserve">Existe-t-il des règles traditionnelles, des pratiques, des lois religieuses, etc. qui ont un poids sur cette </w:t>
            </w:r>
            <w:proofErr w:type="gramStart"/>
            <w:r w:rsidRPr="00905AD8">
              <w:rPr>
                <w:rFonts w:asciiTheme="majorHAnsi" w:eastAsia="Times New Roman" w:hAnsiTheme="majorHAnsi" w:cstheme="majorHAnsi"/>
                <w:b w:val="0"/>
                <w:color w:val="000000"/>
                <w:sz w:val="20"/>
                <w:szCs w:val="20"/>
                <w:lang w:eastAsia="fr-FR"/>
              </w:rPr>
              <w:t>question?</w:t>
            </w:r>
            <w:proofErr w:type="gramEnd"/>
          </w:p>
        </w:tc>
        <w:tc>
          <w:tcPr>
            <w:tcW w:w="1543" w:type="dxa"/>
            <w:shd w:val="clear" w:color="auto" w:fill="FFFFFF" w:themeFill="background1"/>
          </w:tcPr>
          <w:p w14:paraId="0E6F0FBF" w14:textId="77777777" w:rsidR="00905AD8" w:rsidRPr="008A6BDB" w:rsidRDefault="00905AD8"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55BBDC91" w14:textId="77777777" w:rsidR="00905AD8" w:rsidRPr="008A6BDB" w:rsidRDefault="00905AD8"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905AD8" w:rsidRPr="008A6BDB" w14:paraId="6BBF9F40" w14:textId="77777777" w:rsidTr="008A6BDB">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3D916544" w14:textId="77777777" w:rsidR="00905AD8" w:rsidRPr="00905AD8" w:rsidRDefault="00905AD8" w:rsidP="001A174F">
            <w:pPr>
              <w:rPr>
                <w:rFonts w:asciiTheme="majorHAnsi" w:eastAsia="Times New Roman" w:hAnsiTheme="majorHAnsi" w:cstheme="majorHAnsi"/>
                <w:b w:val="0"/>
                <w:color w:val="000000"/>
                <w:sz w:val="20"/>
                <w:szCs w:val="20"/>
                <w:lang w:eastAsia="fr-FR"/>
              </w:rPr>
            </w:pPr>
            <w:r w:rsidRPr="00905AD8">
              <w:rPr>
                <w:rFonts w:asciiTheme="majorHAnsi" w:eastAsia="Times New Roman" w:hAnsiTheme="majorHAnsi" w:cstheme="majorHAnsi"/>
                <w:b w:val="0"/>
                <w:color w:val="000000"/>
                <w:sz w:val="20"/>
                <w:szCs w:val="20"/>
                <w:lang w:eastAsia="fr-FR"/>
              </w:rPr>
              <w:t xml:space="preserve">Est-ce que la législation fait la promotion ou décourage la prévention de la séparation de la </w:t>
            </w:r>
            <w:proofErr w:type="gramStart"/>
            <w:r w:rsidRPr="00905AD8">
              <w:rPr>
                <w:rFonts w:asciiTheme="majorHAnsi" w:eastAsia="Times New Roman" w:hAnsiTheme="majorHAnsi" w:cstheme="majorHAnsi"/>
                <w:b w:val="0"/>
                <w:color w:val="000000"/>
                <w:sz w:val="20"/>
                <w:szCs w:val="20"/>
                <w:lang w:eastAsia="fr-FR"/>
              </w:rPr>
              <w:t>famille?</w:t>
            </w:r>
            <w:proofErr w:type="gramEnd"/>
          </w:p>
        </w:tc>
        <w:tc>
          <w:tcPr>
            <w:tcW w:w="1543" w:type="dxa"/>
            <w:shd w:val="clear" w:color="auto" w:fill="FFFFFF" w:themeFill="background1"/>
          </w:tcPr>
          <w:p w14:paraId="0DE6AE5C" w14:textId="77777777" w:rsidR="00905AD8" w:rsidRPr="008A6BDB" w:rsidRDefault="00905AD8"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65BBABED" w14:textId="77777777" w:rsidR="00905AD8" w:rsidRPr="008A6BDB" w:rsidRDefault="00905AD8"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905AD8" w:rsidRPr="008A6BDB" w14:paraId="14AF2DCA" w14:textId="77777777" w:rsidTr="00905AD8">
        <w:trPr>
          <w:trHeight w:val="171"/>
        </w:trPr>
        <w:tc>
          <w:tcPr>
            <w:cnfStyle w:val="001000000000" w:firstRow="0" w:lastRow="0" w:firstColumn="1" w:lastColumn="0" w:oddVBand="0" w:evenVBand="0" w:oddHBand="0" w:evenHBand="0" w:firstRowFirstColumn="0" w:firstRowLastColumn="0" w:lastRowFirstColumn="0" w:lastRowLastColumn="0"/>
            <w:tcW w:w="5807" w:type="dxa"/>
            <w:shd w:val="clear" w:color="auto" w:fill="DEEAF6" w:themeFill="accent1" w:themeFillTint="33"/>
          </w:tcPr>
          <w:p w14:paraId="314D59A1" w14:textId="77777777" w:rsidR="00905AD8" w:rsidRPr="00A5117F" w:rsidRDefault="00905AD8" w:rsidP="001A174F">
            <w:pPr>
              <w:rPr>
                <w:rFonts w:asciiTheme="majorHAnsi" w:eastAsia="Times New Roman" w:hAnsiTheme="majorHAnsi" w:cstheme="majorHAnsi"/>
                <w:color w:val="000000"/>
                <w:sz w:val="20"/>
                <w:szCs w:val="20"/>
                <w:lang w:eastAsia="fr-FR"/>
              </w:rPr>
            </w:pPr>
            <w:r w:rsidRPr="00905AD8">
              <w:rPr>
                <w:rFonts w:asciiTheme="majorHAnsi" w:eastAsia="Times New Roman" w:hAnsiTheme="majorHAnsi" w:cstheme="majorHAnsi"/>
                <w:color w:val="000000"/>
                <w:sz w:val="20"/>
                <w:szCs w:val="20"/>
                <w:lang w:eastAsia="fr-FR"/>
              </w:rPr>
              <w:t>LES ENFANTS ET LA JUSTICE</w:t>
            </w:r>
          </w:p>
        </w:tc>
        <w:tc>
          <w:tcPr>
            <w:tcW w:w="1543" w:type="dxa"/>
            <w:shd w:val="clear" w:color="auto" w:fill="DEEAF6" w:themeFill="accent1" w:themeFillTint="33"/>
          </w:tcPr>
          <w:p w14:paraId="7F74473B" w14:textId="77777777" w:rsidR="00905AD8" w:rsidRPr="008A6BDB" w:rsidRDefault="00905AD8"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DEEAF6" w:themeFill="accent1" w:themeFillTint="33"/>
          </w:tcPr>
          <w:p w14:paraId="2ADDA928" w14:textId="77777777" w:rsidR="00905AD8" w:rsidRPr="008A6BDB" w:rsidRDefault="00905AD8"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905AD8" w:rsidRPr="008A6BDB" w14:paraId="65C7A581" w14:textId="77777777" w:rsidTr="008A6BDB">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1F7C5216" w14:textId="77777777" w:rsidR="00905AD8" w:rsidRPr="008C6BFD" w:rsidRDefault="00905AD8" w:rsidP="001A174F">
            <w:pPr>
              <w:rPr>
                <w:rFonts w:asciiTheme="majorHAnsi" w:eastAsia="Times New Roman" w:hAnsiTheme="majorHAnsi" w:cstheme="majorHAnsi"/>
                <w:b w:val="0"/>
                <w:color w:val="000000"/>
                <w:sz w:val="20"/>
                <w:szCs w:val="20"/>
                <w:lang w:eastAsia="fr-FR"/>
              </w:rPr>
            </w:pPr>
            <w:r w:rsidRPr="008C6BFD">
              <w:rPr>
                <w:rFonts w:asciiTheme="majorHAnsi" w:eastAsia="Times New Roman" w:hAnsiTheme="majorHAnsi" w:cstheme="majorHAnsi"/>
                <w:b w:val="0"/>
                <w:color w:val="000000"/>
                <w:sz w:val="20"/>
                <w:szCs w:val="20"/>
                <w:lang w:eastAsia="fr-FR"/>
              </w:rPr>
              <w:t xml:space="preserve">Est-ce l'approche du pays ce domaine est contenue dans un seul ensemble législatif ou est-ce que la politique est incluse dans plusieurs </w:t>
            </w:r>
            <w:proofErr w:type="gramStart"/>
            <w:r w:rsidRPr="008C6BFD">
              <w:rPr>
                <w:rFonts w:asciiTheme="majorHAnsi" w:eastAsia="Times New Roman" w:hAnsiTheme="majorHAnsi" w:cstheme="majorHAnsi"/>
                <w:b w:val="0"/>
                <w:color w:val="000000"/>
                <w:sz w:val="20"/>
                <w:szCs w:val="20"/>
                <w:lang w:eastAsia="fr-FR"/>
              </w:rPr>
              <w:t>lois?</w:t>
            </w:r>
            <w:proofErr w:type="gramEnd"/>
          </w:p>
        </w:tc>
        <w:tc>
          <w:tcPr>
            <w:tcW w:w="1543" w:type="dxa"/>
            <w:shd w:val="clear" w:color="auto" w:fill="FFFFFF" w:themeFill="background1"/>
          </w:tcPr>
          <w:p w14:paraId="7F65D634" w14:textId="77777777" w:rsidR="00905AD8" w:rsidRPr="008A6BDB" w:rsidRDefault="00905AD8"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00D77C49" w14:textId="77777777" w:rsidR="00905AD8" w:rsidRPr="008A6BDB" w:rsidRDefault="00905AD8"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905AD8" w:rsidRPr="008A6BDB" w14:paraId="3FAA187E" w14:textId="77777777" w:rsidTr="008A6BDB">
        <w:trPr>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37252D6B" w14:textId="77777777" w:rsidR="00905AD8" w:rsidRPr="008C6BFD" w:rsidRDefault="00905AD8" w:rsidP="001A174F">
            <w:pPr>
              <w:rPr>
                <w:rFonts w:asciiTheme="majorHAnsi" w:eastAsia="Times New Roman" w:hAnsiTheme="majorHAnsi" w:cstheme="majorHAnsi"/>
                <w:b w:val="0"/>
                <w:color w:val="000000"/>
                <w:sz w:val="20"/>
                <w:szCs w:val="20"/>
                <w:lang w:eastAsia="fr-FR"/>
              </w:rPr>
            </w:pPr>
            <w:r w:rsidRPr="008C6BFD">
              <w:rPr>
                <w:rFonts w:asciiTheme="majorHAnsi" w:eastAsia="Times New Roman" w:hAnsiTheme="majorHAnsi" w:cstheme="majorHAnsi"/>
                <w:b w:val="0"/>
                <w:color w:val="000000"/>
                <w:sz w:val="20"/>
                <w:szCs w:val="20"/>
                <w:lang w:eastAsia="fr-FR"/>
              </w:rPr>
              <w:t xml:space="preserve">Est-ce que la législation en la </w:t>
            </w:r>
            <w:proofErr w:type="gramStart"/>
            <w:r w:rsidRPr="008C6BFD">
              <w:rPr>
                <w:rFonts w:asciiTheme="majorHAnsi" w:eastAsia="Times New Roman" w:hAnsiTheme="majorHAnsi" w:cstheme="majorHAnsi"/>
                <w:b w:val="0"/>
                <w:color w:val="000000"/>
                <w:sz w:val="20"/>
                <w:szCs w:val="20"/>
                <w:lang w:eastAsia="fr-FR"/>
              </w:rPr>
              <w:t>matière  fait</w:t>
            </w:r>
            <w:proofErr w:type="gramEnd"/>
            <w:r w:rsidRPr="008C6BFD">
              <w:rPr>
                <w:rFonts w:asciiTheme="majorHAnsi" w:eastAsia="Times New Roman" w:hAnsiTheme="majorHAnsi" w:cstheme="majorHAnsi"/>
                <w:b w:val="0"/>
                <w:color w:val="000000"/>
                <w:sz w:val="20"/>
                <w:szCs w:val="20"/>
                <w:lang w:eastAsia="fr-FR"/>
              </w:rPr>
              <w:t xml:space="preserve"> référence explicitement à la Convention relative aux droits de l'enfant ou à toute autre convention?</w:t>
            </w:r>
          </w:p>
        </w:tc>
        <w:tc>
          <w:tcPr>
            <w:tcW w:w="1543" w:type="dxa"/>
            <w:shd w:val="clear" w:color="auto" w:fill="FFFFFF" w:themeFill="background1"/>
          </w:tcPr>
          <w:p w14:paraId="284C21DD" w14:textId="77777777" w:rsidR="00905AD8" w:rsidRPr="008A6BDB" w:rsidRDefault="00905AD8"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0BBBD369" w14:textId="77777777" w:rsidR="00905AD8" w:rsidRPr="008A6BDB" w:rsidRDefault="00905AD8"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905AD8" w:rsidRPr="008A6BDB" w14:paraId="3A658779" w14:textId="77777777" w:rsidTr="008A6BDB">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7B7A8032" w14:textId="77777777" w:rsidR="00905AD8" w:rsidRPr="008C6BFD" w:rsidRDefault="00905AD8" w:rsidP="001A174F">
            <w:pPr>
              <w:rPr>
                <w:rFonts w:asciiTheme="majorHAnsi" w:eastAsia="Times New Roman" w:hAnsiTheme="majorHAnsi" w:cstheme="majorHAnsi"/>
                <w:b w:val="0"/>
                <w:color w:val="000000"/>
                <w:sz w:val="20"/>
                <w:szCs w:val="20"/>
                <w:lang w:eastAsia="fr-FR"/>
              </w:rPr>
            </w:pPr>
            <w:r w:rsidRPr="008C6BFD">
              <w:rPr>
                <w:rFonts w:asciiTheme="majorHAnsi" w:eastAsia="Times New Roman" w:hAnsiTheme="majorHAnsi" w:cstheme="majorHAnsi"/>
                <w:b w:val="0"/>
                <w:color w:val="000000"/>
                <w:sz w:val="20"/>
                <w:szCs w:val="20"/>
                <w:lang w:eastAsia="fr-FR"/>
              </w:rPr>
              <w:t>Décrivez toute entorse de la législation par rapport à la Convention relative aux droits des enfants ou à toute autre convention ou instrument.</w:t>
            </w:r>
          </w:p>
        </w:tc>
        <w:tc>
          <w:tcPr>
            <w:tcW w:w="1543" w:type="dxa"/>
            <w:shd w:val="clear" w:color="auto" w:fill="FFFFFF" w:themeFill="background1"/>
          </w:tcPr>
          <w:p w14:paraId="259509FB" w14:textId="77777777" w:rsidR="00905AD8" w:rsidRPr="008A6BDB" w:rsidRDefault="00905AD8"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61ACB9EC" w14:textId="77777777" w:rsidR="00905AD8" w:rsidRPr="008A6BDB" w:rsidRDefault="00905AD8"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905AD8" w:rsidRPr="008A6BDB" w14:paraId="0B3F1D2F" w14:textId="77777777" w:rsidTr="008A6BDB">
        <w:trPr>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640B06A5" w14:textId="77777777" w:rsidR="00905AD8" w:rsidRPr="008C6BFD" w:rsidRDefault="00905AD8" w:rsidP="001A174F">
            <w:pPr>
              <w:rPr>
                <w:rFonts w:asciiTheme="majorHAnsi" w:eastAsia="Times New Roman" w:hAnsiTheme="majorHAnsi" w:cstheme="majorHAnsi"/>
                <w:b w:val="0"/>
                <w:color w:val="000000"/>
                <w:sz w:val="20"/>
                <w:szCs w:val="20"/>
                <w:lang w:eastAsia="fr-FR"/>
              </w:rPr>
            </w:pPr>
            <w:r w:rsidRPr="008C6BFD">
              <w:rPr>
                <w:rFonts w:asciiTheme="majorHAnsi" w:eastAsia="Times New Roman" w:hAnsiTheme="majorHAnsi" w:cstheme="majorHAnsi"/>
                <w:b w:val="0"/>
                <w:color w:val="000000"/>
                <w:sz w:val="20"/>
                <w:szCs w:val="20"/>
                <w:lang w:eastAsia="fr-FR"/>
              </w:rPr>
              <w:t>Existe-t-il un dialogue politique actif pour envisager des solutions aux entorses mentionnées ci-</w:t>
            </w:r>
            <w:proofErr w:type="gramStart"/>
            <w:r w:rsidRPr="008C6BFD">
              <w:rPr>
                <w:rFonts w:asciiTheme="majorHAnsi" w:eastAsia="Times New Roman" w:hAnsiTheme="majorHAnsi" w:cstheme="majorHAnsi"/>
                <w:b w:val="0"/>
                <w:color w:val="000000"/>
                <w:sz w:val="20"/>
                <w:szCs w:val="20"/>
                <w:lang w:eastAsia="fr-FR"/>
              </w:rPr>
              <w:t>dessus?</w:t>
            </w:r>
            <w:proofErr w:type="gramEnd"/>
            <w:r w:rsidRPr="008C6BFD">
              <w:rPr>
                <w:rFonts w:asciiTheme="majorHAnsi" w:eastAsia="Times New Roman" w:hAnsiTheme="majorHAnsi" w:cstheme="majorHAnsi"/>
                <w:b w:val="0"/>
                <w:color w:val="000000"/>
                <w:sz w:val="20"/>
                <w:szCs w:val="20"/>
                <w:lang w:eastAsia="fr-FR"/>
              </w:rPr>
              <w:t xml:space="preserve"> Est-ce que des changements législatifs ou réglementaires pourraient apporter un changement significatif à cette situation sur le </w:t>
            </w:r>
            <w:proofErr w:type="gramStart"/>
            <w:r w:rsidRPr="008C6BFD">
              <w:rPr>
                <w:rFonts w:asciiTheme="majorHAnsi" w:eastAsia="Times New Roman" w:hAnsiTheme="majorHAnsi" w:cstheme="majorHAnsi"/>
                <w:b w:val="0"/>
                <w:color w:val="000000"/>
                <w:sz w:val="20"/>
                <w:szCs w:val="20"/>
                <w:lang w:eastAsia="fr-FR"/>
              </w:rPr>
              <w:t>terrain?</w:t>
            </w:r>
            <w:proofErr w:type="gramEnd"/>
          </w:p>
        </w:tc>
        <w:tc>
          <w:tcPr>
            <w:tcW w:w="1543" w:type="dxa"/>
            <w:shd w:val="clear" w:color="auto" w:fill="FFFFFF" w:themeFill="background1"/>
          </w:tcPr>
          <w:p w14:paraId="160AD20B" w14:textId="77777777" w:rsidR="00905AD8" w:rsidRPr="008A6BDB" w:rsidRDefault="00905AD8"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3828AB44" w14:textId="77777777" w:rsidR="00905AD8" w:rsidRPr="008A6BDB" w:rsidRDefault="00905AD8"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905AD8" w:rsidRPr="008A6BDB" w14:paraId="71D1565E" w14:textId="77777777" w:rsidTr="008A6BDB">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0F4F4083" w14:textId="77777777" w:rsidR="00905AD8" w:rsidRPr="008C6BFD" w:rsidRDefault="00905AD8" w:rsidP="001A174F">
            <w:pPr>
              <w:rPr>
                <w:rFonts w:asciiTheme="majorHAnsi" w:eastAsia="Times New Roman" w:hAnsiTheme="majorHAnsi" w:cstheme="majorHAnsi"/>
                <w:b w:val="0"/>
                <w:color w:val="000000"/>
                <w:sz w:val="20"/>
                <w:szCs w:val="20"/>
                <w:lang w:eastAsia="fr-FR"/>
              </w:rPr>
            </w:pPr>
            <w:r w:rsidRPr="008C6BFD">
              <w:rPr>
                <w:rFonts w:asciiTheme="majorHAnsi" w:eastAsia="Times New Roman" w:hAnsiTheme="majorHAnsi" w:cstheme="majorHAnsi"/>
                <w:b w:val="0"/>
                <w:color w:val="000000"/>
                <w:sz w:val="20"/>
                <w:szCs w:val="20"/>
                <w:lang w:eastAsia="fr-FR"/>
              </w:rPr>
              <w:t xml:space="preserve">Est-ce que la législation nationale et les règlements sont précis au regard des définitions des violations et </w:t>
            </w:r>
            <w:proofErr w:type="gramStart"/>
            <w:r w:rsidRPr="008C6BFD">
              <w:rPr>
                <w:rFonts w:asciiTheme="majorHAnsi" w:eastAsia="Times New Roman" w:hAnsiTheme="majorHAnsi" w:cstheme="majorHAnsi"/>
                <w:b w:val="0"/>
                <w:color w:val="000000"/>
                <w:sz w:val="20"/>
                <w:szCs w:val="20"/>
                <w:lang w:eastAsia="fr-FR"/>
              </w:rPr>
              <w:t>des  conséquences</w:t>
            </w:r>
            <w:proofErr w:type="gramEnd"/>
            <w:r w:rsidRPr="008C6BFD">
              <w:rPr>
                <w:rFonts w:asciiTheme="majorHAnsi" w:eastAsia="Times New Roman" w:hAnsiTheme="majorHAnsi" w:cstheme="majorHAnsi"/>
                <w:b w:val="0"/>
                <w:color w:val="000000"/>
                <w:sz w:val="20"/>
                <w:szCs w:val="20"/>
                <w:lang w:eastAsia="fr-FR"/>
              </w:rPr>
              <w:t xml:space="preserve"> qui en découlent?</w:t>
            </w:r>
          </w:p>
        </w:tc>
        <w:tc>
          <w:tcPr>
            <w:tcW w:w="1543" w:type="dxa"/>
            <w:shd w:val="clear" w:color="auto" w:fill="FFFFFF" w:themeFill="background1"/>
          </w:tcPr>
          <w:p w14:paraId="6E6A8A0C" w14:textId="77777777" w:rsidR="00905AD8" w:rsidRPr="008A6BDB" w:rsidRDefault="00905AD8"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083EF1DD" w14:textId="77777777" w:rsidR="00905AD8" w:rsidRPr="008A6BDB" w:rsidRDefault="00905AD8"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905AD8" w:rsidRPr="008A6BDB" w14:paraId="4171BB5A" w14:textId="77777777" w:rsidTr="008A6BDB">
        <w:trPr>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06EB3F00" w14:textId="77777777" w:rsidR="00905AD8" w:rsidRPr="008C6BFD" w:rsidRDefault="00905AD8" w:rsidP="001A174F">
            <w:pPr>
              <w:rPr>
                <w:rFonts w:asciiTheme="majorHAnsi" w:eastAsia="Times New Roman" w:hAnsiTheme="majorHAnsi" w:cstheme="majorHAnsi"/>
                <w:b w:val="0"/>
                <w:color w:val="000000"/>
                <w:sz w:val="20"/>
                <w:szCs w:val="20"/>
                <w:lang w:eastAsia="fr-FR"/>
              </w:rPr>
            </w:pPr>
            <w:r w:rsidRPr="008C6BFD">
              <w:rPr>
                <w:rFonts w:asciiTheme="majorHAnsi" w:eastAsia="Times New Roman" w:hAnsiTheme="majorHAnsi" w:cstheme="majorHAnsi"/>
                <w:b w:val="0"/>
                <w:color w:val="000000"/>
                <w:sz w:val="20"/>
                <w:szCs w:val="20"/>
                <w:lang w:eastAsia="fr-FR"/>
              </w:rPr>
              <w:t xml:space="preserve">Est-ce que la législation et les règlements nationaux sont précis en regard du traitement des cas des mineurs et existe-t-il des normes appropriées pour traiter et juger les cas des </w:t>
            </w:r>
            <w:proofErr w:type="gramStart"/>
            <w:r w:rsidRPr="008C6BFD">
              <w:rPr>
                <w:rFonts w:asciiTheme="majorHAnsi" w:eastAsia="Times New Roman" w:hAnsiTheme="majorHAnsi" w:cstheme="majorHAnsi"/>
                <w:b w:val="0"/>
                <w:color w:val="000000"/>
                <w:sz w:val="20"/>
                <w:szCs w:val="20"/>
                <w:lang w:eastAsia="fr-FR"/>
              </w:rPr>
              <w:t>mineurs?</w:t>
            </w:r>
            <w:proofErr w:type="gramEnd"/>
          </w:p>
        </w:tc>
        <w:tc>
          <w:tcPr>
            <w:tcW w:w="1543" w:type="dxa"/>
            <w:shd w:val="clear" w:color="auto" w:fill="FFFFFF" w:themeFill="background1"/>
          </w:tcPr>
          <w:p w14:paraId="09DC9761" w14:textId="77777777" w:rsidR="00905AD8" w:rsidRPr="008A6BDB" w:rsidRDefault="00905AD8"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6EA81670" w14:textId="77777777" w:rsidR="00905AD8" w:rsidRPr="008A6BDB" w:rsidRDefault="00905AD8"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905AD8" w:rsidRPr="008A6BDB" w14:paraId="0A482C38" w14:textId="77777777" w:rsidTr="008A6BDB">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432D3E7E" w14:textId="77777777" w:rsidR="00905AD8" w:rsidRPr="008C6BFD" w:rsidRDefault="00905AD8" w:rsidP="001A174F">
            <w:pPr>
              <w:rPr>
                <w:rFonts w:asciiTheme="majorHAnsi" w:eastAsia="Times New Roman" w:hAnsiTheme="majorHAnsi" w:cstheme="majorHAnsi"/>
                <w:b w:val="0"/>
                <w:color w:val="000000"/>
                <w:sz w:val="20"/>
                <w:szCs w:val="20"/>
                <w:lang w:eastAsia="fr-FR"/>
              </w:rPr>
            </w:pPr>
            <w:r w:rsidRPr="008C6BFD">
              <w:rPr>
                <w:rFonts w:asciiTheme="majorHAnsi" w:eastAsia="Times New Roman" w:hAnsiTheme="majorHAnsi" w:cstheme="majorHAnsi"/>
                <w:b w:val="0"/>
                <w:color w:val="000000"/>
                <w:sz w:val="20"/>
                <w:szCs w:val="20"/>
                <w:lang w:eastAsia="fr-FR"/>
              </w:rPr>
              <w:t xml:space="preserve">Est-ce que les enfants ont droit à une représentation ou à une assistance dans les domaines qui les </w:t>
            </w:r>
            <w:proofErr w:type="gramStart"/>
            <w:r w:rsidRPr="008C6BFD">
              <w:rPr>
                <w:rFonts w:asciiTheme="majorHAnsi" w:eastAsia="Times New Roman" w:hAnsiTheme="majorHAnsi" w:cstheme="majorHAnsi"/>
                <w:b w:val="0"/>
                <w:color w:val="000000"/>
                <w:sz w:val="20"/>
                <w:szCs w:val="20"/>
                <w:lang w:eastAsia="fr-FR"/>
              </w:rPr>
              <w:t>touchent?</w:t>
            </w:r>
            <w:proofErr w:type="gramEnd"/>
            <w:r w:rsidRPr="008C6BFD">
              <w:rPr>
                <w:rFonts w:asciiTheme="majorHAnsi" w:eastAsia="Times New Roman" w:hAnsiTheme="majorHAnsi" w:cstheme="majorHAnsi"/>
                <w:b w:val="0"/>
                <w:color w:val="000000"/>
                <w:sz w:val="20"/>
                <w:szCs w:val="20"/>
                <w:lang w:eastAsia="fr-FR"/>
              </w:rPr>
              <w:t xml:space="preserve"> Si oui, quel est le mécanisme actuel d'accès à la </w:t>
            </w:r>
            <w:proofErr w:type="gramStart"/>
            <w:r w:rsidRPr="008C6BFD">
              <w:rPr>
                <w:rFonts w:asciiTheme="majorHAnsi" w:eastAsia="Times New Roman" w:hAnsiTheme="majorHAnsi" w:cstheme="majorHAnsi"/>
                <w:b w:val="0"/>
                <w:color w:val="000000"/>
                <w:sz w:val="20"/>
                <w:szCs w:val="20"/>
                <w:lang w:eastAsia="fr-FR"/>
              </w:rPr>
              <w:t>représentation?</w:t>
            </w:r>
            <w:proofErr w:type="gramEnd"/>
          </w:p>
        </w:tc>
        <w:tc>
          <w:tcPr>
            <w:tcW w:w="1543" w:type="dxa"/>
            <w:shd w:val="clear" w:color="auto" w:fill="FFFFFF" w:themeFill="background1"/>
          </w:tcPr>
          <w:p w14:paraId="39C33699" w14:textId="77777777" w:rsidR="00905AD8" w:rsidRPr="008A6BDB" w:rsidRDefault="00905AD8"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111268B9" w14:textId="77777777" w:rsidR="00905AD8" w:rsidRPr="008A6BDB" w:rsidRDefault="00905AD8"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905AD8" w:rsidRPr="008A6BDB" w14:paraId="7ADAA9DE" w14:textId="77777777" w:rsidTr="008A6BDB">
        <w:trPr>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0DD51DDD" w14:textId="77777777" w:rsidR="00905AD8" w:rsidRPr="008C6BFD" w:rsidRDefault="008C6BFD" w:rsidP="001A174F">
            <w:pPr>
              <w:rPr>
                <w:rFonts w:asciiTheme="majorHAnsi" w:eastAsia="Times New Roman" w:hAnsiTheme="majorHAnsi" w:cstheme="majorHAnsi"/>
                <w:b w:val="0"/>
                <w:color w:val="000000"/>
                <w:sz w:val="20"/>
                <w:szCs w:val="20"/>
                <w:lang w:eastAsia="fr-FR"/>
              </w:rPr>
            </w:pPr>
            <w:r w:rsidRPr="008C6BFD">
              <w:rPr>
                <w:rFonts w:asciiTheme="majorHAnsi" w:eastAsia="Times New Roman" w:hAnsiTheme="majorHAnsi" w:cstheme="majorHAnsi"/>
                <w:b w:val="0"/>
                <w:color w:val="000000"/>
                <w:sz w:val="20"/>
                <w:szCs w:val="20"/>
                <w:lang w:eastAsia="fr-FR"/>
              </w:rPr>
              <w:t xml:space="preserve">Est-ce que l'accès des enfants à la représentation et à la résolution des problèmes est affecté par la race, l'origine ethnique, le genre, la religion, la nationalité d'un enfant ou par tout autre </w:t>
            </w:r>
            <w:proofErr w:type="gramStart"/>
            <w:r w:rsidRPr="008C6BFD">
              <w:rPr>
                <w:rFonts w:asciiTheme="majorHAnsi" w:eastAsia="Times New Roman" w:hAnsiTheme="majorHAnsi" w:cstheme="majorHAnsi"/>
                <w:b w:val="0"/>
                <w:color w:val="000000"/>
                <w:sz w:val="20"/>
                <w:szCs w:val="20"/>
                <w:lang w:eastAsia="fr-FR"/>
              </w:rPr>
              <w:t>statut?</w:t>
            </w:r>
            <w:proofErr w:type="gramEnd"/>
          </w:p>
        </w:tc>
        <w:tc>
          <w:tcPr>
            <w:tcW w:w="1543" w:type="dxa"/>
            <w:shd w:val="clear" w:color="auto" w:fill="FFFFFF" w:themeFill="background1"/>
          </w:tcPr>
          <w:p w14:paraId="43E75FA2" w14:textId="77777777" w:rsidR="00905AD8" w:rsidRPr="008A6BDB" w:rsidRDefault="00905AD8"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1E4C941C" w14:textId="77777777" w:rsidR="00905AD8" w:rsidRPr="008A6BDB" w:rsidRDefault="00905AD8"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905AD8" w:rsidRPr="008A6BDB" w14:paraId="01038939" w14:textId="77777777" w:rsidTr="008A6BDB">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31B3B697" w14:textId="77777777" w:rsidR="00905AD8" w:rsidRPr="008C6BFD" w:rsidRDefault="008C6BFD" w:rsidP="001A174F">
            <w:pPr>
              <w:rPr>
                <w:rFonts w:asciiTheme="majorHAnsi" w:eastAsia="Times New Roman" w:hAnsiTheme="majorHAnsi" w:cstheme="majorHAnsi"/>
                <w:b w:val="0"/>
                <w:color w:val="000000"/>
                <w:sz w:val="20"/>
                <w:szCs w:val="20"/>
                <w:lang w:eastAsia="fr-FR"/>
              </w:rPr>
            </w:pPr>
            <w:r w:rsidRPr="008C6BFD">
              <w:rPr>
                <w:rFonts w:asciiTheme="majorHAnsi" w:eastAsia="Times New Roman" w:hAnsiTheme="majorHAnsi" w:cstheme="majorHAnsi"/>
                <w:b w:val="0"/>
                <w:color w:val="000000"/>
                <w:sz w:val="20"/>
                <w:szCs w:val="20"/>
                <w:lang w:eastAsia="fr-FR"/>
              </w:rPr>
              <w:t xml:space="preserve">Est-ce que les enfants ont le droit d'approcher le système judiciaire pour obtenir des solutions légales, e.g. dans les cas de détention ou </w:t>
            </w:r>
            <w:proofErr w:type="gramStart"/>
            <w:r w:rsidRPr="008C6BFD">
              <w:rPr>
                <w:rFonts w:asciiTheme="majorHAnsi" w:eastAsia="Times New Roman" w:hAnsiTheme="majorHAnsi" w:cstheme="majorHAnsi"/>
                <w:b w:val="0"/>
                <w:color w:val="000000"/>
                <w:sz w:val="20"/>
                <w:szCs w:val="20"/>
                <w:lang w:eastAsia="fr-FR"/>
              </w:rPr>
              <w:t>d'abus?</w:t>
            </w:r>
            <w:proofErr w:type="gramEnd"/>
          </w:p>
        </w:tc>
        <w:tc>
          <w:tcPr>
            <w:tcW w:w="1543" w:type="dxa"/>
            <w:shd w:val="clear" w:color="auto" w:fill="FFFFFF" w:themeFill="background1"/>
          </w:tcPr>
          <w:p w14:paraId="56708BF5" w14:textId="77777777" w:rsidR="00905AD8" w:rsidRPr="008A6BDB" w:rsidRDefault="00905AD8"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36B60C52" w14:textId="77777777" w:rsidR="00905AD8" w:rsidRPr="008A6BDB" w:rsidRDefault="00905AD8"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905AD8" w:rsidRPr="008A6BDB" w14:paraId="0B528354" w14:textId="77777777" w:rsidTr="008A6BDB">
        <w:trPr>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7FB4049A" w14:textId="77777777" w:rsidR="00905AD8" w:rsidRPr="008C6BFD" w:rsidRDefault="008C6BFD" w:rsidP="001A174F">
            <w:pPr>
              <w:rPr>
                <w:rFonts w:asciiTheme="majorHAnsi" w:eastAsia="Times New Roman" w:hAnsiTheme="majorHAnsi" w:cstheme="majorHAnsi"/>
                <w:b w:val="0"/>
                <w:color w:val="000000"/>
                <w:sz w:val="20"/>
                <w:szCs w:val="20"/>
                <w:lang w:eastAsia="fr-FR"/>
              </w:rPr>
            </w:pPr>
            <w:r w:rsidRPr="008C6BFD">
              <w:rPr>
                <w:rFonts w:asciiTheme="majorHAnsi" w:eastAsia="Times New Roman" w:hAnsiTheme="majorHAnsi" w:cstheme="majorHAnsi"/>
                <w:b w:val="0"/>
                <w:color w:val="000000"/>
                <w:sz w:val="20"/>
                <w:szCs w:val="20"/>
                <w:lang w:eastAsia="fr-FR"/>
              </w:rPr>
              <w:t xml:space="preserve">Dans les cas criminels, existe-t-il des mécanismes alternatifs à l'incarcération et, si oui, quelle est leur disponibilité générale pour les </w:t>
            </w:r>
            <w:proofErr w:type="gramStart"/>
            <w:r w:rsidRPr="008C6BFD">
              <w:rPr>
                <w:rFonts w:asciiTheme="majorHAnsi" w:eastAsia="Times New Roman" w:hAnsiTheme="majorHAnsi" w:cstheme="majorHAnsi"/>
                <w:b w:val="0"/>
                <w:color w:val="000000"/>
                <w:sz w:val="20"/>
                <w:szCs w:val="20"/>
                <w:lang w:eastAsia="fr-FR"/>
              </w:rPr>
              <w:t>enfants?</w:t>
            </w:r>
            <w:proofErr w:type="gramEnd"/>
            <w:r w:rsidRPr="008C6BFD">
              <w:rPr>
                <w:rFonts w:asciiTheme="majorHAnsi" w:eastAsia="Times New Roman" w:hAnsiTheme="majorHAnsi" w:cstheme="majorHAnsi"/>
                <w:b w:val="0"/>
                <w:color w:val="000000"/>
                <w:sz w:val="20"/>
                <w:szCs w:val="20"/>
                <w:lang w:eastAsia="fr-FR"/>
              </w:rPr>
              <w:t xml:space="preserve"> Est-ce que ces mécanismes sont précisés dans la </w:t>
            </w:r>
            <w:proofErr w:type="gramStart"/>
            <w:r w:rsidRPr="008C6BFD">
              <w:rPr>
                <w:rFonts w:asciiTheme="majorHAnsi" w:eastAsia="Times New Roman" w:hAnsiTheme="majorHAnsi" w:cstheme="majorHAnsi"/>
                <w:b w:val="0"/>
                <w:color w:val="000000"/>
                <w:sz w:val="20"/>
                <w:szCs w:val="20"/>
                <w:lang w:eastAsia="fr-FR"/>
              </w:rPr>
              <w:t>législation?</w:t>
            </w:r>
            <w:proofErr w:type="gramEnd"/>
            <w:r w:rsidRPr="008C6BFD">
              <w:rPr>
                <w:rFonts w:asciiTheme="majorHAnsi" w:eastAsia="Times New Roman" w:hAnsiTheme="majorHAnsi" w:cstheme="majorHAnsi"/>
                <w:b w:val="0"/>
                <w:color w:val="000000"/>
                <w:sz w:val="20"/>
                <w:szCs w:val="20"/>
                <w:lang w:eastAsia="fr-FR"/>
              </w:rPr>
              <w:t xml:space="preserve"> Là où ils sont disponibles, est-ce que les cours ou d'autres agences les </w:t>
            </w:r>
            <w:proofErr w:type="gramStart"/>
            <w:r w:rsidRPr="008C6BFD">
              <w:rPr>
                <w:rFonts w:asciiTheme="majorHAnsi" w:eastAsia="Times New Roman" w:hAnsiTheme="majorHAnsi" w:cstheme="majorHAnsi"/>
                <w:b w:val="0"/>
                <w:color w:val="000000"/>
                <w:sz w:val="20"/>
                <w:szCs w:val="20"/>
                <w:lang w:eastAsia="fr-FR"/>
              </w:rPr>
              <w:t>utilisent?</w:t>
            </w:r>
            <w:proofErr w:type="gramEnd"/>
          </w:p>
        </w:tc>
        <w:tc>
          <w:tcPr>
            <w:tcW w:w="1543" w:type="dxa"/>
            <w:shd w:val="clear" w:color="auto" w:fill="FFFFFF" w:themeFill="background1"/>
          </w:tcPr>
          <w:p w14:paraId="3821914A" w14:textId="77777777" w:rsidR="00905AD8" w:rsidRPr="008A6BDB" w:rsidRDefault="00905AD8"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7ACFA74F" w14:textId="77777777" w:rsidR="00905AD8" w:rsidRPr="008A6BDB" w:rsidRDefault="00905AD8"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905AD8" w:rsidRPr="008A6BDB" w14:paraId="6DE2A971" w14:textId="77777777" w:rsidTr="008A6BDB">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7784EA48" w14:textId="77777777" w:rsidR="00905AD8" w:rsidRPr="008C6BFD" w:rsidRDefault="008C6BFD" w:rsidP="001A174F">
            <w:pPr>
              <w:rPr>
                <w:rFonts w:asciiTheme="majorHAnsi" w:eastAsia="Times New Roman" w:hAnsiTheme="majorHAnsi" w:cstheme="majorHAnsi"/>
                <w:b w:val="0"/>
                <w:color w:val="000000"/>
                <w:sz w:val="20"/>
                <w:szCs w:val="20"/>
                <w:lang w:eastAsia="fr-FR"/>
              </w:rPr>
            </w:pPr>
            <w:r w:rsidRPr="008C6BFD">
              <w:rPr>
                <w:rFonts w:asciiTheme="majorHAnsi" w:eastAsia="Times New Roman" w:hAnsiTheme="majorHAnsi" w:cstheme="majorHAnsi"/>
                <w:b w:val="0"/>
                <w:color w:val="000000"/>
                <w:sz w:val="20"/>
                <w:szCs w:val="20"/>
                <w:lang w:eastAsia="fr-FR"/>
              </w:rPr>
              <w:t xml:space="preserve">Est-ce que les cours et les autres institutions de justice criminelle sont formées effectivement en matière de procédures et d'approches qui garantissent qu'un enfant en interaction avec le système judiciaire (en tant que victime, que témoin, suspect, incarcéré ou sous supervision ou en besoin de protection) est traité d'une manière </w:t>
            </w:r>
            <w:proofErr w:type="gramStart"/>
            <w:r w:rsidRPr="008C6BFD">
              <w:rPr>
                <w:rFonts w:asciiTheme="majorHAnsi" w:eastAsia="Times New Roman" w:hAnsiTheme="majorHAnsi" w:cstheme="majorHAnsi"/>
                <w:b w:val="0"/>
                <w:color w:val="000000"/>
                <w:sz w:val="20"/>
                <w:szCs w:val="20"/>
                <w:lang w:eastAsia="fr-FR"/>
              </w:rPr>
              <w:t>appropriée?</w:t>
            </w:r>
            <w:proofErr w:type="gramEnd"/>
          </w:p>
        </w:tc>
        <w:tc>
          <w:tcPr>
            <w:tcW w:w="1543" w:type="dxa"/>
            <w:shd w:val="clear" w:color="auto" w:fill="FFFFFF" w:themeFill="background1"/>
          </w:tcPr>
          <w:p w14:paraId="411CB1E9" w14:textId="77777777" w:rsidR="00905AD8" w:rsidRPr="008A6BDB" w:rsidRDefault="00905AD8"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04E204E6" w14:textId="77777777" w:rsidR="00905AD8" w:rsidRPr="008A6BDB" w:rsidRDefault="00905AD8"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8C6BFD" w:rsidRPr="008A6BDB" w14:paraId="30EFB669" w14:textId="77777777" w:rsidTr="008A6BDB">
        <w:trPr>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2B8B559A" w14:textId="77777777" w:rsidR="008C6BFD" w:rsidRPr="008C6BFD" w:rsidRDefault="008C6BFD" w:rsidP="001A174F">
            <w:pPr>
              <w:rPr>
                <w:rFonts w:asciiTheme="majorHAnsi" w:eastAsia="Times New Roman" w:hAnsiTheme="majorHAnsi" w:cstheme="majorHAnsi"/>
                <w:b w:val="0"/>
                <w:color w:val="000000"/>
                <w:sz w:val="20"/>
                <w:szCs w:val="20"/>
                <w:lang w:eastAsia="fr-FR"/>
              </w:rPr>
            </w:pPr>
            <w:r w:rsidRPr="008C6BFD">
              <w:rPr>
                <w:rFonts w:asciiTheme="majorHAnsi" w:eastAsia="Times New Roman" w:hAnsiTheme="majorHAnsi" w:cstheme="majorHAnsi"/>
                <w:b w:val="0"/>
                <w:color w:val="000000"/>
                <w:sz w:val="20"/>
                <w:szCs w:val="20"/>
                <w:lang w:eastAsia="fr-FR"/>
              </w:rPr>
              <w:t xml:space="preserve">Est-ce que le système judiciaire dispose de bases de données administratives pour suivre le statut de chaque enfant dans le système à chaque étape du processus </w:t>
            </w:r>
            <w:proofErr w:type="gramStart"/>
            <w:r w:rsidRPr="008C6BFD">
              <w:rPr>
                <w:rFonts w:asciiTheme="majorHAnsi" w:eastAsia="Times New Roman" w:hAnsiTheme="majorHAnsi" w:cstheme="majorHAnsi"/>
                <w:b w:val="0"/>
                <w:color w:val="000000"/>
                <w:sz w:val="20"/>
                <w:szCs w:val="20"/>
                <w:lang w:eastAsia="fr-FR"/>
              </w:rPr>
              <w:t>judiciaire?</w:t>
            </w:r>
            <w:proofErr w:type="gramEnd"/>
          </w:p>
        </w:tc>
        <w:tc>
          <w:tcPr>
            <w:tcW w:w="1543" w:type="dxa"/>
            <w:shd w:val="clear" w:color="auto" w:fill="FFFFFF" w:themeFill="background1"/>
          </w:tcPr>
          <w:p w14:paraId="1B5FD109" w14:textId="77777777" w:rsidR="008C6BFD" w:rsidRPr="008A6BDB" w:rsidRDefault="008C6BFD"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45E302D0" w14:textId="77777777" w:rsidR="008C6BFD" w:rsidRPr="008A6BDB" w:rsidRDefault="008C6BFD" w:rsidP="001A174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r w:rsidR="008C6BFD" w:rsidRPr="008A6BDB" w14:paraId="370FEE61" w14:textId="77777777" w:rsidTr="008A6BDB">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5807" w:type="dxa"/>
            <w:shd w:val="clear" w:color="auto" w:fill="FFFFFF" w:themeFill="background1"/>
          </w:tcPr>
          <w:p w14:paraId="7735B39B" w14:textId="77777777" w:rsidR="008C6BFD" w:rsidRPr="008C6BFD" w:rsidRDefault="008C6BFD" w:rsidP="001A174F">
            <w:pPr>
              <w:rPr>
                <w:rFonts w:asciiTheme="majorHAnsi" w:eastAsia="Times New Roman" w:hAnsiTheme="majorHAnsi" w:cstheme="majorHAnsi"/>
                <w:b w:val="0"/>
                <w:color w:val="000000"/>
                <w:sz w:val="20"/>
                <w:szCs w:val="20"/>
                <w:lang w:eastAsia="fr-FR"/>
              </w:rPr>
            </w:pPr>
            <w:r w:rsidRPr="008C6BFD">
              <w:rPr>
                <w:rFonts w:asciiTheme="majorHAnsi" w:eastAsia="Times New Roman" w:hAnsiTheme="majorHAnsi" w:cstheme="majorHAnsi"/>
                <w:b w:val="0"/>
                <w:color w:val="000000"/>
                <w:sz w:val="20"/>
                <w:szCs w:val="20"/>
                <w:lang w:eastAsia="fr-FR"/>
              </w:rPr>
              <w:t>Existe-t-il des mesures d'application satisfaisantes (règlements, directives, etc.</w:t>
            </w:r>
            <w:proofErr w:type="gramStart"/>
            <w:r w:rsidRPr="008C6BFD">
              <w:rPr>
                <w:rFonts w:asciiTheme="majorHAnsi" w:eastAsia="Times New Roman" w:hAnsiTheme="majorHAnsi" w:cstheme="majorHAnsi"/>
                <w:b w:val="0"/>
                <w:color w:val="000000"/>
                <w:sz w:val="20"/>
                <w:szCs w:val="20"/>
                <w:lang w:eastAsia="fr-FR"/>
              </w:rPr>
              <w:t>)?</w:t>
            </w:r>
            <w:proofErr w:type="gramEnd"/>
            <w:r w:rsidRPr="008C6BFD">
              <w:rPr>
                <w:rFonts w:asciiTheme="majorHAnsi" w:eastAsia="Times New Roman" w:hAnsiTheme="majorHAnsi" w:cstheme="majorHAnsi"/>
                <w:b w:val="0"/>
                <w:color w:val="000000"/>
                <w:sz w:val="20"/>
                <w:szCs w:val="20"/>
                <w:lang w:eastAsia="fr-FR"/>
              </w:rPr>
              <w:t xml:space="preserve"> Si non quelles sont les principales </w:t>
            </w:r>
            <w:proofErr w:type="gramStart"/>
            <w:r w:rsidRPr="008C6BFD">
              <w:rPr>
                <w:rFonts w:asciiTheme="majorHAnsi" w:eastAsia="Times New Roman" w:hAnsiTheme="majorHAnsi" w:cstheme="majorHAnsi"/>
                <w:b w:val="0"/>
                <w:color w:val="000000"/>
                <w:sz w:val="20"/>
                <w:szCs w:val="20"/>
                <w:lang w:eastAsia="fr-FR"/>
              </w:rPr>
              <w:t>lacunes?</w:t>
            </w:r>
            <w:proofErr w:type="gramEnd"/>
          </w:p>
        </w:tc>
        <w:tc>
          <w:tcPr>
            <w:tcW w:w="1543" w:type="dxa"/>
            <w:shd w:val="clear" w:color="auto" w:fill="FFFFFF" w:themeFill="background1"/>
          </w:tcPr>
          <w:p w14:paraId="62383CDD" w14:textId="77777777" w:rsidR="008C6BFD" w:rsidRPr="008A6BDB" w:rsidRDefault="008C6BFD"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c>
          <w:tcPr>
            <w:tcW w:w="1707" w:type="dxa"/>
            <w:shd w:val="clear" w:color="auto" w:fill="FFFFFF" w:themeFill="background1"/>
          </w:tcPr>
          <w:p w14:paraId="2283D85B" w14:textId="77777777" w:rsidR="008C6BFD" w:rsidRPr="008A6BDB" w:rsidRDefault="008C6BFD" w:rsidP="001A174F">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20"/>
                <w:szCs w:val="20"/>
                <w:lang w:eastAsia="fr-FR"/>
              </w:rPr>
            </w:pPr>
          </w:p>
        </w:tc>
      </w:tr>
    </w:tbl>
    <w:p w14:paraId="7938D87A" w14:textId="77777777" w:rsidR="000F3B8E" w:rsidRDefault="000F3B8E" w:rsidP="001A174F"/>
    <w:p w14:paraId="14D5A6FA" w14:textId="77777777" w:rsidR="00BB7BD6" w:rsidRDefault="00BB7BD6" w:rsidP="00BB7BD6">
      <w:pPr>
        <w:pStyle w:val="Heading2"/>
        <w:rPr>
          <w:lang w:val="fr-FR"/>
        </w:rPr>
      </w:pPr>
      <w:bookmarkStart w:id="279" w:name="_Toc24761924"/>
      <w:r w:rsidRPr="00BB7BD6">
        <w:rPr>
          <w:lang w:val="fr-FR"/>
        </w:rPr>
        <w:t>Coordination globale et supervision</w:t>
      </w:r>
      <w:bookmarkEnd w:id="279"/>
    </w:p>
    <w:p w14:paraId="6373729A" w14:textId="77777777" w:rsidR="00BB7BD6" w:rsidRPr="00BB7BD6" w:rsidRDefault="00BB7BD6" w:rsidP="00BB7BD6"/>
    <w:tbl>
      <w:tblPr>
        <w:tblStyle w:val="TableGrid"/>
        <w:tblW w:w="0" w:type="auto"/>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Look w:val="04A0" w:firstRow="1" w:lastRow="0" w:firstColumn="1" w:lastColumn="0" w:noHBand="0" w:noVBand="1"/>
      </w:tblPr>
      <w:tblGrid>
        <w:gridCol w:w="4825"/>
        <w:gridCol w:w="4237"/>
      </w:tblGrid>
      <w:tr w:rsidR="00BB7BD6" w14:paraId="2B1AACDB" w14:textId="77777777" w:rsidTr="00BB7BD6">
        <w:trPr>
          <w:trHeight w:val="330"/>
        </w:trPr>
        <w:tc>
          <w:tcPr>
            <w:tcW w:w="10248" w:type="dxa"/>
            <w:gridSpan w:val="2"/>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shd w:val="clear" w:color="auto" w:fill="4472C4" w:themeFill="accent5"/>
            <w:noWrap/>
            <w:hideMark/>
          </w:tcPr>
          <w:p w14:paraId="5F00571C" w14:textId="77777777" w:rsidR="00BB7BD6" w:rsidRDefault="00BB7BD6">
            <w:pPr>
              <w:jc w:val="center"/>
              <w:rPr>
                <w:rFonts w:asciiTheme="majorHAnsi" w:hAnsiTheme="majorHAnsi" w:cstheme="majorHAnsi"/>
                <w:b/>
                <w:bCs/>
                <w:color w:val="FFFFFF" w:themeColor="background1"/>
              </w:rPr>
            </w:pPr>
            <w:r>
              <w:rPr>
                <w:rFonts w:asciiTheme="majorHAnsi" w:hAnsiTheme="majorHAnsi" w:cstheme="majorHAnsi"/>
                <w:b/>
                <w:bCs/>
                <w:color w:val="FFFFFF" w:themeColor="background1"/>
              </w:rPr>
              <w:t>COORDINATION GLOBALE ET SUPERVISION</w:t>
            </w:r>
          </w:p>
        </w:tc>
      </w:tr>
      <w:tr w:rsidR="00BB7BD6" w14:paraId="4CE64679" w14:textId="77777777" w:rsidTr="00BB7BD6">
        <w:trPr>
          <w:trHeight w:val="255"/>
        </w:trPr>
        <w:tc>
          <w:tcPr>
            <w:tcW w:w="5458"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shd w:val="clear" w:color="auto" w:fill="D9D9D9" w:themeFill="background1" w:themeFillShade="D9"/>
            <w:noWrap/>
            <w:hideMark/>
          </w:tcPr>
          <w:p w14:paraId="396625AD" w14:textId="77777777" w:rsidR="00BB7BD6" w:rsidRDefault="00BB7BD6">
            <w:pPr>
              <w:rPr>
                <w:rFonts w:asciiTheme="majorHAnsi" w:hAnsiTheme="majorHAnsi" w:cstheme="majorHAnsi"/>
                <w:b/>
                <w:bCs/>
              </w:rPr>
            </w:pPr>
            <w:r>
              <w:rPr>
                <w:rFonts w:asciiTheme="majorHAnsi" w:hAnsiTheme="majorHAnsi" w:cstheme="majorHAnsi"/>
                <w:b/>
                <w:bCs/>
              </w:rPr>
              <w:t>I.  Structures</w:t>
            </w:r>
          </w:p>
        </w:tc>
        <w:tc>
          <w:tcPr>
            <w:tcW w:w="4790"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shd w:val="clear" w:color="auto" w:fill="D9D9D9" w:themeFill="background1" w:themeFillShade="D9"/>
            <w:hideMark/>
          </w:tcPr>
          <w:p w14:paraId="1EC028B4" w14:textId="77777777" w:rsidR="00BB7BD6" w:rsidRDefault="00BB7BD6">
            <w:pPr>
              <w:rPr>
                <w:rFonts w:asciiTheme="majorHAnsi" w:hAnsiTheme="majorHAnsi" w:cstheme="majorHAnsi"/>
                <w:b/>
                <w:bCs/>
              </w:rPr>
            </w:pPr>
            <w:r>
              <w:rPr>
                <w:rFonts w:asciiTheme="majorHAnsi" w:hAnsiTheme="majorHAnsi" w:cstheme="majorHAnsi"/>
                <w:b/>
                <w:bCs/>
              </w:rPr>
              <w:t>Réponse</w:t>
            </w:r>
          </w:p>
        </w:tc>
      </w:tr>
      <w:tr w:rsidR="00BB7BD6" w14:paraId="32015396" w14:textId="77777777" w:rsidTr="00BB7BD6">
        <w:trPr>
          <w:trHeight w:val="1170"/>
        </w:trPr>
        <w:tc>
          <w:tcPr>
            <w:tcW w:w="5458"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392A7BEE" w14:textId="77777777" w:rsidR="00BB7BD6" w:rsidRDefault="00BB7BD6">
            <w:pPr>
              <w:rPr>
                <w:rFonts w:asciiTheme="majorHAnsi" w:hAnsiTheme="majorHAnsi" w:cstheme="majorHAnsi"/>
                <w:b/>
                <w:bCs/>
              </w:rPr>
            </w:pPr>
            <w:r>
              <w:rPr>
                <w:rFonts w:asciiTheme="majorHAnsi" w:hAnsiTheme="majorHAnsi" w:cstheme="majorHAnsi"/>
                <w:b/>
                <w:bCs/>
              </w:rPr>
              <w:t xml:space="preserve">1.  Décrivez la structure nationale, régionale et locale de gouvernance, en attribuant à chacune son nom (e.g. province, district, comté...) et le nombre pour chacune. </w:t>
            </w:r>
          </w:p>
        </w:tc>
        <w:tc>
          <w:tcPr>
            <w:tcW w:w="4790"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2DE1297C" w14:textId="77777777" w:rsidR="00BB7BD6" w:rsidRDefault="00BB7BD6">
            <w:pPr>
              <w:rPr>
                <w:rFonts w:asciiTheme="majorHAnsi" w:hAnsiTheme="majorHAnsi" w:cstheme="majorHAnsi"/>
              </w:rPr>
            </w:pPr>
            <w:r>
              <w:rPr>
                <w:rFonts w:asciiTheme="majorHAnsi" w:hAnsiTheme="majorHAnsi" w:cstheme="majorHAnsi"/>
              </w:rPr>
              <w:t> </w:t>
            </w:r>
          </w:p>
        </w:tc>
      </w:tr>
      <w:tr w:rsidR="00BB7BD6" w14:paraId="14A4F64D" w14:textId="77777777" w:rsidTr="00BB7BD6">
        <w:trPr>
          <w:trHeight w:val="735"/>
        </w:trPr>
        <w:tc>
          <w:tcPr>
            <w:tcW w:w="5458"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77F07DA7" w14:textId="77777777" w:rsidR="00BB7BD6" w:rsidRDefault="00BB7BD6">
            <w:pPr>
              <w:rPr>
                <w:rFonts w:asciiTheme="majorHAnsi" w:hAnsiTheme="majorHAnsi" w:cstheme="majorHAnsi"/>
                <w:b/>
                <w:bCs/>
              </w:rPr>
            </w:pPr>
            <w:r>
              <w:rPr>
                <w:rFonts w:asciiTheme="majorHAnsi" w:hAnsiTheme="majorHAnsi" w:cstheme="majorHAnsi"/>
                <w:b/>
                <w:bCs/>
              </w:rPr>
              <w:t xml:space="preserve">a.  Existe-t-il une institution parlementaire ou autre qui assure la supervision en matière de Protection de </w:t>
            </w:r>
            <w:proofErr w:type="gramStart"/>
            <w:r>
              <w:rPr>
                <w:rFonts w:asciiTheme="majorHAnsi" w:hAnsiTheme="majorHAnsi" w:cstheme="majorHAnsi"/>
                <w:b/>
                <w:bCs/>
              </w:rPr>
              <w:t>l'enfant?</w:t>
            </w:r>
            <w:proofErr w:type="gramEnd"/>
            <w:r>
              <w:rPr>
                <w:rFonts w:asciiTheme="majorHAnsi" w:hAnsiTheme="majorHAnsi" w:cstheme="majorHAnsi"/>
                <w:b/>
                <w:bCs/>
              </w:rPr>
              <w:t xml:space="preserve"> </w:t>
            </w:r>
          </w:p>
        </w:tc>
        <w:tc>
          <w:tcPr>
            <w:tcW w:w="4790"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6011598A" w14:textId="77777777" w:rsidR="00BB7BD6" w:rsidRDefault="00BB7BD6">
            <w:pPr>
              <w:rPr>
                <w:rFonts w:asciiTheme="majorHAnsi" w:hAnsiTheme="majorHAnsi" w:cstheme="majorHAnsi"/>
              </w:rPr>
            </w:pPr>
            <w:r>
              <w:rPr>
                <w:rFonts w:asciiTheme="majorHAnsi" w:hAnsiTheme="majorHAnsi" w:cstheme="majorHAnsi"/>
              </w:rPr>
              <w:t> </w:t>
            </w:r>
          </w:p>
        </w:tc>
      </w:tr>
      <w:tr w:rsidR="00BB7BD6" w14:paraId="3204F900" w14:textId="77777777" w:rsidTr="00BB7BD6">
        <w:trPr>
          <w:trHeight w:val="645"/>
        </w:trPr>
        <w:tc>
          <w:tcPr>
            <w:tcW w:w="5458"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1789A26B" w14:textId="77777777" w:rsidR="00BB7BD6" w:rsidRDefault="00BB7BD6">
            <w:pPr>
              <w:rPr>
                <w:rFonts w:asciiTheme="majorHAnsi" w:hAnsiTheme="majorHAnsi" w:cstheme="majorHAnsi"/>
              </w:rPr>
            </w:pPr>
            <w:r>
              <w:rPr>
                <w:rFonts w:asciiTheme="majorHAnsi" w:hAnsiTheme="majorHAnsi" w:cstheme="majorHAnsi"/>
              </w:rPr>
              <w:t xml:space="preserve">     --   Quelle est l'histoire de cette </w:t>
            </w:r>
            <w:proofErr w:type="gramStart"/>
            <w:r>
              <w:rPr>
                <w:rFonts w:asciiTheme="majorHAnsi" w:hAnsiTheme="majorHAnsi" w:cstheme="majorHAnsi"/>
              </w:rPr>
              <w:t>institution?</w:t>
            </w:r>
            <w:proofErr w:type="gramEnd"/>
          </w:p>
        </w:tc>
        <w:tc>
          <w:tcPr>
            <w:tcW w:w="4790"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1628B06D" w14:textId="77777777" w:rsidR="00BB7BD6" w:rsidRDefault="00BB7BD6">
            <w:pPr>
              <w:rPr>
                <w:rFonts w:asciiTheme="majorHAnsi" w:hAnsiTheme="majorHAnsi" w:cstheme="majorHAnsi"/>
              </w:rPr>
            </w:pPr>
            <w:r>
              <w:rPr>
                <w:rFonts w:asciiTheme="majorHAnsi" w:hAnsiTheme="majorHAnsi" w:cstheme="majorHAnsi"/>
              </w:rPr>
              <w:t> </w:t>
            </w:r>
          </w:p>
        </w:tc>
      </w:tr>
      <w:tr w:rsidR="00BB7BD6" w14:paraId="5E39A0C4" w14:textId="77777777" w:rsidTr="00BB7BD6">
        <w:trPr>
          <w:trHeight w:val="645"/>
        </w:trPr>
        <w:tc>
          <w:tcPr>
            <w:tcW w:w="5458"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03D13FB5" w14:textId="77777777" w:rsidR="00BB7BD6" w:rsidRDefault="00BB7BD6">
            <w:pPr>
              <w:rPr>
                <w:rFonts w:asciiTheme="majorHAnsi" w:hAnsiTheme="majorHAnsi" w:cstheme="majorHAnsi"/>
              </w:rPr>
            </w:pPr>
            <w:r>
              <w:rPr>
                <w:rFonts w:asciiTheme="majorHAnsi" w:hAnsiTheme="majorHAnsi" w:cstheme="majorHAnsi"/>
              </w:rPr>
              <w:t xml:space="preserve">     </w:t>
            </w:r>
            <w:proofErr w:type="gramStart"/>
            <w:r>
              <w:rPr>
                <w:rFonts w:asciiTheme="majorHAnsi" w:hAnsiTheme="majorHAnsi" w:cstheme="majorHAnsi"/>
              </w:rPr>
              <w:t>--  Quelles</w:t>
            </w:r>
            <w:proofErr w:type="gramEnd"/>
            <w:r>
              <w:rPr>
                <w:rFonts w:asciiTheme="majorHAnsi" w:hAnsiTheme="majorHAnsi" w:cstheme="majorHAnsi"/>
              </w:rPr>
              <w:t xml:space="preserve"> sont les responsabilités de cette institution?</w:t>
            </w:r>
          </w:p>
        </w:tc>
        <w:tc>
          <w:tcPr>
            <w:tcW w:w="4790"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0D85B9E8" w14:textId="77777777" w:rsidR="00BB7BD6" w:rsidRDefault="00BB7BD6">
            <w:pPr>
              <w:rPr>
                <w:rFonts w:asciiTheme="majorHAnsi" w:hAnsiTheme="majorHAnsi" w:cstheme="majorHAnsi"/>
              </w:rPr>
            </w:pPr>
            <w:r>
              <w:rPr>
                <w:rFonts w:asciiTheme="majorHAnsi" w:hAnsiTheme="majorHAnsi" w:cstheme="majorHAnsi"/>
              </w:rPr>
              <w:t> </w:t>
            </w:r>
          </w:p>
        </w:tc>
      </w:tr>
      <w:tr w:rsidR="00BB7BD6" w14:paraId="28790AF3" w14:textId="77777777" w:rsidTr="00BB7BD6">
        <w:trPr>
          <w:trHeight w:val="645"/>
        </w:trPr>
        <w:tc>
          <w:tcPr>
            <w:tcW w:w="5458"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63D974D7" w14:textId="77777777" w:rsidR="00BB7BD6" w:rsidRDefault="00BB7BD6">
            <w:pPr>
              <w:rPr>
                <w:rFonts w:asciiTheme="majorHAnsi" w:hAnsiTheme="majorHAnsi" w:cstheme="majorHAnsi"/>
              </w:rPr>
            </w:pPr>
            <w:r>
              <w:rPr>
                <w:rFonts w:asciiTheme="majorHAnsi" w:hAnsiTheme="majorHAnsi" w:cstheme="majorHAnsi"/>
              </w:rPr>
              <w:t xml:space="preserve">     -- Qui est représenté au sein de cette </w:t>
            </w:r>
            <w:proofErr w:type="gramStart"/>
            <w:r>
              <w:rPr>
                <w:rFonts w:asciiTheme="majorHAnsi" w:hAnsiTheme="majorHAnsi" w:cstheme="majorHAnsi"/>
              </w:rPr>
              <w:t>institution?</w:t>
            </w:r>
            <w:proofErr w:type="gramEnd"/>
          </w:p>
        </w:tc>
        <w:tc>
          <w:tcPr>
            <w:tcW w:w="4790"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28643CB1" w14:textId="77777777" w:rsidR="00BB7BD6" w:rsidRDefault="00BB7BD6">
            <w:pPr>
              <w:rPr>
                <w:rFonts w:asciiTheme="majorHAnsi" w:hAnsiTheme="majorHAnsi" w:cstheme="majorHAnsi"/>
              </w:rPr>
            </w:pPr>
            <w:r>
              <w:rPr>
                <w:rFonts w:asciiTheme="majorHAnsi" w:hAnsiTheme="majorHAnsi" w:cstheme="majorHAnsi"/>
              </w:rPr>
              <w:t> </w:t>
            </w:r>
          </w:p>
        </w:tc>
      </w:tr>
      <w:tr w:rsidR="00BB7BD6" w14:paraId="27A46E7B" w14:textId="77777777" w:rsidTr="00BB7BD6">
        <w:trPr>
          <w:trHeight w:val="645"/>
        </w:trPr>
        <w:tc>
          <w:tcPr>
            <w:tcW w:w="5458"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46A5CC0B" w14:textId="77777777" w:rsidR="00BB7BD6" w:rsidRDefault="00BB7BD6">
            <w:pPr>
              <w:rPr>
                <w:rFonts w:asciiTheme="majorHAnsi" w:hAnsiTheme="majorHAnsi" w:cstheme="majorHAnsi"/>
              </w:rPr>
            </w:pPr>
            <w:r>
              <w:rPr>
                <w:rFonts w:asciiTheme="majorHAnsi" w:hAnsiTheme="majorHAnsi" w:cstheme="majorHAnsi"/>
              </w:rPr>
              <w:t xml:space="preserve">     </w:t>
            </w:r>
            <w:proofErr w:type="gramStart"/>
            <w:r>
              <w:rPr>
                <w:rFonts w:asciiTheme="majorHAnsi" w:hAnsiTheme="majorHAnsi" w:cstheme="majorHAnsi"/>
              </w:rPr>
              <w:t>--  Combien</w:t>
            </w:r>
            <w:proofErr w:type="gramEnd"/>
            <w:r>
              <w:rPr>
                <w:rFonts w:asciiTheme="majorHAnsi" w:hAnsiTheme="majorHAnsi" w:cstheme="majorHAnsi"/>
              </w:rPr>
              <w:t xml:space="preserve"> y a-t-il de personnel permanent et de quelles catégories?</w:t>
            </w:r>
          </w:p>
        </w:tc>
        <w:tc>
          <w:tcPr>
            <w:tcW w:w="4790"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61918B93" w14:textId="77777777" w:rsidR="00BB7BD6" w:rsidRDefault="00BB7BD6">
            <w:pPr>
              <w:rPr>
                <w:rFonts w:asciiTheme="majorHAnsi" w:hAnsiTheme="majorHAnsi" w:cstheme="majorHAnsi"/>
              </w:rPr>
            </w:pPr>
            <w:r>
              <w:rPr>
                <w:rFonts w:asciiTheme="majorHAnsi" w:hAnsiTheme="majorHAnsi" w:cstheme="majorHAnsi"/>
              </w:rPr>
              <w:t> </w:t>
            </w:r>
          </w:p>
        </w:tc>
      </w:tr>
      <w:tr w:rsidR="00BB7BD6" w14:paraId="35511356" w14:textId="77777777" w:rsidTr="00BB7BD6">
        <w:trPr>
          <w:trHeight w:val="645"/>
        </w:trPr>
        <w:tc>
          <w:tcPr>
            <w:tcW w:w="5458"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6A2F239F" w14:textId="77777777" w:rsidR="00BB7BD6" w:rsidRDefault="00BB7BD6">
            <w:pPr>
              <w:rPr>
                <w:rFonts w:asciiTheme="majorHAnsi" w:hAnsiTheme="majorHAnsi" w:cstheme="majorHAnsi"/>
              </w:rPr>
            </w:pPr>
            <w:r>
              <w:rPr>
                <w:rFonts w:asciiTheme="majorHAnsi" w:hAnsiTheme="majorHAnsi" w:cstheme="majorHAnsi"/>
              </w:rPr>
              <w:t xml:space="preserve">     </w:t>
            </w:r>
            <w:proofErr w:type="gramStart"/>
            <w:r>
              <w:rPr>
                <w:rFonts w:asciiTheme="majorHAnsi" w:hAnsiTheme="majorHAnsi" w:cstheme="majorHAnsi"/>
              </w:rPr>
              <w:t>--  Combien</w:t>
            </w:r>
            <w:proofErr w:type="gramEnd"/>
            <w:r>
              <w:rPr>
                <w:rFonts w:asciiTheme="majorHAnsi" w:hAnsiTheme="majorHAnsi" w:cstheme="majorHAnsi"/>
              </w:rPr>
              <w:t xml:space="preserve"> de fois se rencontrent-ils?</w:t>
            </w:r>
          </w:p>
        </w:tc>
        <w:tc>
          <w:tcPr>
            <w:tcW w:w="4790"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2D767AC8" w14:textId="77777777" w:rsidR="00BB7BD6" w:rsidRDefault="00BB7BD6">
            <w:pPr>
              <w:rPr>
                <w:rFonts w:asciiTheme="majorHAnsi" w:hAnsiTheme="majorHAnsi" w:cstheme="majorHAnsi"/>
              </w:rPr>
            </w:pPr>
            <w:r>
              <w:rPr>
                <w:rFonts w:asciiTheme="majorHAnsi" w:hAnsiTheme="majorHAnsi" w:cstheme="majorHAnsi"/>
              </w:rPr>
              <w:t> </w:t>
            </w:r>
          </w:p>
        </w:tc>
      </w:tr>
      <w:tr w:rsidR="00BB7BD6" w14:paraId="5AAF6BA6" w14:textId="77777777" w:rsidTr="00BB7BD6">
        <w:trPr>
          <w:trHeight w:val="645"/>
        </w:trPr>
        <w:tc>
          <w:tcPr>
            <w:tcW w:w="5458"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025FAB6E" w14:textId="77777777" w:rsidR="00BB7BD6" w:rsidRDefault="00BB7BD6">
            <w:pPr>
              <w:rPr>
                <w:rFonts w:asciiTheme="majorHAnsi" w:hAnsiTheme="majorHAnsi" w:cstheme="majorHAnsi"/>
              </w:rPr>
            </w:pPr>
            <w:r>
              <w:rPr>
                <w:rFonts w:asciiTheme="majorHAnsi" w:hAnsiTheme="majorHAnsi" w:cstheme="majorHAnsi"/>
              </w:rPr>
              <w:t xml:space="preserve">     </w:t>
            </w:r>
            <w:proofErr w:type="gramStart"/>
            <w:r>
              <w:rPr>
                <w:rFonts w:asciiTheme="majorHAnsi" w:hAnsiTheme="majorHAnsi" w:cstheme="majorHAnsi"/>
              </w:rPr>
              <w:t>--  Quel</w:t>
            </w:r>
            <w:proofErr w:type="gramEnd"/>
            <w:r>
              <w:rPr>
                <w:rFonts w:asciiTheme="majorHAnsi" w:hAnsiTheme="majorHAnsi" w:cstheme="majorHAnsi"/>
              </w:rPr>
              <w:t xml:space="preserve"> est l'impact global de cette institution? Indiquez ses forces et ses faiblesses. </w:t>
            </w:r>
          </w:p>
        </w:tc>
        <w:tc>
          <w:tcPr>
            <w:tcW w:w="4790"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2B403EA1" w14:textId="77777777" w:rsidR="00BB7BD6" w:rsidRDefault="00BB7BD6">
            <w:pPr>
              <w:rPr>
                <w:rFonts w:asciiTheme="majorHAnsi" w:hAnsiTheme="majorHAnsi" w:cstheme="majorHAnsi"/>
              </w:rPr>
            </w:pPr>
            <w:r>
              <w:rPr>
                <w:rFonts w:asciiTheme="majorHAnsi" w:hAnsiTheme="majorHAnsi" w:cstheme="majorHAnsi"/>
              </w:rPr>
              <w:t> </w:t>
            </w:r>
          </w:p>
        </w:tc>
      </w:tr>
      <w:tr w:rsidR="00BB7BD6" w14:paraId="1D42E1B7" w14:textId="77777777" w:rsidTr="00BB7BD6">
        <w:trPr>
          <w:trHeight w:val="1530"/>
        </w:trPr>
        <w:tc>
          <w:tcPr>
            <w:tcW w:w="5458"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16C1A2E3" w14:textId="77777777" w:rsidR="00BB7BD6" w:rsidRDefault="00BB7BD6">
            <w:pPr>
              <w:rPr>
                <w:rFonts w:asciiTheme="majorHAnsi" w:hAnsiTheme="majorHAnsi" w:cstheme="majorHAnsi"/>
                <w:b/>
                <w:bCs/>
              </w:rPr>
            </w:pPr>
            <w:r>
              <w:rPr>
                <w:rFonts w:asciiTheme="majorHAnsi" w:hAnsiTheme="majorHAnsi" w:cstheme="majorHAnsi"/>
                <w:b/>
                <w:bCs/>
              </w:rPr>
              <w:t xml:space="preserve">b.  Y a-t-il un mécanisme </w:t>
            </w:r>
            <w:proofErr w:type="spellStart"/>
            <w:r>
              <w:rPr>
                <w:rFonts w:asciiTheme="majorHAnsi" w:hAnsiTheme="majorHAnsi" w:cstheme="majorHAnsi"/>
                <w:b/>
                <w:bCs/>
              </w:rPr>
              <w:t>inter-ministériel</w:t>
            </w:r>
            <w:proofErr w:type="spellEnd"/>
            <w:r>
              <w:rPr>
                <w:rFonts w:asciiTheme="majorHAnsi" w:hAnsiTheme="majorHAnsi" w:cstheme="majorHAnsi"/>
                <w:b/>
                <w:bCs/>
              </w:rPr>
              <w:t xml:space="preserve"> qui coordonne les activités de protection de </w:t>
            </w:r>
            <w:proofErr w:type="gramStart"/>
            <w:r>
              <w:rPr>
                <w:rFonts w:asciiTheme="majorHAnsi" w:hAnsiTheme="majorHAnsi" w:cstheme="majorHAnsi"/>
                <w:b/>
                <w:bCs/>
              </w:rPr>
              <w:t>l'enfant?</w:t>
            </w:r>
            <w:proofErr w:type="gramEnd"/>
            <w:r>
              <w:rPr>
                <w:rFonts w:asciiTheme="majorHAnsi" w:hAnsiTheme="majorHAnsi" w:cstheme="majorHAnsi"/>
                <w:b/>
                <w:bCs/>
              </w:rPr>
              <w:t xml:space="preserve"> Quelle est sa structure, sa gouvernance et sa </w:t>
            </w:r>
            <w:proofErr w:type="gramStart"/>
            <w:r>
              <w:rPr>
                <w:rFonts w:asciiTheme="majorHAnsi" w:hAnsiTheme="majorHAnsi" w:cstheme="majorHAnsi"/>
                <w:b/>
                <w:bCs/>
              </w:rPr>
              <w:t>localisation?</w:t>
            </w:r>
            <w:proofErr w:type="gramEnd"/>
            <w:r>
              <w:rPr>
                <w:rFonts w:asciiTheme="majorHAnsi" w:hAnsiTheme="majorHAnsi" w:cstheme="majorHAnsi"/>
                <w:b/>
                <w:bCs/>
              </w:rPr>
              <w:t xml:space="preserve"> Est-ce que cette organisation joue un rôle de coordination, d'élaboration de normes, de suivi ou de supervision en matière de protection de </w:t>
            </w:r>
            <w:proofErr w:type="gramStart"/>
            <w:r>
              <w:rPr>
                <w:rFonts w:asciiTheme="majorHAnsi" w:hAnsiTheme="majorHAnsi" w:cstheme="majorHAnsi"/>
                <w:b/>
                <w:bCs/>
              </w:rPr>
              <w:t>l'enfant?</w:t>
            </w:r>
            <w:proofErr w:type="gramEnd"/>
          </w:p>
        </w:tc>
        <w:tc>
          <w:tcPr>
            <w:tcW w:w="4790"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1D92A14E" w14:textId="77777777" w:rsidR="00BB7BD6" w:rsidRDefault="00BB7BD6">
            <w:pPr>
              <w:rPr>
                <w:rFonts w:asciiTheme="majorHAnsi" w:hAnsiTheme="majorHAnsi" w:cstheme="majorHAnsi"/>
              </w:rPr>
            </w:pPr>
            <w:r>
              <w:rPr>
                <w:rFonts w:asciiTheme="majorHAnsi" w:hAnsiTheme="majorHAnsi" w:cstheme="majorHAnsi"/>
              </w:rPr>
              <w:t> </w:t>
            </w:r>
          </w:p>
        </w:tc>
      </w:tr>
      <w:tr w:rsidR="00BB7BD6" w14:paraId="5B21E218" w14:textId="77777777" w:rsidTr="00BB7BD6">
        <w:trPr>
          <w:trHeight w:val="645"/>
        </w:trPr>
        <w:tc>
          <w:tcPr>
            <w:tcW w:w="5458"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29D9DBAF" w14:textId="77777777" w:rsidR="00BB7BD6" w:rsidRDefault="00BB7BD6">
            <w:pPr>
              <w:rPr>
                <w:rFonts w:asciiTheme="majorHAnsi" w:hAnsiTheme="majorHAnsi" w:cstheme="majorHAnsi"/>
              </w:rPr>
            </w:pPr>
            <w:r>
              <w:rPr>
                <w:rFonts w:asciiTheme="majorHAnsi" w:hAnsiTheme="majorHAnsi" w:cstheme="majorHAnsi"/>
              </w:rPr>
              <w:t xml:space="preserve">     --   Quel est l'historique de cette </w:t>
            </w:r>
            <w:proofErr w:type="gramStart"/>
            <w:r>
              <w:rPr>
                <w:rFonts w:asciiTheme="majorHAnsi" w:hAnsiTheme="majorHAnsi" w:cstheme="majorHAnsi"/>
              </w:rPr>
              <w:t>organisation?</w:t>
            </w:r>
            <w:proofErr w:type="gramEnd"/>
            <w:r>
              <w:rPr>
                <w:rFonts w:asciiTheme="majorHAnsi" w:hAnsiTheme="majorHAnsi" w:cstheme="majorHAnsi"/>
              </w:rPr>
              <w:t xml:space="preserve"> Qui en sont les </w:t>
            </w:r>
            <w:proofErr w:type="gramStart"/>
            <w:r>
              <w:rPr>
                <w:rFonts w:asciiTheme="majorHAnsi" w:hAnsiTheme="majorHAnsi" w:cstheme="majorHAnsi"/>
              </w:rPr>
              <w:t>membres?</w:t>
            </w:r>
            <w:proofErr w:type="gramEnd"/>
            <w:r>
              <w:rPr>
                <w:rFonts w:asciiTheme="majorHAnsi" w:hAnsiTheme="majorHAnsi" w:cstheme="majorHAnsi"/>
              </w:rPr>
              <w:t xml:space="preserve"> </w:t>
            </w:r>
          </w:p>
        </w:tc>
        <w:tc>
          <w:tcPr>
            <w:tcW w:w="4790"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25CD96E0" w14:textId="77777777" w:rsidR="00BB7BD6" w:rsidRDefault="00BB7BD6">
            <w:pPr>
              <w:rPr>
                <w:rFonts w:asciiTheme="majorHAnsi" w:hAnsiTheme="majorHAnsi" w:cstheme="majorHAnsi"/>
              </w:rPr>
            </w:pPr>
            <w:r>
              <w:rPr>
                <w:rFonts w:asciiTheme="majorHAnsi" w:hAnsiTheme="majorHAnsi" w:cstheme="majorHAnsi"/>
              </w:rPr>
              <w:t> </w:t>
            </w:r>
          </w:p>
        </w:tc>
      </w:tr>
      <w:tr w:rsidR="00BB7BD6" w14:paraId="2F0CFE6A" w14:textId="77777777" w:rsidTr="00BB7BD6">
        <w:trPr>
          <w:trHeight w:val="645"/>
        </w:trPr>
        <w:tc>
          <w:tcPr>
            <w:tcW w:w="5458"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3DEBA0F0" w14:textId="77777777" w:rsidR="00BB7BD6" w:rsidRDefault="00BB7BD6">
            <w:pPr>
              <w:rPr>
                <w:rFonts w:asciiTheme="majorHAnsi" w:hAnsiTheme="majorHAnsi" w:cstheme="majorHAnsi"/>
              </w:rPr>
            </w:pPr>
            <w:r>
              <w:rPr>
                <w:rFonts w:asciiTheme="majorHAnsi" w:hAnsiTheme="majorHAnsi" w:cstheme="majorHAnsi"/>
              </w:rPr>
              <w:t xml:space="preserve">     </w:t>
            </w:r>
            <w:proofErr w:type="gramStart"/>
            <w:r>
              <w:rPr>
                <w:rFonts w:asciiTheme="majorHAnsi" w:hAnsiTheme="majorHAnsi" w:cstheme="majorHAnsi"/>
              </w:rPr>
              <w:t>--  Quelles</w:t>
            </w:r>
            <w:proofErr w:type="gramEnd"/>
            <w:r>
              <w:rPr>
                <w:rFonts w:asciiTheme="majorHAnsi" w:hAnsiTheme="majorHAnsi" w:cstheme="majorHAnsi"/>
              </w:rPr>
              <w:t xml:space="preserve"> sont ses responsabilités? </w:t>
            </w:r>
          </w:p>
        </w:tc>
        <w:tc>
          <w:tcPr>
            <w:tcW w:w="4790"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1389F873" w14:textId="77777777" w:rsidR="00BB7BD6" w:rsidRDefault="00BB7BD6">
            <w:pPr>
              <w:rPr>
                <w:rFonts w:asciiTheme="majorHAnsi" w:hAnsiTheme="majorHAnsi" w:cstheme="majorHAnsi"/>
              </w:rPr>
            </w:pPr>
            <w:r>
              <w:rPr>
                <w:rFonts w:asciiTheme="majorHAnsi" w:hAnsiTheme="majorHAnsi" w:cstheme="majorHAnsi"/>
              </w:rPr>
              <w:t> </w:t>
            </w:r>
          </w:p>
        </w:tc>
      </w:tr>
      <w:tr w:rsidR="00BB7BD6" w14:paraId="707F2FF1" w14:textId="77777777" w:rsidTr="00BB7BD6">
        <w:trPr>
          <w:trHeight w:val="645"/>
        </w:trPr>
        <w:tc>
          <w:tcPr>
            <w:tcW w:w="5458"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2088E98C" w14:textId="77777777" w:rsidR="00BB7BD6" w:rsidRDefault="00BB7BD6">
            <w:pPr>
              <w:rPr>
                <w:rFonts w:asciiTheme="majorHAnsi" w:hAnsiTheme="majorHAnsi" w:cstheme="majorHAnsi"/>
              </w:rPr>
            </w:pPr>
            <w:r>
              <w:rPr>
                <w:rFonts w:asciiTheme="majorHAnsi" w:hAnsiTheme="majorHAnsi" w:cstheme="majorHAnsi"/>
              </w:rPr>
              <w:t xml:space="preserve">     -- Qui est représenté au sein de cette </w:t>
            </w:r>
            <w:proofErr w:type="gramStart"/>
            <w:r>
              <w:rPr>
                <w:rFonts w:asciiTheme="majorHAnsi" w:hAnsiTheme="majorHAnsi" w:cstheme="majorHAnsi"/>
              </w:rPr>
              <w:t>institution?</w:t>
            </w:r>
            <w:proofErr w:type="gramEnd"/>
            <w:r>
              <w:rPr>
                <w:rFonts w:asciiTheme="majorHAnsi" w:hAnsiTheme="majorHAnsi" w:cstheme="majorHAnsi"/>
              </w:rPr>
              <w:t xml:space="preserve"> Est-ce qu'elle comprend des représentants de la société civile, et </w:t>
            </w:r>
            <w:proofErr w:type="gramStart"/>
            <w:r>
              <w:rPr>
                <w:rFonts w:asciiTheme="majorHAnsi" w:hAnsiTheme="majorHAnsi" w:cstheme="majorHAnsi"/>
              </w:rPr>
              <w:t>lesquels?</w:t>
            </w:r>
            <w:proofErr w:type="gramEnd"/>
            <w:r>
              <w:rPr>
                <w:rFonts w:asciiTheme="majorHAnsi" w:hAnsiTheme="majorHAnsi" w:cstheme="majorHAnsi"/>
              </w:rPr>
              <w:t xml:space="preserve"> </w:t>
            </w:r>
          </w:p>
        </w:tc>
        <w:tc>
          <w:tcPr>
            <w:tcW w:w="4790"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3F746CD0" w14:textId="77777777" w:rsidR="00BB7BD6" w:rsidRDefault="00BB7BD6">
            <w:pPr>
              <w:rPr>
                <w:rFonts w:asciiTheme="majorHAnsi" w:hAnsiTheme="majorHAnsi" w:cstheme="majorHAnsi"/>
              </w:rPr>
            </w:pPr>
            <w:r>
              <w:rPr>
                <w:rFonts w:asciiTheme="majorHAnsi" w:hAnsiTheme="majorHAnsi" w:cstheme="majorHAnsi"/>
              </w:rPr>
              <w:t> </w:t>
            </w:r>
          </w:p>
        </w:tc>
      </w:tr>
      <w:tr w:rsidR="00BB7BD6" w14:paraId="2F34DB3D" w14:textId="77777777" w:rsidTr="00BB7BD6">
        <w:trPr>
          <w:trHeight w:val="645"/>
        </w:trPr>
        <w:tc>
          <w:tcPr>
            <w:tcW w:w="5458"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5A5F1C39" w14:textId="77777777" w:rsidR="00BB7BD6" w:rsidRDefault="00BB7BD6">
            <w:pPr>
              <w:rPr>
                <w:rFonts w:asciiTheme="majorHAnsi" w:hAnsiTheme="majorHAnsi" w:cstheme="majorHAnsi"/>
              </w:rPr>
            </w:pPr>
            <w:r>
              <w:rPr>
                <w:rFonts w:asciiTheme="majorHAnsi" w:hAnsiTheme="majorHAnsi" w:cstheme="majorHAnsi"/>
              </w:rPr>
              <w:t xml:space="preserve">     </w:t>
            </w:r>
            <w:proofErr w:type="gramStart"/>
            <w:r>
              <w:rPr>
                <w:rFonts w:asciiTheme="majorHAnsi" w:hAnsiTheme="majorHAnsi" w:cstheme="majorHAnsi"/>
              </w:rPr>
              <w:t>--  Est</w:t>
            </w:r>
            <w:proofErr w:type="gramEnd"/>
            <w:r>
              <w:rPr>
                <w:rFonts w:asciiTheme="majorHAnsi" w:hAnsiTheme="majorHAnsi" w:cstheme="majorHAnsi"/>
              </w:rPr>
              <w:t xml:space="preserve">-ce que les rôles et les responsabilités des participants sont définis? </w:t>
            </w:r>
          </w:p>
        </w:tc>
        <w:tc>
          <w:tcPr>
            <w:tcW w:w="4790"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0DCA914C" w14:textId="77777777" w:rsidR="00BB7BD6" w:rsidRDefault="00BB7BD6">
            <w:pPr>
              <w:rPr>
                <w:rFonts w:asciiTheme="majorHAnsi" w:hAnsiTheme="majorHAnsi" w:cstheme="majorHAnsi"/>
              </w:rPr>
            </w:pPr>
            <w:r>
              <w:rPr>
                <w:rFonts w:asciiTheme="majorHAnsi" w:hAnsiTheme="majorHAnsi" w:cstheme="majorHAnsi"/>
              </w:rPr>
              <w:t> </w:t>
            </w:r>
          </w:p>
        </w:tc>
      </w:tr>
      <w:tr w:rsidR="00BB7BD6" w14:paraId="1CA50EB0" w14:textId="77777777" w:rsidTr="00BB7BD6">
        <w:trPr>
          <w:trHeight w:val="645"/>
        </w:trPr>
        <w:tc>
          <w:tcPr>
            <w:tcW w:w="5458"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19CB89B4" w14:textId="77777777" w:rsidR="00BB7BD6" w:rsidRDefault="00BB7BD6">
            <w:pPr>
              <w:rPr>
                <w:rFonts w:asciiTheme="majorHAnsi" w:hAnsiTheme="majorHAnsi" w:cstheme="majorHAnsi"/>
              </w:rPr>
            </w:pPr>
            <w:r>
              <w:rPr>
                <w:rFonts w:asciiTheme="majorHAnsi" w:hAnsiTheme="majorHAnsi" w:cstheme="majorHAnsi"/>
              </w:rPr>
              <w:t xml:space="preserve">     </w:t>
            </w:r>
            <w:proofErr w:type="gramStart"/>
            <w:r>
              <w:rPr>
                <w:rFonts w:asciiTheme="majorHAnsi" w:hAnsiTheme="majorHAnsi" w:cstheme="majorHAnsi"/>
              </w:rPr>
              <w:t>--  Combien</w:t>
            </w:r>
            <w:proofErr w:type="gramEnd"/>
            <w:r>
              <w:rPr>
                <w:rFonts w:asciiTheme="majorHAnsi" w:hAnsiTheme="majorHAnsi" w:cstheme="majorHAnsi"/>
              </w:rPr>
              <w:t xml:space="preserve"> de personnel permanent et de quelles catégories?</w:t>
            </w:r>
          </w:p>
        </w:tc>
        <w:tc>
          <w:tcPr>
            <w:tcW w:w="4790"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306E905D" w14:textId="77777777" w:rsidR="00BB7BD6" w:rsidRDefault="00BB7BD6">
            <w:pPr>
              <w:rPr>
                <w:rFonts w:asciiTheme="majorHAnsi" w:hAnsiTheme="majorHAnsi" w:cstheme="majorHAnsi"/>
              </w:rPr>
            </w:pPr>
            <w:r>
              <w:rPr>
                <w:rFonts w:asciiTheme="majorHAnsi" w:hAnsiTheme="majorHAnsi" w:cstheme="majorHAnsi"/>
              </w:rPr>
              <w:t> </w:t>
            </w:r>
          </w:p>
        </w:tc>
      </w:tr>
      <w:tr w:rsidR="00BB7BD6" w14:paraId="1EC5FE20" w14:textId="77777777" w:rsidTr="00BB7BD6">
        <w:trPr>
          <w:trHeight w:val="645"/>
        </w:trPr>
        <w:tc>
          <w:tcPr>
            <w:tcW w:w="5458"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033133AF" w14:textId="77777777" w:rsidR="00BB7BD6" w:rsidRDefault="00BB7BD6">
            <w:pPr>
              <w:rPr>
                <w:rFonts w:asciiTheme="majorHAnsi" w:hAnsiTheme="majorHAnsi" w:cstheme="majorHAnsi"/>
              </w:rPr>
            </w:pPr>
            <w:r>
              <w:rPr>
                <w:rFonts w:asciiTheme="majorHAnsi" w:hAnsiTheme="majorHAnsi" w:cstheme="majorHAnsi"/>
              </w:rPr>
              <w:t xml:space="preserve">     </w:t>
            </w:r>
            <w:proofErr w:type="gramStart"/>
            <w:r>
              <w:rPr>
                <w:rFonts w:asciiTheme="majorHAnsi" w:hAnsiTheme="majorHAnsi" w:cstheme="majorHAnsi"/>
              </w:rPr>
              <w:t>--  Combien</w:t>
            </w:r>
            <w:proofErr w:type="gramEnd"/>
            <w:r>
              <w:rPr>
                <w:rFonts w:asciiTheme="majorHAnsi" w:hAnsiTheme="majorHAnsi" w:cstheme="majorHAnsi"/>
              </w:rPr>
              <w:t xml:space="preserve"> de fois ses rencontrent-ils?</w:t>
            </w:r>
          </w:p>
        </w:tc>
        <w:tc>
          <w:tcPr>
            <w:tcW w:w="4790"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11986777" w14:textId="77777777" w:rsidR="00BB7BD6" w:rsidRDefault="00BB7BD6">
            <w:pPr>
              <w:rPr>
                <w:rFonts w:asciiTheme="majorHAnsi" w:hAnsiTheme="majorHAnsi" w:cstheme="majorHAnsi"/>
              </w:rPr>
            </w:pPr>
            <w:r>
              <w:rPr>
                <w:rFonts w:asciiTheme="majorHAnsi" w:hAnsiTheme="majorHAnsi" w:cstheme="majorHAnsi"/>
              </w:rPr>
              <w:t> </w:t>
            </w:r>
          </w:p>
        </w:tc>
      </w:tr>
      <w:tr w:rsidR="00BB7BD6" w14:paraId="797FEEC0" w14:textId="77777777" w:rsidTr="00BB7BD6">
        <w:trPr>
          <w:trHeight w:val="645"/>
        </w:trPr>
        <w:tc>
          <w:tcPr>
            <w:tcW w:w="5458"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2CB2DD74" w14:textId="77777777" w:rsidR="00BB7BD6" w:rsidRDefault="00BB7BD6">
            <w:pPr>
              <w:rPr>
                <w:rFonts w:asciiTheme="majorHAnsi" w:hAnsiTheme="majorHAnsi" w:cstheme="majorHAnsi"/>
              </w:rPr>
            </w:pPr>
            <w:r>
              <w:rPr>
                <w:rFonts w:asciiTheme="majorHAnsi" w:hAnsiTheme="majorHAnsi" w:cstheme="majorHAnsi"/>
              </w:rPr>
              <w:t xml:space="preserve">     </w:t>
            </w:r>
            <w:proofErr w:type="gramStart"/>
            <w:r>
              <w:rPr>
                <w:rFonts w:asciiTheme="majorHAnsi" w:hAnsiTheme="majorHAnsi" w:cstheme="majorHAnsi"/>
              </w:rPr>
              <w:t>--  Quel</w:t>
            </w:r>
            <w:proofErr w:type="gramEnd"/>
            <w:r>
              <w:rPr>
                <w:rFonts w:asciiTheme="majorHAnsi" w:hAnsiTheme="majorHAnsi" w:cstheme="majorHAnsi"/>
              </w:rPr>
              <w:t xml:space="preserve"> est l'impact global de cette institution? Indiquez ses forces et ses faiblesses. </w:t>
            </w:r>
          </w:p>
        </w:tc>
        <w:tc>
          <w:tcPr>
            <w:tcW w:w="4790"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64E67E16" w14:textId="77777777" w:rsidR="00BB7BD6" w:rsidRDefault="00BB7BD6">
            <w:pPr>
              <w:rPr>
                <w:rFonts w:asciiTheme="majorHAnsi" w:hAnsiTheme="majorHAnsi" w:cstheme="majorHAnsi"/>
              </w:rPr>
            </w:pPr>
            <w:r>
              <w:rPr>
                <w:rFonts w:asciiTheme="majorHAnsi" w:hAnsiTheme="majorHAnsi" w:cstheme="majorHAnsi"/>
              </w:rPr>
              <w:t> </w:t>
            </w:r>
          </w:p>
        </w:tc>
      </w:tr>
      <w:tr w:rsidR="00BB7BD6" w14:paraId="031D568B" w14:textId="77777777" w:rsidTr="00BB7BD6">
        <w:trPr>
          <w:trHeight w:val="765"/>
        </w:trPr>
        <w:tc>
          <w:tcPr>
            <w:tcW w:w="5458"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3BF73702" w14:textId="77777777" w:rsidR="00BB7BD6" w:rsidRDefault="00BB7BD6">
            <w:pPr>
              <w:rPr>
                <w:rFonts w:asciiTheme="majorHAnsi" w:hAnsiTheme="majorHAnsi" w:cstheme="majorHAnsi"/>
                <w:b/>
                <w:bCs/>
              </w:rPr>
            </w:pPr>
            <w:r>
              <w:rPr>
                <w:rFonts w:asciiTheme="majorHAnsi" w:hAnsiTheme="majorHAnsi" w:cstheme="majorHAnsi"/>
                <w:b/>
                <w:bCs/>
              </w:rPr>
              <w:t xml:space="preserve">c.  Existe-t-il des institutions au niveau provincial/Communal qui coordonnent les politiques ou les activités de protection de </w:t>
            </w:r>
            <w:proofErr w:type="gramStart"/>
            <w:r>
              <w:rPr>
                <w:rFonts w:asciiTheme="majorHAnsi" w:hAnsiTheme="majorHAnsi" w:cstheme="majorHAnsi"/>
                <w:b/>
                <w:bCs/>
              </w:rPr>
              <w:t>l'enfant?</w:t>
            </w:r>
            <w:proofErr w:type="gramEnd"/>
            <w:r>
              <w:rPr>
                <w:rFonts w:asciiTheme="majorHAnsi" w:hAnsiTheme="majorHAnsi" w:cstheme="majorHAnsi"/>
                <w:b/>
                <w:bCs/>
              </w:rPr>
              <w:t xml:space="preserve"> </w:t>
            </w:r>
          </w:p>
        </w:tc>
        <w:tc>
          <w:tcPr>
            <w:tcW w:w="4790"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160619ED" w14:textId="77777777" w:rsidR="00BB7BD6" w:rsidRDefault="00BB7BD6">
            <w:pPr>
              <w:rPr>
                <w:rFonts w:asciiTheme="majorHAnsi" w:hAnsiTheme="majorHAnsi" w:cstheme="majorHAnsi"/>
              </w:rPr>
            </w:pPr>
            <w:r>
              <w:rPr>
                <w:rFonts w:asciiTheme="majorHAnsi" w:hAnsiTheme="majorHAnsi" w:cstheme="majorHAnsi"/>
              </w:rPr>
              <w:t> </w:t>
            </w:r>
          </w:p>
        </w:tc>
      </w:tr>
      <w:tr w:rsidR="00BB7BD6" w14:paraId="01615472" w14:textId="77777777" w:rsidTr="00BB7BD6">
        <w:trPr>
          <w:trHeight w:val="645"/>
        </w:trPr>
        <w:tc>
          <w:tcPr>
            <w:tcW w:w="5458"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178DC3E0" w14:textId="77777777" w:rsidR="00BB7BD6" w:rsidRDefault="00BB7BD6">
            <w:pPr>
              <w:rPr>
                <w:rFonts w:asciiTheme="majorHAnsi" w:hAnsiTheme="majorHAnsi" w:cstheme="majorHAnsi"/>
              </w:rPr>
            </w:pPr>
            <w:r>
              <w:rPr>
                <w:rFonts w:asciiTheme="majorHAnsi" w:hAnsiTheme="majorHAnsi" w:cstheme="majorHAnsi"/>
              </w:rPr>
              <w:t xml:space="preserve">     </w:t>
            </w:r>
            <w:proofErr w:type="gramStart"/>
            <w:r>
              <w:rPr>
                <w:rFonts w:asciiTheme="majorHAnsi" w:hAnsiTheme="majorHAnsi" w:cstheme="majorHAnsi"/>
              </w:rPr>
              <w:t>--  Qui</w:t>
            </w:r>
            <w:proofErr w:type="gramEnd"/>
            <w:r>
              <w:rPr>
                <w:rFonts w:asciiTheme="majorHAnsi" w:hAnsiTheme="majorHAnsi" w:cstheme="majorHAnsi"/>
              </w:rPr>
              <w:t xml:space="preserve"> en sont les membres et quelles sont leurs responsabilités et leurs activités?</w:t>
            </w:r>
          </w:p>
        </w:tc>
        <w:tc>
          <w:tcPr>
            <w:tcW w:w="4790"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34A036C1" w14:textId="77777777" w:rsidR="00BB7BD6" w:rsidRDefault="00BB7BD6">
            <w:pPr>
              <w:rPr>
                <w:rFonts w:asciiTheme="majorHAnsi" w:hAnsiTheme="majorHAnsi" w:cstheme="majorHAnsi"/>
              </w:rPr>
            </w:pPr>
            <w:r>
              <w:rPr>
                <w:rFonts w:asciiTheme="majorHAnsi" w:hAnsiTheme="majorHAnsi" w:cstheme="majorHAnsi"/>
              </w:rPr>
              <w:t> </w:t>
            </w:r>
          </w:p>
        </w:tc>
      </w:tr>
      <w:tr w:rsidR="00BB7BD6" w14:paraId="1A9200E6" w14:textId="77777777" w:rsidTr="00BB7BD6">
        <w:trPr>
          <w:trHeight w:val="645"/>
        </w:trPr>
        <w:tc>
          <w:tcPr>
            <w:tcW w:w="5458"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0DF15416" w14:textId="77777777" w:rsidR="00BB7BD6" w:rsidRDefault="00BB7BD6">
            <w:pPr>
              <w:rPr>
                <w:rFonts w:asciiTheme="majorHAnsi" w:hAnsiTheme="majorHAnsi" w:cstheme="majorHAnsi"/>
                <w:b/>
                <w:bCs/>
              </w:rPr>
            </w:pPr>
            <w:r>
              <w:rPr>
                <w:rFonts w:asciiTheme="majorHAnsi" w:hAnsiTheme="majorHAnsi" w:cstheme="majorHAnsi"/>
                <w:b/>
                <w:bCs/>
              </w:rPr>
              <w:t xml:space="preserve">c.  Existe-t-il des institutions locales (Zones et collines) qui coordonnent les politiques ou les activités de protection de </w:t>
            </w:r>
            <w:proofErr w:type="gramStart"/>
            <w:r>
              <w:rPr>
                <w:rFonts w:asciiTheme="majorHAnsi" w:hAnsiTheme="majorHAnsi" w:cstheme="majorHAnsi"/>
                <w:b/>
                <w:bCs/>
              </w:rPr>
              <w:t>l'enfant?</w:t>
            </w:r>
            <w:proofErr w:type="gramEnd"/>
            <w:r>
              <w:rPr>
                <w:rFonts w:asciiTheme="majorHAnsi" w:hAnsiTheme="majorHAnsi" w:cstheme="majorHAnsi"/>
                <w:b/>
                <w:bCs/>
              </w:rPr>
              <w:t xml:space="preserve"> </w:t>
            </w:r>
          </w:p>
        </w:tc>
        <w:tc>
          <w:tcPr>
            <w:tcW w:w="4790"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7E338C15" w14:textId="77777777" w:rsidR="00BB7BD6" w:rsidRDefault="00BB7BD6">
            <w:pPr>
              <w:rPr>
                <w:rFonts w:asciiTheme="majorHAnsi" w:hAnsiTheme="majorHAnsi" w:cstheme="majorHAnsi"/>
              </w:rPr>
            </w:pPr>
            <w:r>
              <w:rPr>
                <w:rFonts w:asciiTheme="majorHAnsi" w:hAnsiTheme="majorHAnsi" w:cstheme="majorHAnsi"/>
              </w:rPr>
              <w:t> </w:t>
            </w:r>
          </w:p>
        </w:tc>
      </w:tr>
      <w:tr w:rsidR="00BB7BD6" w14:paraId="27346110" w14:textId="77777777" w:rsidTr="00BB7BD6">
        <w:trPr>
          <w:trHeight w:val="645"/>
        </w:trPr>
        <w:tc>
          <w:tcPr>
            <w:tcW w:w="5458"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6E392BC7" w14:textId="77777777" w:rsidR="00BB7BD6" w:rsidRDefault="00BB7BD6">
            <w:pPr>
              <w:rPr>
                <w:rFonts w:asciiTheme="majorHAnsi" w:hAnsiTheme="majorHAnsi" w:cstheme="majorHAnsi"/>
              </w:rPr>
            </w:pPr>
            <w:r>
              <w:rPr>
                <w:rFonts w:asciiTheme="majorHAnsi" w:hAnsiTheme="majorHAnsi" w:cstheme="majorHAnsi"/>
              </w:rPr>
              <w:t xml:space="preserve">     </w:t>
            </w:r>
            <w:proofErr w:type="gramStart"/>
            <w:r>
              <w:rPr>
                <w:rFonts w:asciiTheme="majorHAnsi" w:hAnsiTheme="majorHAnsi" w:cstheme="majorHAnsi"/>
              </w:rPr>
              <w:t>--  Qui</w:t>
            </w:r>
            <w:proofErr w:type="gramEnd"/>
            <w:r>
              <w:rPr>
                <w:rFonts w:asciiTheme="majorHAnsi" w:hAnsiTheme="majorHAnsi" w:cstheme="majorHAnsi"/>
              </w:rPr>
              <w:t xml:space="preserve"> en sont les membres et quelles sont leurs responsabilités et leurs activités?</w:t>
            </w:r>
          </w:p>
        </w:tc>
        <w:tc>
          <w:tcPr>
            <w:tcW w:w="4790"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22516249" w14:textId="77777777" w:rsidR="00BB7BD6" w:rsidRDefault="00BB7BD6">
            <w:pPr>
              <w:rPr>
                <w:rFonts w:asciiTheme="majorHAnsi" w:hAnsiTheme="majorHAnsi" w:cstheme="majorHAnsi"/>
              </w:rPr>
            </w:pPr>
            <w:r>
              <w:rPr>
                <w:rFonts w:asciiTheme="majorHAnsi" w:hAnsiTheme="majorHAnsi" w:cstheme="majorHAnsi"/>
              </w:rPr>
              <w:t> </w:t>
            </w:r>
          </w:p>
        </w:tc>
      </w:tr>
      <w:tr w:rsidR="00BB7BD6" w14:paraId="7F514879" w14:textId="77777777" w:rsidTr="00BB7BD6">
        <w:trPr>
          <w:trHeight w:val="645"/>
        </w:trPr>
        <w:tc>
          <w:tcPr>
            <w:tcW w:w="5458"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1F7C74C9" w14:textId="77777777" w:rsidR="00BB7BD6" w:rsidRDefault="00BB7BD6">
            <w:pPr>
              <w:rPr>
                <w:rFonts w:asciiTheme="majorHAnsi" w:hAnsiTheme="majorHAnsi" w:cstheme="majorHAnsi"/>
                <w:b/>
                <w:bCs/>
              </w:rPr>
            </w:pPr>
            <w:r>
              <w:rPr>
                <w:rFonts w:asciiTheme="majorHAnsi" w:hAnsiTheme="majorHAnsi" w:cstheme="majorHAnsi"/>
                <w:b/>
                <w:bCs/>
              </w:rPr>
              <w:t xml:space="preserve">e.  Décrivez le rôle des agences multilatérales et bilatérales en matière de protection de l'enfant. </w:t>
            </w:r>
          </w:p>
        </w:tc>
        <w:tc>
          <w:tcPr>
            <w:tcW w:w="4790"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049911EC" w14:textId="77777777" w:rsidR="00BB7BD6" w:rsidRDefault="00BB7BD6">
            <w:pPr>
              <w:rPr>
                <w:rFonts w:asciiTheme="majorHAnsi" w:hAnsiTheme="majorHAnsi" w:cstheme="majorHAnsi"/>
              </w:rPr>
            </w:pPr>
            <w:r>
              <w:rPr>
                <w:rFonts w:asciiTheme="majorHAnsi" w:hAnsiTheme="majorHAnsi" w:cstheme="majorHAnsi"/>
              </w:rPr>
              <w:t> </w:t>
            </w:r>
          </w:p>
        </w:tc>
      </w:tr>
      <w:tr w:rsidR="00BB7BD6" w14:paraId="5DB96E61" w14:textId="77777777" w:rsidTr="00BB7BD6">
        <w:trPr>
          <w:trHeight w:val="780"/>
        </w:trPr>
        <w:tc>
          <w:tcPr>
            <w:tcW w:w="5458"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6C563D92" w14:textId="77777777" w:rsidR="00BB7BD6" w:rsidRDefault="00BB7BD6">
            <w:pPr>
              <w:rPr>
                <w:rFonts w:asciiTheme="majorHAnsi" w:hAnsiTheme="majorHAnsi" w:cstheme="majorHAnsi"/>
              </w:rPr>
            </w:pPr>
            <w:r>
              <w:rPr>
                <w:rFonts w:asciiTheme="majorHAnsi" w:hAnsiTheme="majorHAnsi" w:cstheme="majorHAnsi"/>
              </w:rPr>
              <w:t xml:space="preserve">      -- Quelles sont les organisations multilatérales et bilatérales qui sont fortement engagées dans la protection de </w:t>
            </w:r>
            <w:proofErr w:type="gramStart"/>
            <w:r>
              <w:rPr>
                <w:rFonts w:asciiTheme="majorHAnsi" w:hAnsiTheme="majorHAnsi" w:cstheme="majorHAnsi"/>
              </w:rPr>
              <w:t>l'enfant?</w:t>
            </w:r>
            <w:proofErr w:type="gramEnd"/>
            <w:r>
              <w:rPr>
                <w:rFonts w:asciiTheme="majorHAnsi" w:hAnsiTheme="majorHAnsi" w:cstheme="majorHAnsi"/>
              </w:rPr>
              <w:t xml:space="preserve"> </w:t>
            </w:r>
          </w:p>
        </w:tc>
        <w:tc>
          <w:tcPr>
            <w:tcW w:w="4790"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4384EE5E" w14:textId="77777777" w:rsidR="00BB7BD6" w:rsidRDefault="00BB7BD6">
            <w:pPr>
              <w:rPr>
                <w:rFonts w:asciiTheme="majorHAnsi" w:hAnsiTheme="majorHAnsi" w:cstheme="majorHAnsi"/>
              </w:rPr>
            </w:pPr>
            <w:r>
              <w:rPr>
                <w:rFonts w:asciiTheme="majorHAnsi" w:hAnsiTheme="majorHAnsi" w:cstheme="majorHAnsi"/>
              </w:rPr>
              <w:t> </w:t>
            </w:r>
          </w:p>
        </w:tc>
      </w:tr>
      <w:tr w:rsidR="00BB7BD6" w14:paraId="5F63F840" w14:textId="77777777" w:rsidTr="00BB7BD6">
        <w:trPr>
          <w:trHeight w:val="645"/>
        </w:trPr>
        <w:tc>
          <w:tcPr>
            <w:tcW w:w="5458"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2DCC5E19" w14:textId="77777777" w:rsidR="00BB7BD6" w:rsidRDefault="00BB7BD6">
            <w:pPr>
              <w:rPr>
                <w:rFonts w:asciiTheme="majorHAnsi" w:hAnsiTheme="majorHAnsi" w:cstheme="majorHAnsi"/>
              </w:rPr>
            </w:pPr>
            <w:r>
              <w:rPr>
                <w:rFonts w:asciiTheme="majorHAnsi" w:hAnsiTheme="majorHAnsi" w:cstheme="majorHAnsi"/>
              </w:rPr>
              <w:t xml:space="preserve">      </w:t>
            </w:r>
            <w:proofErr w:type="gramStart"/>
            <w:r>
              <w:rPr>
                <w:rFonts w:asciiTheme="majorHAnsi" w:hAnsiTheme="majorHAnsi" w:cstheme="majorHAnsi"/>
              </w:rPr>
              <w:t>--  Comment</w:t>
            </w:r>
            <w:proofErr w:type="gramEnd"/>
            <w:r>
              <w:rPr>
                <w:rFonts w:asciiTheme="majorHAnsi" w:hAnsiTheme="majorHAnsi" w:cstheme="majorHAnsi"/>
              </w:rPr>
              <w:t xml:space="preserve"> leur travail est-il coordonné? Quelle est l'efficacité de cette </w:t>
            </w:r>
            <w:proofErr w:type="gramStart"/>
            <w:r>
              <w:rPr>
                <w:rFonts w:asciiTheme="majorHAnsi" w:hAnsiTheme="majorHAnsi" w:cstheme="majorHAnsi"/>
              </w:rPr>
              <w:t>coordination?</w:t>
            </w:r>
            <w:proofErr w:type="gramEnd"/>
            <w:r>
              <w:rPr>
                <w:rFonts w:asciiTheme="majorHAnsi" w:hAnsiTheme="majorHAnsi" w:cstheme="majorHAnsi"/>
              </w:rPr>
              <w:t xml:space="preserve"> </w:t>
            </w:r>
          </w:p>
        </w:tc>
        <w:tc>
          <w:tcPr>
            <w:tcW w:w="4790"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1442BD47" w14:textId="77777777" w:rsidR="00BB7BD6" w:rsidRDefault="00BB7BD6">
            <w:pPr>
              <w:rPr>
                <w:rFonts w:asciiTheme="majorHAnsi" w:hAnsiTheme="majorHAnsi" w:cstheme="majorHAnsi"/>
              </w:rPr>
            </w:pPr>
            <w:r>
              <w:rPr>
                <w:rFonts w:asciiTheme="majorHAnsi" w:hAnsiTheme="majorHAnsi" w:cstheme="majorHAnsi"/>
              </w:rPr>
              <w:t> </w:t>
            </w:r>
          </w:p>
        </w:tc>
      </w:tr>
      <w:tr w:rsidR="00BB7BD6" w14:paraId="67509F40" w14:textId="77777777" w:rsidTr="00BB7BD6">
        <w:trPr>
          <w:trHeight w:val="930"/>
        </w:trPr>
        <w:tc>
          <w:tcPr>
            <w:tcW w:w="5458"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19379694" w14:textId="77777777" w:rsidR="00BB7BD6" w:rsidRDefault="00BB7BD6">
            <w:pPr>
              <w:rPr>
                <w:rFonts w:asciiTheme="majorHAnsi" w:hAnsiTheme="majorHAnsi" w:cstheme="majorHAnsi"/>
              </w:rPr>
            </w:pPr>
            <w:r>
              <w:rPr>
                <w:rFonts w:asciiTheme="majorHAnsi" w:hAnsiTheme="majorHAnsi" w:cstheme="majorHAnsi"/>
              </w:rPr>
              <w:t xml:space="preserve">     </w:t>
            </w:r>
            <w:proofErr w:type="gramStart"/>
            <w:r>
              <w:rPr>
                <w:rFonts w:asciiTheme="majorHAnsi" w:hAnsiTheme="majorHAnsi" w:cstheme="majorHAnsi"/>
              </w:rPr>
              <w:t>--  Combien</w:t>
            </w:r>
            <w:proofErr w:type="gramEnd"/>
            <w:r>
              <w:rPr>
                <w:rFonts w:asciiTheme="majorHAnsi" w:hAnsiTheme="majorHAnsi" w:cstheme="majorHAnsi"/>
              </w:rPr>
              <w:t xml:space="preserve"> de fois se rencontrent-elles sur les questions relatives à la protection de l'enfant? </w:t>
            </w:r>
          </w:p>
        </w:tc>
        <w:tc>
          <w:tcPr>
            <w:tcW w:w="4790"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049871C1" w14:textId="77777777" w:rsidR="00BB7BD6" w:rsidRDefault="00BB7BD6">
            <w:pPr>
              <w:rPr>
                <w:rFonts w:asciiTheme="majorHAnsi" w:hAnsiTheme="majorHAnsi" w:cstheme="majorHAnsi"/>
              </w:rPr>
            </w:pPr>
            <w:r>
              <w:rPr>
                <w:rFonts w:asciiTheme="majorHAnsi" w:hAnsiTheme="majorHAnsi" w:cstheme="majorHAnsi"/>
              </w:rPr>
              <w:t> </w:t>
            </w:r>
          </w:p>
        </w:tc>
      </w:tr>
      <w:tr w:rsidR="00BB7BD6" w14:paraId="6AFBCE74" w14:textId="77777777" w:rsidTr="00BB7BD6">
        <w:trPr>
          <w:trHeight w:val="930"/>
        </w:trPr>
        <w:tc>
          <w:tcPr>
            <w:tcW w:w="5458"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1AFA458D" w14:textId="77777777" w:rsidR="00BB7BD6" w:rsidRDefault="00BB7BD6">
            <w:pPr>
              <w:rPr>
                <w:rFonts w:asciiTheme="majorHAnsi" w:hAnsiTheme="majorHAnsi" w:cstheme="majorHAnsi"/>
              </w:rPr>
            </w:pPr>
            <w:r>
              <w:rPr>
                <w:rFonts w:asciiTheme="majorHAnsi" w:hAnsiTheme="majorHAnsi" w:cstheme="majorHAnsi"/>
              </w:rPr>
              <w:t xml:space="preserve">   </w:t>
            </w:r>
            <w:proofErr w:type="gramStart"/>
            <w:r>
              <w:rPr>
                <w:rFonts w:asciiTheme="majorHAnsi" w:hAnsiTheme="majorHAnsi" w:cstheme="majorHAnsi"/>
              </w:rPr>
              <w:t>--  Est</w:t>
            </w:r>
            <w:proofErr w:type="gramEnd"/>
            <w:r>
              <w:rPr>
                <w:rFonts w:asciiTheme="majorHAnsi" w:hAnsiTheme="majorHAnsi" w:cstheme="majorHAnsi"/>
              </w:rPr>
              <w:t>-ce que la protection de l'enfant est incluse dans le Cadre d'Assistance au Développement des Nations Unies ou dans tout autre document inter-agences semblable?</w:t>
            </w:r>
          </w:p>
        </w:tc>
        <w:tc>
          <w:tcPr>
            <w:tcW w:w="4790"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0E4AE9E6" w14:textId="77777777" w:rsidR="00BB7BD6" w:rsidRDefault="00BB7BD6">
            <w:pPr>
              <w:rPr>
                <w:rFonts w:asciiTheme="majorHAnsi" w:hAnsiTheme="majorHAnsi" w:cstheme="majorHAnsi"/>
              </w:rPr>
            </w:pPr>
          </w:p>
        </w:tc>
      </w:tr>
    </w:tbl>
    <w:p w14:paraId="592C374B" w14:textId="77777777" w:rsidR="00BB7BD6" w:rsidRDefault="00BB7BD6" w:rsidP="001A174F"/>
    <w:p w14:paraId="10521B88" w14:textId="77777777" w:rsidR="005F4EA2" w:rsidRPr="005F4EA2" w:rsidRDefault="005F4EA2" w:rsidP="005F4EA2">
      <w:pPr>
        <w:pStyle w:val="Heading2"/>
        <w:rPr>
          <w:lang w:val="fr-FR"/>
        </w:rPr>
      </w:pPr>
      <w:bookmarkStart w:id="280" w:name="_Toc24761925"/>
      <w:r w:rsidRPr="005F4EA2">
        <w:rPr>
          <w:lang w:val="fr-FR"/>
        </w:rPr>
        <w:t>Coordination au niveau thématique</w:t>
      </w:r>
      <w:bookmarkEnd w:id="280"/>
    </w:p>
    <w:p w14:paraId="38F6D75F" w14:textId="77777777" w:rsidR="005F4EA2" w:rsidRDefault="005F4EA2" w:rsidP="001A174F"/>
    <w:tbl>
      <w:tblPr>
        <w:tblW w:w="5000" w:type="pct"/>
        <w:tblBorders>
          <w:top w:val="single" w:sz="4" w:space="0" w:color="DEEAF6" w:themeColor="accent1" w:themeTint="33"/>
          <w:left w:val="single" w:sz="4" w:space="0" w:color="DEEAF6" w:themeColor="accent1" w:themeTint="33"/>
          <w:bottom w:val="single" w:sz="4" w:space="0" w:color="DEEAF6" w:themeColor="accent1" w:themeTint="33"/>
          <w:right w:val="single" w:sz="4" w:space="0" w:color="DEEAF6" w:themeColor="accent1" w:themeTint="33"/>
          <w:insideH w:val="single" w:sz="4" w:space="0" w:color="DEEAF6" w:themeColor="accent1" w:themeTint="33"/>
          <w:insideV w:val="single" w:sz="4" w:space="0" w:color="DEEAF6" w:themeColor="accent1" w:themeTint="33"/>
        </w:tblBorders>
        <w:tblCellMar>
          <w:left w:w="70" w:type="dxa"/>
          <w:right w:w="70" w:type="dxa"/>
        </w:tblCellMar>
        <w:tblLook w:val="04A0" w:firstRow="1" w:lastRow="0" w:firstColumn="1" w:lastColumn="0" w:noHBand="0" w:noVBand="1"/>
      </w:tblPr>
      <w:tblGrid>
        <w:gridCol w:w="2260"/>
        <w:gridCol w:w="4395"/>
        <w:gridCol w:w="2407"/>
      </w:tblGrid>
      <w:tr w:rsidR="005F4EA2" w:rsidRPr="005F4EA2" w14:paraId="559A3F94" w14:textId="77777777" w:rsidTr="005F4EA2">
        <w:trPr>
          <w:trHeight w:val="330"/>
        </w:trPr>
        <w:tc>
          <w:tcPr>
            <w:tcW w:w="5000" w:type="pct"/>
            <w:gridSpan w:val="3"/>
            <w:shd w:val="clear" w:color="auto" w:fill="4472C4" w:themeFill="accent5"/>
            <w:noWrap/>
            <w:vAlign w:val="bottom"/>
            <w:hideMark/>
          </w:tcPr>
          <w:p w14:paraId="70B11C5E" w14:textId="77777777" w:rsidR="005F4EA2" w:rsidRPr="005F4EA2" w:rsidRDefault="005F4EA2" w:rsidP="005F4EA2">
            <w:pPr>
              <w:spacing w:after="0" w:line="240" w:lineRule="auto"/>
              <w:jc w:val="center"/>
              <w:rPr>
                <w:rFonts w:ascii="Garamond" w:eastAsia="Times New Roman" w:hAnsi="Garamond" w:cs="Calibri"/>
                <w:b/>
                <w:bCs/>
                <w:color w:val="FFFFFF" w:themeColor="background1"/>
                <w:sz w:val="24"/>
                <w:szCs w:val="24"/>
                <w:lang w:eastAsia="fr-FR"/>
              </w:rPr>
            </w:pPr>
            <w:r w:rsidRPr="005F4EA2">
              <w:rPr>
                <w:rFonts w:ascii="Garamond" w:eastAsia="Times New Roman" w:hAnsi="Garamond" w:cs="Calibri"/>
                <w:b/>
                <w:bCs/>
                <w:color w:val="FFFFFF" w:themeColor="background1"/>
                <w:sz w:val="24"/>
                <w:szCs w:val="24"/>
                <w:lang w:eastAsia="fr-FR"/>
              </w:rPr>
              <w:t>COORDINATION AU NIVEAU THÉMATIQUE</w:t>
            </w:r>
          </w:p>
        </w:tc>
      </w:tr>
      <w:tr w:rsidR="005F4EA2" w:rsidRPr="005F4EA2" w14:paraId="0D902FEE" w14:textId="77777777" w:rsidTr="005F4EA2">
        <w:trPr>
          <w:trHeight w:val="270"/>
        </w:trPr>
        <w:tc>
          <w:tcPr>
            <w:tcW w:w="1247" w:type="pct"/>
            <w:shd w:val="clear" w:color="auto" w:fill="D9D9D9" w:themeFill="background1" w:themeFillShade="D9"/>
            <w:noWrap/>
            <w:vAlign w:val="bottom"/>
            <w:hideMark/>
          </w:tcPr>
          <w:p w14:paraId="1985ED4E" w14:textId="77777777" w:rsidR="005F4EA2" w:rsidRPr="005F4EA2" w:rsidRDefault="005F4EA2" w:rsidP="005F4EA2">
            <w:pPr>
              <w:spacing w:after="0" w:line="240" w:lineRule="auto"/>
              <w:jc w:val="center"/>
              <w:rPr>
                <w:rFonts w:ascii="Garamond" w:eastAsia="Times New Roman" w:hAnsi="Garamond" w:cs="Calibri"/>
                <w:b/>
                <w:bCs/>
                <w:sz w:val="20"/>
                <w:szCs w:val="20"/>
                <w:lang w:eastAsia="fr-FR"/>
              </w:rPr>
            </w:pPr>
            <w:r w:rsidRPr="005F4EA2">
              <w:rPr>
                <w:rFonts w:ascii="Garamond" w:eastAsia="Times New Roman" w:hAnsi="Garamond" w:cs="Calibri"/>
                <w:b/>
                <w:bCs/>
                <w:sz w:val="20"/>
                <w:szCs w:val="20"/>
                <w:lang w:eastAsia="fr-FR"/>
              </w:rPr>
              <w:t>Question / Problème</w:t>
            </w:r>
          </w:p>
        </w:tc>
        <w:tc>
          <w:tcPr>
            <w:tcW w:w="2425" w:type="pct"/>
            <w:shd w:val="clear" w:color="auto" w:fill="D9D9D9" w:themeFill="background1" w:themeFillShade="D9"/>
            <w:vAlign w:val="bottom"/>
            <w:hideMark/>
          </w:tcPr>
          <w:p w14:paraId="41ED8953" w14:textId="77777777" w:rsidR="005F4EA2" w:rsidRPr="005F4EA2" w:rsidRDefault="005F4EA2" w:rsidP="005F4EA2">
            <w:pPr>
              <w:spacing w:after="0" w:line="240" w:lineRule="auto"/>
              <w:jc w:val="center"/>
              <w:rPr>
                <w:rFonts w:ascii="Garamond" w:eastAsia="Times New Roman" w:hAnsi="Garamond" w:cs="Calibri"/>
                <w:b/>
                <w:bCs/>
                <w:sz w:val="20"/>
                <w:szCs w:val="20"/>
                <w:lang w:eastAsia="fr-FR"/>
              </w:rPr>
            </w:pPr>
            <w:r w:rsidRPr="005F4EA2">
              <w:rPr>
                <w:rFonts w:ascii="Garamond" w:eastAsia="Times New Roman" w:hAnsi="Garamond" w:cs="Calibri"/>
                <w:b/>
                <w:bCs/>
                <w:sz w:val="20"/>
                <w:szCs w:val="20"/>
                <w:lang w:eastAsia="fr-FR"/>
              </w:rPr>
              <w:t>Question</w:t>
            </w:r>
          </w:p>
        </w:tc>
        <w:tc>
          <w:tcPr>
            <w:tcW w:w="1328" w:type="pct"/>
            <w:shd w:val="clear" w:color="auto" w:fill="D9D9D9" w:themeFill="background1" w:themeFillShade="D9"/>
            <w:vAlign w:val="bottom"/>
            <w:hideMark/>
          </w:tcPr>
          <w:p w14:paraId="50BA13A3" w14:textId="77777777" w:rsidR="005F4EA2" w:rsidRPr="005F4EA2" w:rsidRDefault="005F4EA2" w:rsidP="005F4EA2">
            <w:pPr>
              <w:spacing w:after="0" w:line="240" w:lineRule="auto"/>
              <w:jc w:val="center"/>
              <w:rPr>
                <w:rFonts w:ascii="Garamond" w:eastAsia="Times New Roman" w:hAnsi="Garamond" w:cs="Calibri"/>
                <w:b/>
                <w:bCs/>
                <w:sz w:val="20"/>
                <w:szCs w:val="20"/>
                <w:lang w:eastAsia="fr-FR"/>
              </w:rPr>
            </w:pPr>
            <w:r w:rsidRPr="005F4EA2">
              <w:rPr>
                <w:rFonts w:ascii="Garamond" w:eastAsia="Times New Roman" w:hAnsi="Garamond" w:cs="Calibri"/>
                <w:b/>
                <w:bCs/>
                <w:sz w:val="20"/>
                <w:szCs w:val="20"/>
                <w:lang w:eastAsia="fr-FR"/>
              </w:rPr>
              <w:t>Réponse</w:t>
            </w:r>
          </w:p>
        </w:tc>
      </w:tr>
      <w:tr w:rsidR="005F4EA2" w:rsidRPr="005F4EA2" w14:paraId="740C5217" w14:textId="77777777" w:rsidTr="005F4EA2">
        <w:trPr>
          <w:trHeight w:val="939"/>
        </w:trPr>
        <w:tc>
          <w:tcPr>
            <w:tcW w:w="1247" w:type="pct"/>
            <w:vMerge w:val="restart"/>
            <w:shd w:val="clear" w:color="auto" w:fill="auto"/>
            <w:vAlign w:val="center"/>
            <w:hideMark/>
          </w:tcPr>
          <w:p w14:paraId="6F8B7D86" w14:textId="77777777" w:rsidR="005F4EA2" w:rsidRPr="005F4EA2" w:rsidRDefault="005F4EA2" w:rsidP="005F4EA2">
            <w:pPr>
              <w:spacing w:after="0" w:line="240" w:lineRule="auto"/>
              <w:jc w:val="center"/>
              <w:rPr>
                <w:rFonts w:ascii="Garamond" w:eastAsia="Times New Roman" w:hAnsi="Garamond" w:cs="Calibri"/>
                <w:b/>
                <w:bCs/>
                <w:sz w:val="20"/>
                <w:szCs w:val="20"/>
                <w:lang w:eastAsia="fr-FR"/>
              </w:rPr>
            </w:pPr>
            <w:r w:rsidRPr="005F4EA2">
              <w:rPr>
                <w:rFonts w:ascii="Garamond" w:eastAsia="Times New Roman" w:hAnsi="Garamond" w:cs="Calibri"/>
                <w:b/>
                <w:bCs/>
                <w:sz w:val="20"/>
                <w:szCs w:val="20"/>
                <w:lang w:eastAsia="fr-FR"/>
              </w:rPr>
              <w:t xml:space="preserve">Nom du Groupe de </w:t>
            </w:r>
            <w:proofErr w:type="gramStart"/>
            <w:r w:rsidRPr="005F4EA2">
              <w:rPr>
                <w:rFonts w:ascii="Garamond" w:eastAsia="Times New Roman" w:hAnsi="Garamond" w:cs="Calibri"/>
                <w:b/>
                <w:bCs/>
                <w:sz w:val="20"/>
                <w:szCs w:val="20"/>
                <w:lang w:eastAsia="fr-FR"/>
              </w:rPr>
              <w:t>travail:</w:t>
            </w:r>
            <w:proofErr w:type="gramEnd"/>
          </w:p>
        </w:tc>
        <w:tc>
          <w:tcPr>
            <w:tcW w:w="2425" w:type="pct"/>
            <w:shd w:val="clear" w:color="auto" w:fill="auto"/>
            <w:hideMark/>
          </w:tcPr>
          <w:p w14:paraId="555B6322" w14:textId="77777777" w:rsidR="005F4EA2" w:rsidRPr="005F4EA2" w:rsidRDefault="005F4EA2" w:rsidP="005F4EA2">
            <w:pPr>
              <w:spacing w:after="0" w:line="240" w:lineRule="auto"/>
              <w:rPr>
                <w:rFonts w:ascii="Garamond" w:eastAsia="Times New Roman" w:hAnsi="Garamond" w:cs="Calibri"/>
                <w:b/>
                <w:bCs/>
                <w:sz w:val="20"/>
                <w:szCs w:val="20"/>
                <w:lang w:eastAsia="fr-FR"/>
              </w:rPr>
            </w:pPr>
            <w:r w:rsidRPr="005F4EA2">
              <w:rPr>
                <w:rFonts w:ascii="Garamond" w:eastAsia="Times New Roman" w:hAnsi="Garamond" w:cs="Calibri"/>
                <w:b/>
                <w:bCs/>
                <w:sz w:val="20"/>
                <w:szCs w:val="20"/>
                <w:lang w:eastAsia="fr-FR"/>
              </w:rPr>
              <w:t xml:space="preserve">Participants au Groupe de travail inter-agence. Quel est son </w:t>
            </w:r>
            <w:proofErr w:type="gramStart"/>
            <w:r w:rsidRPr="005F4EA2">
              <w:rPr>
                <w:rFonts w:ascii="Garamond" w:eastAsia="Times New Roman" w:hAnsi="Garamond" w:cs="Calibri"/>
                <w:b/>
                <w:bCs/>
                <w:sz w:val="20"/>
                <w:szCs w:val="20"/>
                <w:lang w:eastAsia="fr-FR"/>
              </w:rPr>
              <w:t>mandat?</w:t>
            </w:r>
            <w:proofErr w:type="gramEnd"/>
            <w:r w:rsidRPr="005F4EA2">
              <w:rPr>
                <w:rFonts w:ascii="Garamond" w:eastAsia="Times New Roman" w:hAnsi="Garamond" w:cs="Calibri"/>
                <w:b/>
                <w:bCs/>
                <w:sz w:val="20"/>
                <w:szCs w:val="20"/>
                <w:lang w:eastAsia="fr-FR"/>
              </w:rPr>
              <w:t xml:space="preserve"> Est-ce que ce groupe fonctionne au niveau national, régional ou </w:t>
            </w:r>
            <w:proofErr w:type="gramStart"/>
            <w:r w:rsidRPr="005F4EA2">
              <w:rPr>
                <w:rFonts w:ascii="Garamond" w:eastAsia="Times New Roman" w:hAnsi="Garamond" w:cs="Calibri"/>
                <w:b/>
                <w:bCs/>
                <w:sz w:val="20"/>
                <w:szCs w:val="20"/>
                <w:lang w:eastAsia="fr-FR"/>
              </w:rPr>
              <w:t>l</w:t>
            </w:r>
            <w:r>
              <w:rPr>
                <w:rFonts w:ascii="Garamond" w:eastAsia="Times New Roman" w:hAnsi="Garamond" w:cs="Calibri"/>
                <w:b/>
                <w:bCs/>
                <w:sz w:val="20"/>
                <w:szCs w:val="20"/>
                <w:lang w:eastAsia="fr-FR"/>
              </w:rPr>
              <w:t>ocal?</w:t>
            </w:r>
            <w:proofErr w:type="gramEnd"/>
            <w:r>
              <w:rPr>
                <w:rFonts w:ascii="Garamond" w:eastAsia="Times New Roman" w:hAnsi="Garamond" w:cs="Calibri"/>
                <w:b/>
                <w:bCs/>
                <w:sz w:val="20"/>
                <w:szCs w:val="20"/>
                <w:lang w:eastAsia="fr-FR"/>
              </w:rPr>
              <w:t xml:space="preserve"> Quelle est l'agence qui a</w:t>
            </w:r>
            <w:r w:rsidRPr="005F4EA2">
              <w:rPr>
                <w:rFonts w:ascii="Garamond" w:eastAsia="Times New Roman" w:hAnsi="Garamond" w:cs="Calibri"/>
                <w:b/>
                <w:bCs/>
                <w:sz w:val="20"/>
                <w:szCs w:val="20"/>
                <w:lang w:eastAsia="fr-FR"/>
              </w:rPr>
              <w:t xml:space="preserve">ssure la </w:t>
            </w:r>
            <w:proofErr w:type="gramStart"/>
            <w:r w:rsidRPr="005F4EA2">
              <w:rPr>
                <w:rFonts w:ascii="Garamond" w:eastAsia="Times New Roman" w:hAnsi="Garamond" w:cs="Calibri"/>
                <w:b/>
                <w:bCs/>
                <w:sz w:val="20"/>
                <w:szCs w:val="20"/>
                <w:lang w:eastAsia="fr-FR"/>
              </w:rPr>
              <w:t>coordination?</w:t>
            </w:r>
            <w:proofErr w:type="gramEnd"/>
            <w:r w:rsidRPr="005F4EA2">
              <w:rPr>
                <w:rFonts w:ascii="Garamond" w:eastAsia="Times New Roman" w:hAnsi="Garamond" w:cs="Calibri"/>
                <w:b/>
                <w:bCs/>
                <w:sz w:val="20"/>
                <w:szCs w:val="20"/>
                <w:lang w:eastAsia="fr-FR"/>
              </w:rPr>
              <w:t xml:space="preserve"> </w:t>
            </w:r>
          </w:p>
        </w:tc>
        <w:tc>
          <w:tcPr>
            <w:tcW w:w="1328" w:type="pct"/>
            <w:shd w:val="clear" w:color="000000" w:fill="F2F2F2"/>
            <w:hideMark/>
          </w:tcPr>
          <w:p w14:paraId="2DF6E718" w14:textId="77777777" w:rsidR="005F4EA2" w:rsidRPr="005F4EA2" w:rsidRDefault="005F4EA2" w:rsidP="005F4EA2">
            <w:pPr>
              <w:spacing w:after="0" w:line="240" w:lineRule="auto"/>
              <w:rPr>
                <w:rFonts w:ascii="Garamond" w:eastAsia="Times New Roman" w:hAnsi="Garamond" w:cs="Calibri"/>
                <w:color w:val="000000"/>
                <w:sz w:val="20"/>
                <w:szCs w:val="20"/>
                <w:lang w:eastAsia="fr-FR"/>
              </w:rPr>
            </w:pPr>
            <w:r w:rsidRPr="005F4EA2">
              <w:rPr>
                <w:rFonts w:ascii="Garamond" w:eastAsia="Times New Roman" w:hAnsi="Garamond" w:cs="Calibri"/>
                <w:color w:val="000000"/>
                <w:sz w:val="20"/>
                <w:szCs w:val="20"/>
                <w:lang w:eastAsia="fr-FR"/>
              </w:rPr>
              <w:t> </w:t>
            </w:r>
          </w:p>
        </w:tc>
      </w:tr>
      <w:tr w:rsidR="005F4EA2" w:rsidRPr="005F4EA2" w14:paraId="3196EBE1" w14:textId="77777777" w:rsidTr="005F4EA2">
        <w:trPr>
          <w:trHeight w:val="849"/>
        </w:trPr>
        <w:tc>
          <w:tcPr>
            <w:tcW w:w="1247" w:type="pct"/>
            <w:vMerge/>
            <w:vAlign w:val="center"/>
            <w:hideMark/>
          </w:tcPr>
          <w:p w14:paraId="17B63C69" w14:textId="77777777" w:rsidR="005F4EA2" w:rsidRPr="005F4EA2" w:rsidRDefault="005F4EA2" w:rsidP="005F4EA2">
            <w:pPr>
              <w:spacing w:after="0" w:line="240" w:lineRule="auto"/>
              <w:rPr>
                <w:rFonts w:ascii="Garamond" w:eastAsia="Times New Roman" w:hAnsi="Garamond" w:cs="Calibri"/>
                <w:b/>
                <w:bCs/>
                <w:sz w:val="20"/>
                <w:szCs w:val="20"/>
                <w:lang w:eastAsia="fr-FR"/>
              </w:rPr>
            </w:pPr>
          </w:p>
        </w:tc>
        <w:tc>
          <w:tcPr>
            <w:tcW w:w="2425" w:type="pct"/>
            <w:shd w:val="clear" w:color="auto" w:fill="auto"/>
            <w:hideMark/>
          </w:tcPr>
          <w:p w14:paraId="45384BF4" w14:textId="77777777" w:rsidR="005F4EA2" w:rsidRPr="005F4EA2" w:rsidRDefault="005F4EA2" w:rsidP="005F4EA2">
            <w:pPr>
              <w:spacing w:after="0" w:line="240" w:lineRule="auto"/>
              <w:rPr>
                <w:rFonts w:ascii="Garamond" w:eastAsia="Times New Roman" w:hAnsi="Garamond" w:cs="Calibri"/>
                <w:b/>
                <w:bCs/>
                <w:sz w:val="20"/>
                <w:szCs w:val="20"/>
                <w:lang w:eastAsia="fr-FR"/>
              </w:rPr>
            </w:pPr>
            <w:r w:rsidRPr="005F4EA2">
              <w:rPr>
                <w:rFonts w:ascii="Garamond" w:eastAsia="Times New Roman" w:hAnsi="Garamond" w:cs="Calibri"/>
                <w:b/>
                <w:bCs/>
                <w:sz w:val="20"/>
                <w:szCs w:val="20"/>
                <w:lang w:eastAsia="fr-FR"/>
              </w:rPr>
              <w:t xml:space="preserve">Indiquez les accords conclus, les stratégies et les plans d'actions. </w:t>
            </w:r>
          </w:p>
        </w:tc>
        <w:tc>
          <w:tcPr>
            <w:tcW w:w="1328" w:type="pct"/>
            <w:shd w:val="clear" w:color="000000" w:fill="F2F2F2"/>
            <w:hideMark/>
          </w:tcPr>
          <w:p w14:paraId="1BC6B83E" w14:textId="77777777" w:rsidR="005F4EA2" w:rsidRPr="005F4EA2" w:rsidRDefault="005F4EA2" w:rsidP="005F4EA2">
            <w:pPr>
              <w:spacing w:after="0" w:line="240" w:lineRule="auto"/>
              <w:rPr>
                <w:rFonts w:ascii="Garamond" w:eastAsia="Times New Roman" w:hAnsi="Garamond" w:cs="Calibri"/>
                <w:color w:val="000000"/>
                <w:sz w:val="20"/>
                <w:szCs w:val="20"/>
                <w:lang w:eastAsia="fr-FR"/>
              </w:rPr>
            </w:pPr>
            <w:r w:rsidRPr="005F4EA2">
              <w:rPr>
                <w:rFonts w:ascii="Garamond" w:eastAsia="Times New Roman" w:hAnsi="Garamond" w:cs="Calibri"/>
                <w:color w:val="000000"/>
                <w:sz w:val="20"/>
                <w:szCs w:val="20"/>
                <w:lang w:eastAsia="fr-FR"/>
              </w:rPr>
              <w:t> </w:t>
            </w:r>
          </w:p>
        </w:tc>
      </w:tr>
      <w:tr w:rsidR="005F4EA2" w:rsidRPr="005F4EA2" w14:paraId="1C08AC72" w14:textId="77777777" w:rsidTr="005F4EA2">
        <w:trPr>
          <w:trHeight w:val="518"/>
        </w:trPr>
        <w:tc>
          <w:tcPr>
            <w:tcW w:w="1247" w:type="pct"/>
            <w:vMerge/>
            <w:vAlign w:val="center"/>
            <w:hideMark/>
          </w:tcPr>
          <w:p w14:paraId="05E3E9EA" w14:textId="77777777" w:rsidR="005F4EA2" w:rsidRPr="005F4EA2" w:rsidRDefault="005F4EA2" w:rsidP="005F4EA2">
            <w:pPr>
              <w:spacing w:after="0" w:line="240" w:lineRule="auto"/>
              <w:rPr>
                <w:rFonts w:ascii="Garamond" w:eastAsia="Times New Roman" w:hAnsi="Garamond" w:cs="Calibri"/>
                <w:b/>
                <w:bCs/>
                <w:sz w:val="20"/>
                <w:szCs w:val="20"/>
                <w:lang w:eastAsia="fr-FR"/>
              </w:rPr>
            </w:pPr>
          </w:p>
        </w:tc>
        <w:tc>
          <w:tcPr>
            <w:tcW w:w="2425" w:type="pct"/>
            <w:shd w:val="clear" w:color="auto" w:fill="auto"/>
            <w:hideMark/>
          </w:tcPr>
          <w:p w14:paraId="13915AF3" w14:textId="77777777" w:rsidR="005F4EA2" w:rsidRPr="005F4EA2" w:rsidRDefault="005F4EA2" w:rsidP="005F4EA2">
            <w:pPr>
              <w:spacing w:after="0" w:line="240" w:lineRule="auto"/>
              <w:rPr>
                <w:rFonts w:ascii="Garamond" w:eastAsia="Times New Roman" w:hAnsi="Garamond" w:cs="Calibri"/>
                <w:b/>
                <w:bCs/>
                <w:sz w:val="20"/>
                <w:szCs w:val="20"/>
                <w:lang w:eastAsia="fr-FR"/>
              </w:rPr>
            </w:pPr>
            <w:r w:rsidRPr="005F4EA2">
              <w:rPr>
                <w:rFonts w:ascii="Garamond" w:eastAsia="Times New Roman" w:hAnsi="Garamond" w:cs="Calibri"/>
                <w:b/>
                <w:bCs/>
                <w:sz w:val="20"/>
                <w:szCs w:val="20"/>
                <w:lang w:eastAsia="fr-FR"/>
              </w:rPr>
              <w:t>Forces</w:t>
            </w:r>
          </w:p>
        </w:tc>
        <w:tc>
          <w:tcPr>
            <w:tcW w:w="1328" w:type="pct"/>
            <w:shd w:val="clear" w:color="000000" w:fill="F2F2F2"/>
            <w:hideMark/>
          </w:tcPr>
          <w:p w14:paraId="4A5AE4CF" w14:textId="77777777" w:rsidR="005F4EA2" w:rsidRPr="005F4EA2" w:rsidRDefault="005F4EA2" w:rsidP="005F4EA2">
            <w:pPr>
              <w:spacing w:after="0" w:line="240" w:lineRule="auto"/>
              <w:rPr>
                <w:rFonts w:ascii="Garamond" w:eastAsia="Times New Roman" w:hAnsi="Garamond" w:cs="Calibri"/>
                <w:color w:val="000000"/>
                <w:sz w:val="20"/>
                <w:szCs w:val="20"/>
                <w:lang w:eastAsia="fr-FR"/>
              </w:rPr>
            </w:pPr>
            <w:r w:rsidRPr="005F4EA2">
              <w:rPr>
                <w:rFonts w:ascii="Garamond" w:eastAsia="Times New Roman" w:hAnsi="Garamond" w:cs="Calibri"/>
                <w:color w:val="000000"/>
                <w:sz w:val="20"/>
                <w:szCs w:val="20"/>
                <w:lang w:eastAsia="fr-FR"/>
              </w:rPr>
              <w:t> </w:t>
            </w:r>
          </w:p>
        </w:tc>
      </w:tr>
      <w:tr w:rsidR="005F4EA2" w:rsidRPr="005F4EA2" w14:paraId="126D7765" w14:textId="77777777" w:rsidTr="005F4EA2">
        <w:trPr>
          <w:trHeight w:val="577"/>
        </w:trPr>
        <w:tc>
          <w:tcPr>
            <w:tcW w:w="1247" w:type="pct"/>
            <w:vMerge/>
            <w:vAlign w:val="center"/>
            <w:hideMark/>
          </w:tcPr>
          <w:p w14:paraId="13CC63B0" w14:textId="77777777" w:rsidR="005F4EA2" w:rsidRPr="005F4EA2" w:rsidRDefault="005F4EA2" w:rsidP="005F4EA2">
            <w:pPr>
              <w:spacing w:after="0" w:line="240" w:lineRule="auto"/>
              <w:rPr>
                <w:rFonts w:ascii="Garamond" w:eastAsia="Times New Roman" w:hAnsi="Garamond" w:cs="Calibri"/>
                <w:b/>
                <w:bCs/>
                <w:sz w:val="20"/>
                <w:szCs w:val="20"/>
                <w:lang w:eastAsia="fr-FR"/>
              </w:rPr>
            </w:pPr>
          </w:p>
        </w:tc>
        <w:tc>
          <w:tcPr>
            <w:tcW w:w="2425" w:type="pct"/>
            <w:shd w:val="clear" w:color="auto" w:fill="auto"/>
            <w:hideMark/>
          </w:tcPr>
          <w:p w14:paraId="23191B59" w14:textId="77777777" w:rsidR="005F4EA2" w:rsidRPr="005F4EA2" w:rsidRDefault="005F4EA2" w:rsidP="005F4EA2">
            <w:pPr>
              <w:spacing w:after="0" w:line="240" w:lineRule="auto"/>
              <w:rPr>
                <w:rFonts w:ascii="Garamond" w:eastAsia="Times New Roman" w:hAnsi="Garamond" w:cs="Calibri"/>
                <w:b/>
                <w:bCs/>
                <w:sz w:val="20"/>
                <w:szCs w:val="20"/>
                <w:lang w:eastAsia="fr-FR"/>
              </w:rPr>
            </w:pPr>
            <w:r w:rsidRPr="005F4EA2">
              <w:rPr>
                <w:rFonts w:ascii="Garamond" w:eastAsia="Times New Roman" w:hAnsi="Garamond" w:cs="Calibri"/>
                <w:b/>
                <w:bCs/>
                <w:sz w:val="20"/>
                <w:szCs w:val="20"/>
                <w:lang w:eastAsia="fr-FR"/>
              </w:rPr>
              <w:t>Lacunes</w:t>
            </w:r>
          </w:p>
        </w:tc>
        <w:tc>
          <w:tcPr>
            <w:tcW w:w="1328" w:type="pct"/>
            <w:shd w:val="clear" w:color="000000" w:fill="F2F2F2"/>
            <w:hideMark/>
          </w:tcPr>
          <w:p w14:paraId="153AF8F4" w14:textId="77777777" w:rsidR="005F4EA2" w:rsidRPr="005F4EA2" w:rsidRDefault="005F4EA2" w:rsidP="005F4EA2">
            <w:pPr>
              <w:spacing w:after="0" w:line="240" w:lineRule="auto"/>
              <w:rPr>
                <w:rFonts w:ascii="Garamond" w:eastAsia="Times New Roman" w:hAnsi="Garamond" w:cs="Calibri"/>
                <w:color w:val="000000"/>
                <w:sz w:val="20"/>
                <w:szCs w:val="20"/>
                <w:lang w:eastAsia="fr-FR"/>
              </w:rPr>
            </w:pPr>
            <w:r w:rsidRPr="005F4EA2">
              <w:rPr>
                <w:rFonts w:ascii="Garamond" w:eastAsia="Times New Roman" w:hAnsi="Garamond" w:cs="Calibri"/>
                <w:color w:val="000000"/>
                <w:sz w:val="20"/>
                <w:szCs w:val="20"/>
                <w:lang w:eastAsia="fr-FR"/>
              </w:rPr>
              <w:t> </w:t>
            </w:r>
          </w:p>
        </w:tc>
      </w:tr>
    </w:tbl>
    <w:p w14:paraId="0C8A0D80" w14:textId="77777777" w:rsidR="005F4EA2" w:rsidRDefault="005F4EA2" w:rsidP="001A174F"/>
    <w:p w14:paraId="273496A2" w14:textId="77777777" w:rsidR="0010005B" w:rsidRDefault="00123C89" w:rsidP="008B6084">
      <w:pPr>
        <w:pStyle w:val="Heading2"/>
        <w:rPr>
          <w:lang w:val="fr-FR"/>
        </w:rPr>
      </w:pPr>
      <w:bookmarkStart w:id="281" w:name="_Toc24761926"/>
      <w:r>
        <w:rPr>
          <w:lang w:val="fr-FR"/>
        </w:rPr>
        <w:t>Outil d’analyse pour l’o</w:t>
      </w:r>
      <w:r w:rsidR="008B6084" w:rsidRPr="008B6084">
        <w:rPr>
          <w:lang w:val="fr-FR"/>
        </w:rPr>
        <w:t>ptimisation de la coordination en protection de l'enfant</w:t>
      </w:r>
      <w:bookmarkEnd w:id="281"/>
    </w:p>
    <w:p w14:paraId="278381FF" w14:textId="77777777" w:rsidR="0010005B" w:rsidRDefault="0010005B" w:rsidP="0010005B"/>
    <w:tbl>
      <w:tblPr>
        <w:tblW w:w="5000" w:type="pct"/>
        <w:tblBorders>
          <w:top w:val="single" w:sz="4" w:space="0" w:color="DEEAF6" w:themeColor="accent1" w:themeTint="33"/>
          <w:left w:val="single" w:sz="4" w:space="0" w:color="DEEAF6" w:themeColor="accent1" w:themeTint="33"/>
          <w:bottom w:val="single" w:sz="4" w:space="0" w:color="DEEAF6" w:themeColor="accent1" w:themeTint="33"/>
          <w:right w:val="single" w:sz="4" w:space="0" w:color="DEEAF6" w:themeColor="accent1" w:themeTint="33"/>
          <w:insideH w:val="single" w:sz="4" w:space="0" w:color="DEEAF6" w:themeColor="accent1" w:themeTint="33"/>
          <w:insideV w:val="single" w:sz="4" w:space="0" w:color="DEEAF6" w:themeColor="accent1" w:themeTint="33"/>
        </w:tblBorders>
        <w:tblCellMar>
          <w:left w:w="70" w:type="dxa"/>
          <w:right w:w="70" w:type="dxa"/>
        </w:tblCellMar>
        <w:tblLook w:val="04A0" w:firstRow="1" w:lastRow="0" w:firstColumn="1" w:lastColumn="0" w:noHBand="0" w:noVBand="1"/>
      </w:tblPr>
      <w:tblGrid>
        <w:gridCol w:w="4268"/>
        <w:gridCol w:w="2146"/>
        <w:gridCol w:w="2648"/>
      </w:tblGrid>
      <w:tr w:rsidR="00123C89" w:rsidRPr="00416057" w14:paraId="680B66B8" w14:textId="77777777" w:rsidTr="00D61EEC">
        <w:trPr>
          <w:trHeight w:val="435"/>
        </w:trPr>
        <w:tc>
          <w:tcPr>
            <w:tcW w:w="5000" w:type="pct"/>
            <w:gridSpan w:val="3"/>
            <w:shd w:val="clear" w:color="000000" w:fill="CCCCFF"/>
            <w:vAlign w:val="center"/>
            <w:hideMark/>
          </w:tcPr>
          <w:p w14:paraId="7B1ECF80" w14:textId="77777777" w:rsidR="00123C89" w:rsidRPr="00416057" w:rsidRDefault="00123C89" w:rsidP="00D61EEC">
            <w:pPr>
              <w:spacing w:after="0" w:line="240" w:lineRule="auto"/>
              <w:jc w:val="center"/>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OPTIMISATION DE LA COORDINATION EN PROTECTION DE L'ENFANT </w:t>
            </w:r>
          </w:p>
        </w:tc>
      </w:tr>
      <w:tr w:rsidR="00123C89" w:rsidRPr="00416057" w14:paraId="739C957B" w14:textId="77777777" w:rsidTr="00D61EEC">
        <w:trPr>
          <w:trHeight w:val="641"/>
        </w:trPr>
        <w:tc>
          <w:tcPr>
            <w:tcW w:w="2355" w:type="pct"/>
            <w:shd w:val="clear" w:color="auto" w:fill="auto"/>
            <w:hideMark/>
          </w:tcPr>
          <w:p w14:paraId="18709F8D" w14:textId="77777777" w:rsidR="00123C89" w:rsidRPr="00416057" w:rsidRDefault="00123C89" w:rsidP="00D61EEC">
            <w:pPr>
              <w:spacing w:after="0" w:line="240" w:lineRule="auto"/>
              <w:rPr>
                <w:rFonts w:asciiTheme="majorHAnsi" w:eastAsia="Times New Roman" w:hAnsiTheme="majorHAnsi" w:cstheme="majorHAnsi"/>
                <w:b/>
                <w:bCs/>
                <w:color w:val="000000"/>
                <w:sz w:val="20"/>
                <w:szCs w:val="20"/>
                <w:lang w:eastAsia="fr-FR"/>
              </w:rPr>
            </w:pPr>
            <w:r w:rsidRPr="00416057">
              <w:rPr>
                <w:rFonts w:asciiTheme="majorHAnsi" w:eastAsia="Times New Roman" w:hAnsiTheme="majorHAnsi" w:cstheme="majorHAnsi"/>
                <w:b/>
                <w:bCs/>
                <w:color w:val="000000"/>
                <w:sz w:val="20"/>
                <w:szCs w:val="20"/>
                <w:lang w:eastAsia="fr-FR"/>
              </w:rPr>
              <w:t>Prière de décrire l'approche globale optimale pour la coordination de la protection de l'enfant. Comment seront reliés les différents acteurs les uns aux autres (autorités globales, imputabilité et responsabilités</w:t>
            </w:r>
            <w:proofErr w:type="gramStart"/>
            <w:r w:rsidRPr="00416057">
              <w:rPr>
                <w:rFonts w:asciiTheme="majorHAnsi" w:eastAsia="Times New Roman" w:hAnsiTheme="majorHAnsi" w:cstheme="majorHAnsi"/>
                <w:b/>
                <w:bCs/>
                <w:color w:val="000000"/>
                <w:sz w:val="20"/>
                <w:szCs w:val="20"/>
                <w:lang w:eastAsia="fr-FR"/>
              </w:rPr>
              <w:t>)?</w:t>
            </w:r>
            <w:proofErr w:type="gramEnd"/>
          </w:p>
        </w:tc>
        <w:tc>
          <w:tcPr>
            <w:tcW w:w="2645" w:type="pct"/>
            <w:gridSpan w:val="2"/>
            <w:shd w:val="clear" w:color="000000" w:fill="F2F2F2"/>
            <w:hideMark/>
          </w:tcPr>
          <w:p w14:paraId="33A59D9E" w14:textId="77777777" w:rsidR="00123C89" w:rsidRPr="00416057" w:rsidRDefault="00123C89" w:rsidP="00D61EEC">
            <w:pPr>
              <w:spacing w:after="0" w:line="240" w:lineRule="auto"/>
              <w:rPr>
                <w:rFonts w:asciiTheme="majorHAnsi" w:eastAsia="Times New Roman" w:hAnsiTheme="majorHAnsi" w:cstheme="majorHAnsi"/>
                <w:sz w:val="20"/>
                <w:szCs w:val="20"/>
                <w:lang w:eastAsia="fr-FR"/>
              </w:rPr>
            </w:pPr>
            <w:r w:rsidRPr="00416057">
              <w:rPr>
                <w:rFonts w:asciiTheme="majorHAnsi" w:eastAsia="Times New Roman" w:hAnsiTheme="majorHAnsi" w:cstheme="majorHAnsi"/>
                <w:sz w:val="20"/>
                <w:szCs w:val="20"/>
                <w:lang w:eastAsia="fr-FR"/>
              </w:rPr>
              <w:t> </w:t>
            </w:r>
          </w:p>
        </w:tc>
      </w:tr>
      <w:tr w:rsidR="00123C89" w:rsidRPr="00416057" w14:paraId="0E10A2FD" w14:textId="77777777" w:rsidTr="00D61EEC">
        <w:trPr>
          <w:trHeight w:val="1003"/>
        </w:trPr>
        <w:tc>
          <w:tcPr>
            <w:tcW w:w="2355" w:type="pct"/>
            <w:shd w:val="clear" w:color="auto" w:fill="auto"/>
            <w:hideMark/>
          </w:tcPr>
          <w:p w14:paraId="591F7CC7" w14:textId="77777777" w:rsidR="00123C89" w:rsidRPr="00416057" w:rsidRDefault="00123C89" w:rsidP="00D61EEC">
            <w:pPr>
              <w:spacing w:after="0" w:line="240" w:lineRule="auto"/>
              <w:rPr>
                <w:rFonts w:asciiTheme="majorHAnsi" w:eastAsia="Times New Roman" w:hAnsiTheme="majorHAnsi" w:cstheme="majorHAnsi"/>
                <w:b/>
                <w:bCs/>
                <w:color w:val="000000"/>
                <w:sz w:val="20"/>
                <w:szCs w:val="20"/>
                <w:lang w:eastAsia="fr-FR"/>
              </w:rPr>
            </w:pPr>
            <w:r w:rsidRPr="00416057">
              <w:rPr>
                <w:rFonts w:asciiTheme="majorHAnsi" w:eastAsia="Times New Roman" w:hAnsiTheme="majorHAnsi" w:cstheme="majorHAnsi"/>
                <w:b/>
                <w:bCs/>
                <w:color w:val="000000"/>
                <w:sz w:val="20"/>
                <w:szCs w:val="20"/>
                <w:lang w:eastAsia="fr-FR"/>
              </w:rPr>
              <w:t xml:space="preserve">Décrivez comment le pays peut effectuer la transition entre l'organisation de sa coordination actuelle à un modèle optimal. Qui doit être </w:t>
            </w:r>
            <w:proofErr w:type="gramStart"/>
            <w:r w:rsidRPr="00416057">
              <w:rPr>
                <w:rFonts w:asciiTheme="majorHAnsi" w:eastAsia="Times New Roman" w:hAnsiTheme="majorHAnsi" w:cstheme="majorHAnsi"/>
                <w:b/>
                <w:bCs/>
                <w:color w:val="000000"/>
                <w:sz w:val="20"/>
                <w:szCs w:val="20"/>
                <w:lang w:eastAsia="fr-FR"/>
              </w:rPr>
              <w:t>consulté?</w:t>
            </w:r>
            <w:proofErr w:type="gramEnd"/>
            <w:r w:rsidRPr="00416057">
              <w:rPr>
                <w:rFonts w:asciiTheme="majorHAnsi" w:eastAsia="Times New Roman" w:hAnsiTheme="majorHAnsi" w:cstheme="majorHAnsi"/>
                <w:b/>
                <w:bCs/>
                <w:color w:val="000000"/>
                <w:sz w:val="20"/>
                <w:szCs w:val="20"/>
                <w:lang w:eastAsia="fr-FR"/>
              </w:rPr>
              <w:t xml:space="preserve"> Comment se déroulera cette </w:t>
            </w:r>
            <w:proofErr w:type="gramStart"/>
            <w:r w:rsidRPr="00416057">
              <w:rPr>
                <w:rFonts w:asciiTheme="majorHAnsi" w:eastAsia="Times New Roman" w:hAnsiTheme="majorHAnsi" w:cstheme="majorHAnsi"/>
                <w:b/>
                <w:bCs/>
                <w:color w:val="000000"/>
                <w:sz w:val="20"/>
                <w:szCs w:val="20"/>
                <w:lang w:eastAsia="fr-FR"/>
              </w:rPr>
              <w:t>consultation?</w:t>
            </w:r>
            <w:proofErr w:type="gramEnd"/>
            <w:r w:rsidRPr="00416057">
              <w:rPr>
                <w:rFonts w:asciiTheme="majorHAnsi" w:eastAsia="Times New Roman" w:hAnsiTheme="majorHAnsi" w:cstheme="majorHAnsi"/>
                <w:b/>
                <w:bCs/>
                <w:color w:val="000000"/>
                <w:sz w:val="20"/>
                <w:szCs w:val="20"/>
                <w:lang w:eastAsia="fr-FR"/>
              </w:rPr>
              <w:t xml:space="preserve"> </w:t>
            </w:r>
          </w:p>
        </w:tc>
        <w:tc>
          <w:tcPr>
            <w:tcW w:w="2645" w:type="pct"/>
            <w:gridSpan w:val="2"/>
            <w:shd w:val="clear" w:color="000000" w:fill="F2F2F2"/>
            <w:hideMark/>
          </w:tcPr>
          <w:p w14:paraId="2802CA1E" w14:textId="77777777" w:rsidR="00123C89" w:rsidRPr="00416057" w:rsidRDefault="00123C89" w:rsidP="00D61EEC">
            <w:pPr>
              <w:spacing w:after="0" w:line="240" w:lineRule="auto"/>
              <w:rPr>
                <w:rFonts w:asciiTheme="majorHAnsi" w:eastAsia="Times New Roman" w:hAnsiTheme="majorHAnsi" w:cstheme="majorHAnsi"/>
                <w:sz w:val="20"/>
                <w:szCs w:val="20"/>
                <w:lang w:eastAsia="fr-FR"/>
              </w:rPr>
            </w:pPr>
            <w:r w:rsidRPr="00416057">
              <w:rPr>
                <w:rFonts w:asciiTheme="majorHAnsi" w:eastAsia="Times New Roman" w:hAnsiTheme="majorHAnsi" w:cstheme="majorHAnsi"/>
                <w:sz w:val="20"/>
                <w:szCs w:val="20"/>
                <w:lang w:eastAsia="fr-FR"/>
              </w:rPr>
              <w:t> </w:t>
            </w:r>
          </w:p>
        </w:tc>
      </w:tr>
      <w:tr w:rsidR="00123C89" w:rsidRPr="00416057" w14:paraId="10141E08" w14:textId="77777777" w:rsidTr="00D61EEC">
        <w:trPr>
          <w:trHeight w:val="390"/>
        </w:trPr>
        <w:tc>
          <w:tcPr>
            <w:tcW w:w="2355" w:type="pct"/>
            <w:shd w:val="clear" w:color="000000" w:fill="DCE6F1"/>
            <w:hideMark/>
          </w:tcPr>
          <w:p w14:paraId="2F497F54" w14:textId="77777777" w:rsidR="00123C89" w:rsidRPr="00416057" w:rsidRDefault="00123C89" w:rsidP="00D61EEC">
            <w:pPr>
              <w:spacing w:after="0" w:line="240" w:lineRule="auto"/>
              <w:jc w:val="center"/>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MÉCANISME DE COORDINATION SUGGÉRÉ</w:t>
            </w:r>
          </w:p>
        </w:tc>
        <w:tc>
          <w:tcPr>
            <w:tcW w:w="1184" w:type="pct"/>
            <w:shd w:val="clear" w:color="000000" w:fill="DCE6F1"/>
            <w:hideMark/>
          </w:tcPr>
          <w:p w14:paraId="31A694EE" w14:textId="77777777" w:rsidR="00123C89" w:rsidRPr="00416057" w:rsidRDefault="00123C89" w:rsidP="00D61EEC">
            <w:pPr>
              <w:spacing w:after="0" w:line="240" w:lineRule="auto"/>
              <w:jc w:val="center"/>
              <w:rPr>
                <w:rFonts w:asciiTheme="majorHAnsi" w:eastAsia="Times New Roman" w:hAnsiTheme="majorHAnsi" w:cstheme="majorHAnsi"/>
                <w:b/>
                <w:bCs/>
                <w:color w:val="000000"/>
                <w:sz w:val="20"/>
                <w:szCs w:val="20"/>
                <w:lang w:eastAsia="fr-FR"/>
              </w:rPr>
            </w:pPr>
            <w:r w:rsidRPr="00416057">
              <w:rPr>
                <w:rFonts w:asciiTheme="majorHAnsi" w:eastAsia="Times New Roman" w:hAnsiTheme="majorHAnsi" w:cstheme="majorHAnsi"/>
                <w:b/>
                <w:bCs/>
                <w:color w:val="000000"/>
                <w:sz w:val="20"/>
                <w:szCs w:val="20"/>
                <w:lang w:eastAsia="fr-FR"/>
              </w:rPr>
              <w:t>NOM ET MANDAT</w:t>
            </w:r>
          </w:p>
        </w:tc>
        <w:tc>
          <w:tcPr>
            <w:tcW w:w="1461" w:type="pct"/>
            <w:shd w:val="clear" w:color="000000" w:fill="DCE6F1"/>
            <w:hideMark/>
          </w:tcPr>
          <w:p w14:paraId="5EAC3903" w14:textId="77777777" w:rsidR="00123C89" w:rsidRPr="00416057" w:rsidRDefault="00123C89" w:rsidP="00D61EEC">
            <w:pPr>
              <w:spacing w:after="0" w:line="240" w:lineRule="auto"/>
              <w:jc w:val="center"/>
              <w:rPr>
                <w:rFonts w:asciiTheme="majorHAnsi" w:eastAsia="Times New Roman" w:hAnsiTheme="majorHAnsi" w:cstheme="majorHAnsi"/>
                <w:b/>
                <w:bCs/>
                <w:color w:val="000000"/>
                <w:sz w:val="20"/>
                <w:szCs w:val="20"/>
                <w:lang w:eastAsia="fr-FR"/>
              </w:rPr>
            </w:pPr>
            <w:r w:rsidRPr="00416057">
              <w:rPr>
                <w:rFonts w:asciiTheme="majorHAnsi" w:eastAsia="Times New Roman" w:hAnsiTheme="majorHAnsi" w:cstheme="majorHAnsi"/>
                <w:b/>
                <w:bCs/>
                <w:color w:val="000000"/>
                <w:sz w:val="20"/>
                <w:szCs w:val="20"/>
                <w:lang w:eastAsia="fr-FR"/>
              </w:rPr>
              <w:t>MEMBRES POTENTIELS</w:t>
            </w:r>
          </w:p>
        </w:tc>
      </w:tr>
      <w:tr w:rsidR="00123C89" w:rsidRPr="00416057" w14:paraId="07CC1F61" w14:textId="77777777" w:rsidTr="00D61EEC">
        <w:trPr>
          <w:trHeight w:val="630"/>
        </w:trPr>
        <w:tc>
          <w:tcPr>
            <w:tcW w:w="2355" w:type="pct"/>
            <w:shd w:val="clear" w:color="auto" w:fill="auto"/>
            <w:hideMark/>
          </w:tcPr>
          <w:p w14:paraId="6ED0C8A2" w14:textId="77777777" w:rsidR="00123C89" w:rsidRPr="00416057" w:rsidRDefault="00123C89" w:rsidP="00D61EEC">
            <w:pPr>
              <w:spacing w:after="0" w:line="240" w:lineRule="auto"/>
              <w:rPr>
                <w:rFonts w:asciiTheme="majorHAnsi" w:eastAsia="Times New Roman" w:hAnsiTheme="majorHAnsi" w:cstheme="majorHAnsi"/>
                <w:b/>
                <w:bCs/>
                <w:color w:val="000000"/>
                <w:sz w:val="20"/>
                <w:szCs w:val="20"/>
                <w:lang w:eastAsia="fr-FR"/>
              </w:rPr>
            </w:pPr>
            <w:r w:rsidRPr="00416057">
              <w:rPr>
                <w:rFonts w:asciiTheme="majorHAnsi" w:eastAsia="Times New Roman" w:hAnsiTheme="majorHAnsi" w:cstheme="majorHAnsi"/>
                <w:b/>
                <w:bCs/>
                <w:color w:val="000000"/>
                <w:sz w:val="20"/>
                <w:szCs w:val="20"/>
                <w:lang w:eastAsia="fr-FR"/>
              </w:rPr>
              <w:t xml:space="preserve">Mécanisme national de coordination en protection de l'enfants. </w:t>
            </w:r>
          </w:p>
        </w:tc>
        <w:tc>
          <w:tcPr>
            <w:tcW w:w="1184" w:type="pct"/>
            <w:shd w:val="clear" w:color="000000" w:fill="F2F2F2"/>
            <w:hideMark/>
          </w:tcPr>
          <w:p w14:paraId="5AADE3BD"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5C06B149"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1A13695E" w14:textId="77777777" w:rsidTr="00D61EEC">
        <w:trPr>
          <w:trHeight w:val="1155"/>
        </w:trPr>
        <w:tc>
          <w:tcPr>
            <w:tcW w:w="2355" w:type="pct"/>
            <w:shd w:val="clear" w:color="auto" w:fill="auto"/>
            <w:hideMark/>
          </w:tcPr>
          <w:p w14:paraId="3CDC8842" w14:textId="77777777" w:rsidR="00123C89" w:rsidRPr="00416057" w:rsidRDefault="00123C89" w:rsidP="00D61EEC">
            <w:pPr>
              <w:spacing w:after="0" w:line="240" w:lineRule="auto"/>
              <w:rPr>
                <w:rFonts w:asciiTheme="majorHAnsi" w:eastAsia="Times New Roman" w:hAnsiTheme="majorHAnsi" w:cstheme="majorHAnsi"/>
                <w:b/>
                <w:bCs/>
                <w:color w:val="000000"/>
                <w:sz w:val="20"/>
                <w:szCs w:val="20"/>
                <w:lang w:eastAsia="fr-FR"/>
              </w:rPr>
            </w:pPr>
            <w:r w:rsidRPr="00416057">
              <w:rPr>
                <w:rFonts w:asciiTheme="majorHAnsi" w:eastAsia="Times New Roman" w:hAnsiTheme="majorHAnsi" w:cstheme="majorHAnsi"/>
                <w:b/>
                <w:bCs/>
                <w:color w:val="000000"/>
                <w:sz w:val="20"/>
                <w:szCs w:val="20"/>
                <w:lang w:eastAsia="fr-FR"/>
              </w:rPr>
              <w:t>Mécanismes, au niveau national, pour coordonner le travail sur des questions spécifiques (indiquez les relations au mécanisme global de coordination. Ajouter des lignes pour chaque mécanisme décrit).</w:t>
            </w:r>
          </w:p>
        </w:tc>
        <w:tc>
          <w:tcPr>
            <w:tcW w:w="1184" w:type="pct"/>
            <w:shd w:val="clear" w:color="000000" w:fill="F2F2F2"/>
            <w:hideMark/>
          </w:tcPr>
          <w:p w14:paraId="73641268"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61231617"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018ED8E5" w14:textId="77777777" w:rsidTr="00D61EEC">
        <w:trPr>
          <w:trHeight w:val="630"/>
        </w:trPr>
        <w:tc>
          <w:tcPr>
            <w:tcW w:w="2355" w:type="pct"/>
            <w:shd w:val="clear" w:color="auto" w:fill="auto"/>
            <w:hideMark/>
          </w:tcPr>
          <w:p w14:paraId="75BDFC09" w14:textId="77777777" w:rsidR="00123C89" w:rsidRPr="00416057" w:rsidRDefault="00123C89" w:rsidP="00D61EEC">
            <w:pPr>
              <w:spacing w:after="0" w:line="240" w:lineRule="auto"/>
              <w:rPr>
                <w:rFonts w:asciiTheme="majorHAnsi" w:eastAsia="Times New Roman" w:hAnsiTheme="majorHAnsi" w:cstheme="majorHAnsi"/>
                <w:b/>
                <w:bCs/>
                <w:color w:val="000000"/>
                <w:sz w:val="20"/>
                <w:szCs w:val="20"/>
                <w:lang w:eastAsia="fr-FR"/>
              </w:rPr>
            </w:pPr>
            <w:r w:rsidRPr="00416057">
              <w:rPr>
                <w:rFonts w:asciiTheme="majorHAnsi" w:eastAsia="Times New Roman" w:hAnsiTheme="majorHAnsi" w:cstheme="majorHAnsi"/>
                <w:b/>
                <w:bCs/>
                <w:color w:val="000000"/>
                <w:sz w:val="20"/>
                <w:szCs w:val="20"/>
                <w:lang w:eastAsia="fr-FR"/>
              </w:rPr>
              <w:t xml:space="preserve">Mécanismes régionaux de coordination en matière de protection de l'enfant (insérer des lignes si nécessaire). </w:t>
            </w:r>
          </w:p>
        </w:tc>
        <w:tc>
          <w:tcPr>
            <w:tcW w:w="1184" w:type="pct"/>
            <w:shd w:val="clear" w:color="000000" w:fill="F2F2F2"/>
            <w:hideMark/>
          </w:tcPr>
          <w:p w14:paraId="147ACAA7"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45BD1301"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553C18E3" w14:textId="77777777" w:rsidTr="00D61EEC">
        <w:trPr>
          <w:trHeight w:val="630"/>
        </w:trPr>
        <w:tc>
          <w:tcPr>
            <w:tcW w:w="2355" w:type="pct"/>
            <w:shd w:val="clear" w:color="auto" w:fill="auto"/>
            <w:hideMark/>
          </w:tcPr>
          <w:p w14:paraId="60238043" w14:textId="77777777" w:rsidR="00123C89" w:rsidRPr="00416057" w:rsidRDefault="00123C89" w:rsidP="00D61EEC">
            <w:pPr>
              <w:spacing w:after="0" w:line="240" w:lineRule="auto"/>
              <w:rPr>
                <w:rFonts w:asciiTheme="majorHAnsi" w:eastAsia="Times New Roman" w:hAnsiTheme="majorHAnsi" w:cstheme="majorHAnsi"/>
                <w:b/>
                <w:bCs/>
                <w:color w:val="000000"/>
                <w:sz w:val="20"/>
                <w:szCs w:val="20"/>
                <w:lang w:eastAsia="fr-FR"/>
              </w:rPr>
            </w:pPr>
            <w:r w:rsidRPr="00416057">
              <w:rPr>
                <w:rFonts w:asciiTheme="majorHAnsi" w:eastAsia="Times New Roman" w:hAnsiTheme="majorHAnsi" w:cstheme="majorHAnsi"/>
                <w:b/>
                <w:bCs/>
                <w:color w:val="000000"/>
                <w:sz w:val="20"/>
                <w:szCs w:val="20"/>
                <w:lang w:eastAsia="fr-FR"/>
              </w:rPr>
              <w:t xml:space="preserve">Mécanismes locaux de coordination matière de protection de l'enfant (insérer des lignes si nécessaire). </w:t>
            </w:r>
          </w:p>
        </w:tc>
        <w:tc>
          <w:tcPr>
            <w:tcW w:w="1184" w:type="pct"/>
            <w:shd w:val="clear" w:color="000000" w:fill="F2F2F2"/>
            <w:hideMark/>
          </w:tcPr>
          <w:p w14:paraId="4CFC7796"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0C84945B"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20C66DD9" w14:textId="77777777" w:rsidTr="00D61EEC">
        <w:trPr>
          <w:trHeight w:val="315"/>
        </w:trPr>
        <w:tc>
          <w:tcPr>
            <w:tcW w:w="5000" w:type="pct"/>
            <w:gridSpan w:val="3"/>
            <w:shd w:val="clear" w:color="000000" w:fill="DAEEF3"/>
            <w:noWrap/>
            <w:vAlign w:val="bottom"/>
            <w:hideMark/>
          </w:tcPr>
          <w:p w14:paraId="7D938E48" w14:textId="77777777" w:rsidR="00123C89" w:rsidRPr="00416057" w:rsidRDefault="00123C89" w:rsidP="00D61EEC">
            <w:pPr>
              <w:spacing w:after="0" w:line="240" w:lineRule="auto"/>
              <w:jc w:val="center"/>
              <w:rPr>
                <w:rFonts w:asciiTheme="majorHAnsi" w:eastAsia="Times New Roman" w:hAnsiTheme="majorHAnsi" w:cstheme="majorHAnsi"/>
                <w:b/>
                <w:bCs/>
                <w:sz w:val="24"/>
                <w:szCs w:val="24"/>
                <w:lang w:eastAsia="fr-FR"/>
              </w:rPr>
            </w:pPr>
            <w:r w:rsidRPr="00416057">
              <w:rPr>
                <w:rFonts w:asciiTheme="majorHAnsi" w:eastAsia="Times New Roman" w:hAnsiTheme="majorHAnsi" w:cstheme="majorHAnsi"/>
                <w:b/>
                <w:bCs/>
                <w:sz w:val="24"/>
                <w:szCs w:val="24"/>
                <w:lang w:eastAsia="fr-FR"/>
              </w:rPr>
              <w:t>IMPUTABILITÉ FACE AUX INDIVIDUS</w:t>
            </w:r>
          </w:p>
        </w:tc>
      </w:tr>
      <w:tr w:rsidR="00123C89" w:rsidRPr="00416057" w14:paraId="7117CBEF" w14:textId="77777777" w:rsidTr="00D61EEC">
        <w:trPr>
          <w:trHeight w:val="1275"/>
        </w:trPr>
        <w:tc>
          <w:tcPr>
            <w:tcW w:w="2355" w:type="pct"/>
            <w:shd w:val="clear" w:color="auto" w:fill="auto"/>
            <w:hideMark/>
          </w:tcPr>
          <w:p w14:paraId="7770E3E3"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Existe-t-il des mécanismes qui assurent l'imputabilité en rapport avec les performances des différentes parties du système, exemple un commissaire, des procédures pour porter plainte au sujet des services </w:t>
            </w:r>
            <w:proofErr w:type="gramStart"/>
            <w:r w:rsidRPr="00416057">
              <w:rPr>
                <w:rFonts w:asciiTheme="majorHAnsi" w:eastAsia="Times New Roman" w:hAnsiTheme="majorHAnsi" w:cstheme="majorHAnsi"/>
                <w:b/>
                <w:bCs/>
                <w:sz w:val="20"/>
                <w:szCs w:val="20"/>
                <w:lang w:eastAsia="fr-FR"/>
              </w:rPr>
              <w:t>individuels?</w:t>
            </w:r>
            <w:proofErr w:type="gramEnd"/>
            <w:r w:rsidRPr="00416057">
              <w:rPr>
                <w:rFonts w:asciiTheme="majorHAnsi" w:eastAsia="Times New Roman" w:hAnsiTheme="majorHAnsi" w:cstheme="majorHAnsi"/>
                <w:b/>
                <w:bCs/>
                <w:sz w:val="20"/>
                <w:szCs w:val="20"/>
                <w:lang w:eastAsia="fr-FR"/>
              </w:rPr>
              <w:t xml:space="preserve"> </w:t>
            </w:r>
          </w:p>
        </w:tc>
        <w:tc>
          <w:tcPr>
            <w:tcW w:w="2645" w:type="pct"/>
            <w:gridSpan w:val="2"/>
            <w:shd w:val="clear" w:color="000000" w:fill="F2F2F2"/>
            <w:hideMark/>
          </w:tcPr>
          <w:p w14:paraId="40E3754C"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46E4F016" w14:textId="77777777" w:rsidTr="00D61EEC">
        <w:trPr>
          <w:trHeight w:val="765"/>
        </w:trPr>
        <w:tc>
          <w:tcPr>
            <w:tcW w:w="2355" w:type="pct"/>
            <w:shd w:val="clear" w:color="auto" w:fill="auto"/>
            <w:hideMark/>
          </w:tcPr>
          <w:p w14:paraId="38F77C2C"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Existe-t-il un Ombudsman ou un commissaire aux droits de l'enfant ou leur </w:t>
            </w:r>
            <w:proofErr w:type="gramStart"/>
            <w:r w:rsidRPr="00416057">
              <w:rPr>
                <w:rFonts w:asciiTheme="majorHAnsi" w:eastAsia="Times New Roman" w:hAnsiTheme="majorHAnsi" w:cstheme="majorHAnsi"/>
                <w:b/>
                <w:bCs/>
                <w:sz w:val="20"/>
                <w:szCs w:val="20"/>
                <w:lang w:eastAsia="fr-FR"/>
              </w:rPr>
              <w:t>équivalent;</w:t>
            </w:r>
            <w:proofErr w:type="gramEnd"/>
            <w:r w:rsidRPr="00416057">
              <w:rPr>
                <w:rFonts w:asciiTheme="majorHAnsi" w:eastAsia="Times New Roman" w:hAnsiTheme="majorHAnsi" w:cstheme="majorHAnsi"/>
                <w:b/>
                <w:bCs/>
                <w:sz w:val="20"/>
                <w:szCs w:val="20"/>
                <w:lang w:eastAsia="fr-FR"/>
              </w:rPr>
              <w:t xml:space="preserve"> prière de répondre aux questions suivantes: </w:t>
            </w:r>
          </w:p>
        </w:tc>
        <w:tc>
          <w:tcPr>
            <w:tcW w:w="2645" w:type="pct"/>
            <w:gridSpan w:val="2"/>
            <w:shd w:val="clear" w:color="000000" w:fill="F2F2F2"/>
            <w:hideMark/>
          </w:tcPr>
          <w:p w14:paraId="096370A4"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2F79DC05" w14:textId="77777777" w:rsidTr="00D61EEC">
        <w:trPr>
          <w:trHeight w:val="810"/>
        </w:trPr>
        <w:tc>
          <w:tcPr>
            <w:tcW w:w="2355" w:type="pct"/>
            <w:shd w:val="clear" w:color="auto" w:fill="auto"/>
            <w:hideMark/>
          </w:tcPr>
          <w:p w14:paraId="57DB51C9" w14:textId="77777777" w:rsidR="00123C89" w:rsidRPr="00416057" w:rsidRDefault="00123C89" w:rsidP="00D61EEC">
            <w:pPr>
              <w:spacing w:after="0" w:line="240" w:lineRule="auto"/>
              <w:ind w:firstLineChars="100" w:firstLine="201"/>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 a.  Existe-t-il un commissaire des enfants ou l'équivalent </w:t>
            </w:r>
            <w:proofErr w:type="spellStart"/>
            <w:r w:rsidRPr="00416057">
              <w:rPr>
                <w:rFonts w:asciiTheme="majorHAnsi" w:eastAsia="Times New Roman" w:hAnsiTheme="majorHAnsi" w:cstheme="majorHAnsi"/>
                <w:b/>
                <w:bCs/>
                <w:sz w:val="20"/>
                <w:szCs w:val="20"/>
                <w:lang w:eastAsia="fr-FR"/>
              </w:rPr>
              <w:t>au</w:t>
            </w:r>
            <w:proofErr w:type="spellEnd"/>
            <w:r w:rsidRPr="00416057">
              <w:rPr>
                <w:rFonts w:asciiTheme="majorHAnsi" w:eastAsia="Times New Roman" w:hAnsiTheme="majorHAnsi" w:cstheme="majorHAnsi"/>
                <w:b/>
                <w:bCs/>
                <w:sz w:val="20"/>
                <w:szCs w:val="20"/>
                <w:lang w:eastAsia="fr-FR"/>
              </w:rPr>
              <w:t xml:space="preserve"> niveaux national, régional ou </w:t>
            </w:r>
            <w:proofErr w:type="gramStart"/>
            <w:r w:rsidRPr="00416057">
              <w:rPr>
                <w:rFonts w:asciiTheme="majorHAnsi" w:eastAsia="Times New Roman" w:hAnsiTheme="majorHAnsi" w:cstheme="majorHAnsi"/>
                <w:b/>
                <w:bCs/>
                <w:sz w:val="20"/>
                <w:szCs w:val="20"/>
                <w:lang w:eastAsia="fr-FR"/>
              </w:rPr>
              <w:t>local?</w:t>
            </w:r>
            <w:proofErr w:type="gramEnd"/>
            <w:r w:rsidRPr="00416057">
              <w:rPr>
                <w:rFonts w:asciiTheme="majorHAnsi" w:eastAsia="Times New Roman" w:hAnsiTheme="majorHAnsi" w:cstheme="majorHAnsi"/>
                <w:b/>
                <w:bCs/>
                <w:sz w:val="20"/>
                <w:szCs w:val="20"/>
                <w:lang w:eastAsia="fr-FR"/>
              </w:rPr>
              <w:t xml:space="preserve"> De qui dépendent-ils et à quelle fréquence doivent-ils faire </w:t>
            </w:r>
            <w:proofErr w:type="gramStart"/>
            <w:r w:rsidRPr="00416057">
              <w:rPr>
                <w:rFonts w:asciiTheme="majorHAnsi" w:eastAsia="Times New Roman" w:hAnsiTheme="majorHAnsi" w:cstheme="majorHAnsi"/>
                <w:b/>
                <w:bCs/>
                <w:sz w:val="20"/>
                <w:szCs w:val="20"/>
                <w:lang w:eastAsia="fr-FR"/>
              </w:rPr>
              <w:t>rapport?</w:t>
            </w:r>
            <w:proofErr w:type="gramEnd"/>
            <w:r w:rsidRPr="00416057">
              <w:rPr>
                <w:rFonts w:asciiTheme="majorHAnsi" w:eastAsia="Times New Roman" w:hAnsiTheme="majorHAnsi" w:cstheme="majorHAnsi"/>
                <w:b/>
                <w:bCs/>
                <w:sz w:val="20"/>
                <w:szCs w:val="20"/>
                <w:lang w:eastAsia="fr-FR"/>
              </w:rPr>
              <w:t xml:space="preserve"> </w:t>
            </w:r>
          </w:p>
        </w:tc>
        <w:tc>
          <w:tcPr>
            <w:tcW w:w="2645" w:type="pct"/>
            <w:gridSpan w:val="2"/>
            <w:shd w:val="clear" w:color="000000" w:fill="F2F2F2"/>
            <w:hideMark/>
          </w:tcPr>
          <w:p w14:paraId="13DD650A"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6CA6BA52" w14:textId="77777777" w:rsidTr="00D61EEC">
        <w:trPr>
          <w:trHeight w:val="810"/>
        </w:trPr>
        <w:tc>
          <w:tcPr>
            <w:tcW w:w="2355" w:type="pct"/>
            <w:shd w:val="clear" w:color="auto" w:fill="auto"/>
            <w:hideMark/>
          </w:tcPr>
          <w:p w14:paraId="70FA65CF" w14:textId="77777777" w:rsidR="00123C89" w:rsidRPr="00416057" w:rsidRDefault="00123C89" w:rsidP="00D61EEC">
            <w:pPr>
              <w:spacing w:after="0" w:line="240" w:lineRule="auto"/>
              <w:ind w:firstLineChars="100" w:firstLine="201"/>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b.  Est-ce que les commissaires ont reçu une formation pour exercer leurs </w:t>
            </w:r>
            <w:proofErr w:type="gramStart"/>
            <w:r w:rsidRPr="00416057">
              <w:rPr>
                <w:rFonts w:asciiTheme="majorHAnsi" w:eastAsia="Times New Roman" w:hAnsiTheme="majorHAnsi" w:cstheme="majorHAnsi"/>
                <w:b/>
                <w:bCs/>
                <w:sz w:val="20"/>
                <w:szCs w:val="20"/>
                <w:lang w:eastAsia="fr-FR"/>
              </w:rPr>
              <w:t>fonctions?</w:t>
            </w:r>
            <w:proofErr w:type="gramEnd"/>
            <w:r w:rsidRPr="00416057">
              <w:rPr>
                <w:rFonts w:asciiTheme="majorHAnsi" w:eastAsia="Times New Roman" w:hAnsiTheme="majorHAnsi" w:cstheme="majorHAnsi"/>
                <w:b/>
                <w:bCs/>
                <w:sz w:val="20"/>
                <w:szCs w:val="20"/>
                <w:lang w:eastAsia="fr-FR"/>
              </w:rPr>
              <w:t xml:space="preserve"> </w:t>
            </w:r>
          </w:p>
        </w:tc>
        <w:tc>
          <w:tcPr>
            <w:tcW w:w="2645" w:type="pct"/>
            <w:gridSpan w:val="2"/>
            <w:shd w:val="clear" w:color="000000" w:fill="F2F2F2"/>
            <w:hideMark/>
          </w:tcPr>
          <w:p w14:paraId="5120A6AA"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41284E80" w14:textId="77777777" w:rsidTr="00D61EEC">
        <w:trPr>
          <w:trHeight w:val="810"/>
        </w:trPr>
        <w:tc>
          <w:tcPr>
            <w:tcW w:w="2355" w:type="pct"/>
            <w:shd w:val="clear" w:color="auto" w:fill="auto"/>
            <w:hideMark/>
          </w:tcPr>
          <w:p w14:paraId="5346D193" w14:textId="77777777" w:rsidR="00123C89" w:rsidRPr="00416057" w:rsidRDefault="00123C89" w:rsidP="00D61EEC">
            <w:pPr>
              <w:spacing w:after="0" w:line="240" w:lineRule="auto"/>
              <w:ind w:firstLineChars="100" w:firstLine="201"/>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c.  Est-ce que les commissaires sont complètement indépendants et disposent-ils de suffisamment de </w:t>
            </w:r>
            <w:proofErr w:type="gramStart"/>
            <w:r w:rsidRPr="00416057">
              <w:rPr>
                <w:rFonts w:asciiTheme="majorHAnsi" w:eastAsia="Times New Roman" w:hAnsiTheme="majorHAnsi" w:cstheme="majorHAnsi"/>
                <w:b/>
                <w:bCs/>
                <w:sz w:val="20"/>
                <w:szCs w:val="20"/>
                <w:lang w:eastAsia="fr-FR"/>
              </w:rPr>
              <w:t>ressources?</w:t>
            </w:r>
            <w:proofErr w:type="gramEnd"/>
            <w:r w:rsidRPr="00416057">
              <w:rPr>
                <w:rFonts w:asciiTheme="majorHAnsi" w:eastAsia="Times New Roman" w:hAnsiTheme="majorHAnsi" w:cstheme="majorHAnsi"/>
                <w:b/>
                <w:bCs/>
                <w:sz w:val="20"/>
                <w:szCs w:val="20"/>
                <w:lang w:eastAsia="fr-FR"/>
              </w:rPr>
              <w:t xml:space="preserve"> </w:t>
            </w:r>
          </w:p>
        </w:tc>
        <w:tc>
          <w:tcPr>
            <w:tcW w:w="2645" w:type="pct"/>
            <w:gridSpan w:val="2"/>
            <w:shd w:val="clear" w:color="000000" w:fill="F2F2F2"/>
            <w:hideMark/>
          </w:tcPr>
          <w:p w14:paraId="5EE2E2EC"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34A1D329" w14:textId="77777777" w:rsidTr="00D61EEC">
        <w:trPr>
          <w:trHeight w:val="810"/>
        </w:trPr>
        <w:tc>
          <w:tcPr>
            <w:tcW w:w="2355" w:type="pct"/>
            <w:shd w:val="clear" w:color="auto" w:fill="auto"/>
            <w:hideMark/>
          </w:tcPr>
          <w:p w14:paraId="42586B60" w14:textId="77777777" w:rsidR="00123C89" w:rsidRPr="00416057" w:rsidRDefault="00123C89" w:rsidP="00D61EEC">
            <w:pPr>
              <w:spacing w:after="0" w:line="240" w:lineRule="auto"/>
              <w:ind w:firstLineChars="100" w:firstLine="201"/>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d.  Est-ce que le commissaire a des pouvoirs indépendants pour enquêter et le pouvoir d'adresser des </w:t>
            </w:r>
            <w:proofErr w:type="gramStart"/>
            <w:r w:rsidRPr="00416057">
              <w:rPr>
                <w:rFonts w:asciiTheme="majorHAnsi" w:eastAsia="Times New Roman" w:hAnsiTheme="majorHAnsi" w:cstheme="majorHAnsi"/>
                <w:b/>
                <w:bCs/>
                <w:sz w:val="20"/>
                <w:szCs w:val="20"/>
                <w:lang w:eastAsia="fr-FR"/>
              </w:rPr>
              <w:t>convocations?</w:t>
            </w:r>
            <w:proofErr w:type="gramEnd"/>
            <w:r w:rsidRPr="00416057">
              <w:rPr>
                <w:rFonts w:asciiTheme="majorHAnsi" w:eastAsia="Times New Roman" w:hAnsiTheme="majorHAnsi" w:cstheme="majorHAnsi"/>
                <w:b/>
                <w:bCs/>
                <w:sz w:val="20"/>
                <w:szCs w:val="20"/>
                <w:lang w:eastAsia="fr-FR"/>
              </w:rPr>
              <w:t xml:space="preserve"> </w:t>
            </w:r>
          </w:p>
        </w:tc>
        <w:tc>
          <w:tcPr>
            <w:tcW w:w="2645" w:type="pct"/>
            <w:gridSpan w:val="2"/>
            <w:shd w:val="clear" w:color="000000" w:fill="F2F2F2"/>
            <w:hideMark/>
          </w:tcPr>
          <w:p w14:paraId="551C2AC6"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1A16A945" w14:textId="77777777" w:rsidTr="00D61EEC">
        <w:trPr>
          <w:trHeight w:val="810"/>
        </w:trPr>
        <w:tc>
          <w:tcPr>
            <w:tcW w:w="2355" w:type="pct"/>
            <w:shd w:val="clear" w:color="auto" w:fill="auto"/>
            <w:hideMark/>
          </w:tcPr>
          <w:p w14:paraId="3F2E8E95" w14:textId="77777777" w:rsidR="00123C89" w:rsidRPr="00416057" w:rsidRDefault="00123C89" w:rsidP="00D61EEC">
            <w:pPr>
              <w:spacing w:after="0" w:line="240" w:lineRule="auto"/>
              <w:ind w:firstLineChars="100" w:firstLine="201"/>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e. Est-ce que le public est informé des fonctions du commissaire et des mécanismes pour loger des </w:t>
            </w:r>
            <w:proofErr w:type="gramStart"/>
            <w:r w:rsidRPr="00416057">
              <w:rPr>
                <w:rFonts w:asciiTheme="majorHAnsi" w:eastAsia="Times New Roman" w:hAnsiTheme="majorHAnsi" w:cstheme="majorHAnsi"/>
                <w:b/>
                <w:bCs/>
                <w:sz w:val="20"/>
                <w:szCs w:val="20"/>
                <w:lang w:eastAsia="fr-FR"/>
              </w:rPr>
              <w:t>plaintes?</w:t>
            </w:r>
            <w:proofErr w:type="gramEnd"/>
            <w:r w:rsidRPr="00416057">
              <w:rPr>
                <w:rFonts w:asciiTheme="majorHAnsi" w:eastAsia="Times New Roman" w:hAnsiTheme="majorHAnsi" w:cstheme="majorHAnsi"/>
                <w:b/>
                <w:bCs/>
                <w:sz w:val="20"/>
                <w:szCs w:val="20"/>
                <w:lang w:eastAsia="fr-FR"/>
              </w:rPr>
              <w:t xml:space="preserve"> </w:t>
            </w:r>
          </w:p>
        </w:tc>
        <w:tc>
          <w:tcPr>
            <w:tcW w:w="2645" w:type="pct"/>
            <w:gridSpan w:val="2"/>
            <w:shd w:val="clear" w:color="000000" w:fill="F2F2F2"/>
            <w:hideMark/>
          </w:tcPr>
          <w:p w14:paraId="7820B6ED"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1B9AB21D" w14:textId="77777777" w:rsidTr="00D61EEC">
        <w:trPr>
          <w:trHeight w:val="810"/>
        </w:trPr>
        <w:tc>
          <w:tcPr>
            <w:tcW w:w="2355" w:type="pct"/>
            <w:shd w:val="clear" w:color="auto" w:fill="auto"/>
            <w:hideMark/>
          </w:tcPr>
          <w:p w14:paraId="7268899D" w14:textId="77777777" w:rsidR="00123C89" w:rsidRPr="00416057" w:rsidRDefault="00123C89" w:rsidP="00D61EEC">
            <w:pPr>
              <w:spacing w:after="0" w:line="240" w:lineRule="auto"/>
              <w:ind w:firstLineChars="100" w:firstLine="201"/>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f.  A-t-on la preuve que la procédure de plaintes est </w:t>
            </w:r>
            <w:proofErr w:type="gramStart"/>
            <w:r w:rsidRPr="00416057">
              <w:rPr>
                <w:rFonts w:asciiTheme="majorHAnsi" w:eastAsia="Times New Roman" w:hAnsiTheme="majorHAnsi" w:cstheme="majorHAnsi"/>
                <w:b/>
                <w:bCs/>
                <w:sz w:val="20"/>
                <w:szCs w:val="20"/>
                <w:lang w:eastAsia="fr-FR"/>
              </w:rPr>
              <w:t>efficace?</w:t>
            </w:r>
            <w:proofErr w:type="gramEnd"/>
            <w:r w:rsidRPr="00416057">
              <w:rPr>
                <w:rFonts w:asciiTheme="majorHAnsi" w:eastAsia="Times New Roman" w:hAnsiTheme="majorHAnsi" w:cstheme="majorHAnsi"/>
                <w:b/>
                <w:bCs/>
                <w:sz w:val="20"/>
                <w:szCs w:val="20"/>
                <w:lang w:eastAsia="fr-FR"/>
              </w:rPr>
              <w:t xml:space="preserve"> </w:t>
            </w:r>
          </w:p>
        </w:tc>
        <w:tc>
          <w:tcPr>
            <w:tcW w:w="2645" w:type="pct"/>
            <w:gridSpan w:val="2"/>
            <w:shd w:val="clear" w:color="000000" w:fill="F2F2F2"/>
            <w:hideMark/>
          </w:tcPr>
          <w:p w14:paraId="2F744C2A"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070AE08A" w14:textId="77777777" w:rsidTr="00D61EEC">
        <w:trPr>
          <w:trHeight w:val="1020"/>
        </w:trPr>
        <w:tc>
          <w:tcPr>
            <w:tcW w:w="2355" w:type="pct"/>
            <w:shd w:val="clear" w:color="auto" w:fill="auto"/>
            <w:hideMark/>
          </w:tcPr>
          <w:p w14:paraId="18AFC79F"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Existe-t-il un numéro de téléphone confidentiel pour aider les enfants ou d'autres services auprès desquels les enfants peuvent chercher de l'aide et des </w:t>
            </w:r>
            <w:proofErr w:type="gramStart"/>
            <w:r w:rsidRPr="00416057">
              <w:rPr>
                <w:rFonts w:asciiTheme="majorHAnsi" w:eastAsia="Times New Roman" w:hAnsiTheme="majorHAnsi" w:cstheme="majorHAnsi"/>
                <w:b/>
                <w:bCs/>
                <w:sz w:val="20"/>
                <w:szCs w:val="20"/>
                <w:lang w:eastAsia="fr-FR"/>
              </w:rPr>
              <w:t>conseils?</w:t>
            </w:r>
            <w:proofErr w:type="gramEnd"/>
            <w:r w:rsidRPr="00416057">
              <w:rPr>
                <w:rFonts w:asciiTheme="majorHAnsi" w:eastAsia="Times New Roman" w:hAnsiTheme="majorHAnsi" w:cstheme="majorHAnsi"/>
                <w:b/>
                <w:bCs/>
                <w:sz w:val="20"/>
                <w:szCs w:val="20"/>
                <w:lang w:eastAsia="fr-FR"/>
              </w:rPr>
              <w:t xml:space="preserve"> Expliquez brièvement. </w:t>
            </w:r>
          </w:p>
        </w:tc>
        <w:tc>
          <w:tcPr>
            <w:tcW w:w="2645" w:type="pct"/>
            <w:gridSpan w:val="2"/>
            <w:shd w:val="clear" w:color="000000" w:fill="F2F2F2"/>
            <w:hideMark/>
          </w:tcPr>
          <w:p w14:paraId="2A89E45F"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309B14CC" w14:textId="77777777" w:rsidTr="00D61EEC">
        <w:trPr>
          <w:trHeight w:val="1020"/>
        </w:trPr>
        <w:tc>
          <w:tcPr>
            <w:tcW w:w="2355" w:type="pct"/>
            <w:shd w:val="clear" w:color="auto" w:fill="auto"/>
            <w:hideMark/>
          </w:tcPr>
          <w:p w14:paraId="4754C14F"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Est-ce que les dispositions du Protocole optionnel de la Convention contre la torture, en matière de responsabilités, sont </w:t>
            </w:r>
            <w:proofErr w:type="gramStart"/>
            <w:r w:rsidRPr="00416057">
              <w:rPr>
                <w:rFonts w:asciiTheme="majorHAnsi" w:eastAsia="Times New Roman" w:hAnsiTheme="majorHAnsi" w:cstheme="majorHAnsi"/>
                <w:b/>
                <w:bCs/>
                <w:sz w:val="20"/>
                <w:szCs w:val="20"/>
                <w:lang w:eastAsia="fr-FR"/>
              </w:rPr>
              <w:t>observées?</w:t>
            </w:r>
            <w:proofErr w:type="gramEnd"/>
            <w:r w:rsidRPr="00416057">
              <w:rPr>
                <w:rFonts w:asciiTheme="majorHAnsi" w:eastAsia="Times New Roman" w:hAnsiTheme="majorHAnsi" w:cstheme="majorHAnsi"/>
                <w:b/>
                <w:bCs/>
                <w:sz w:val="20"/>
                <w:szCs w:val="20"/>
                <w:lang w:eastAsia="fr-FR"/>
              </w:rPr>
              <w:t xml:space="preserve"> Indiquez toutes questions / problèmes observés et toutes lacunes. </w:t>
            </w:r>
          </w:p>
        </w:tc>
        <w:tc>
          <w:tcPr>
            <w:tcW w:w="2645" w:type="pct"/>
            <w:gridSpan w:val="2"/>
            <w:shd w:val="clear" w:color="000000" w:fill="F2F2F2"/>
            <w:hideMark/>
          </w:tcPr>
          <w:p w14:paraId="1988CFDD"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3770B6CD" w14:textId="77777777" w:rsidTr="00D61EEC">
        <w:trPr>
          <w:trHeight w:val="1020"/>
        </w:trPr>
        <w:tc>
          <w:tcPr>
            <w:tcW w:w="2355" w:type="pct"/>
            <w:shd w:val="clear" w:color="auto" w:fill="auto"/>
            <w:hideMark/>
          </w:tcPr>
          <w:p w14:paraId="4879A2D6"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Existe-t-il un mécanisme indépendant (non-gouvernemental / société civile) pour effectuer le suivi et faire rapport sur les performances du système de protection de </w:t>
            </w:r>
            <w:proofErr w:type="gramStart"/>
            <w:r w:rsidRPr="00416057">
              <w:rPr>
                <w:rFonts w:asciiTheme="majorHAnsi" w:eastAsia="Times New Roman" w:hAnsiTheme="majorHAnsi" w:cstheme="majorHAnsi"/>
                <w:b/>
                <w:bCs/>
                <w:sz w:val="20"/>
                <w:szCs w:val="20"/>
                <w:lang w:eastAsia="fr-FR"/>
              </w:rPr>
              <w:t>l'enfant?</w:t>
            </w:r>
            <w:proofErr w:type="gramEnd"/>
            <w:r w:rsidRPr="00416057">
              <w:rPr>
                <w:rFonts w:asciiTheme="majorHAnsi" w:eastAsia="Times New Roman" w:hAnsiTheme="majorHAnsi" w:cstheme="majorHAnsi"/>
                <w:b/>
                <w:bCs/>
                <w:sz w:val="20"/>
                <w:szCs w:val="20"/>
                <w:lang w:eastAsia="fr-FR"/>
              </w:rPr>
              <w:t xml:space="preserve"> Expliquez brièvement. </w:t>
            </w:r>
          </w:p>
        </w:tc>
        <w:tc>
          <w:tcPr>
            <w:tcW w:w="2645" w:type="pct"/>
            <w:gridSpan w:val="2"/>
            <w:shd w:val="clear" w:color="000000" w:fill="F2F2F2"/>
            <w:hideMark/>
          </w:tcPr>
          <w:p w14:paraId="7D68C594"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796A3F40" w14:textId="77777777" w:rsidTr="00D61EEC">
        <w:trPr>
          <w:trHeight w:val="315"/>
        </w:trPr>
        <w:tc>
          <w:tcPr>
            <w:tcW w:w="5000" w:type="pct"/>
            <w:gridSpan w:val="3"/>
            <w:shd w:val="clear" w:color="000000" w:fill="DAEEF3"/>
            <w:noWrap/>
            <w:vAlign w:val="bottom"/>
            <w:hideMark/>
          </w:tcPr>
          <w:p w14:paraId="7A21B002" w14:textId="77777777" w:rsidR="00123C89" w:rsidRPr="00416057" w:rsidRDefault="00123C89" w:rsidP="00D61EEC">
            <w:pPr>
              <w:spacing w:after="0" w:line="240" w:lineRule="auto"/>
              <w:jc w:val="center"/>
              <w:rPr>
                <w:rFonts w:asciiTheme="majorHAnsi" w:eastAsia="Times New Roman" w:hAnsiTheme="majorHAnsi" w:cstheme="majorHAnsi"/>
                <w:b/>
                <w:bCs/>
                <w:sz w:val="24"/>
                <w:szCs w:val="24"/>
                <w:lang w:eastAsia="fr-FR"/>
              </w:rPr>
            </w:pPr>
            <w:r w:rsidRPr="00416057">
              <w:rPr>
                <w:rFonts w:asciiTheme="majorHAnsi" w:eastAsia="Times New Roman" w:hAnsiTheme="majorHAnsi" w:cstheme="majorHAnsi"/>
                <w:b/>
                <w:bCs/>
                <w:sz w:val="24"/>
                <w:szCs w:val="24"/>
                <w:lang w:eastAsia="fr-FR"/>
              </w:rPr>
              <w:t>PROTECTION SOCIALE ET PROTECTION DE L'ENFANT</w:t>
            </w:r>
          </w:p>
        </w:tc>
      </w:tr>
      <w:tr w:rsidR="00123C89" w:rsidRPr="00416057" w14:paraId="57D1C643" w14:textId="77777777" w:rsidTr="00D61EEC">
        <w:trPr>
          <w:trHeight w:val="1275"/>
        </w:trPr>
        <w:tc>
          <w:tcPr>
            <w:tcW w:w="2355" w:type="pct"/>
            <w:shd w:val="clear" w:color="auto" w:fill="auto"/>
            <w:hideMark/>
          </w:tcPr>
          <w:p w14:paraId="7C096445"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Existe-t-il un système de protection sociale monétaire (assurance sociale, assistance sociale, fonds d'investissements en santé, transferts ou autres politiques) et est-ce que la protection de l'enfant est insérée dans ce </w:t>
            </w:r>
            <w:proofErr w:type="gramStart"/>
            <w:r w:rsidRPr="00416057">
              <w:rPr>
                <w:rFonts w:asciiTheme="majorHAnsi" w:eastAsia="Times New Roman" w:hAnsiTheme="majorHAnsi" w:cstheme="majorHAnsi"/>
                <w:b/>
                <w:bCs/>
                <w:sz w:val="20"/>
                <w:szCs w:val="20"/>
                <w:lang w:eastAsia="fr-FR"/>
              </w:rPr>
              <w:t>système?</w:t>
            </w:r>
            <w:proofErr w:type="gramEnd"/>
          </w:p>
        </w:tc>
        <w:tc>
          <w:tcPr>
            <w:tcW w:w="2645" w:type="pct"/>
            <w:gridSpan w:val="2"/>
            <w:shd w:val="clear" w:color="000000" w:fill="F2F2F2"/>
            <w:hideMark/>
          </w:tcPr>
          <w:p w14:paraId="0F58AC2C"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2A974DAA" w14:textId="77777777" w:rsidTr="00D61EEC">
        <w:trPr>
          <w:trHeight w:val="1245"/>
        </w:trPr>
        <w:tc>
          <w:tcPr>
            <w:tcW w:w="2355" w:type="pct"/>
            <w:shd w:val="clear" w:color="auto" w:fill="auto"/>
            <w:hideMark/>
          </w:tcPr>
          <w:p w14:paraId="25AFCD9C" w14:textId="77777777" w:rsidR="00123C89" w:rsidRPr="00416057" w:rsidRDefault="003F774D" w:rsidP="00D61EEC">
            <w:pPr>
              <w:spacing w:after="0" w:line="240" w:lineRule="auto"/>
              <w:rPr>
                <w:rFonts w:asciiTheme="majorHAnsi" w:eastAsia="Times New Roman" w:hAnsiTheme="majorHAnsi" w:cstheme="majorHAnsi"/>
                <w:b/>
                <w:bCs/>
                <w:sz w:val="20"/>
                <w:szCs w:val="20"/>
                <w:lang w:eastAsia="fr-FR"/>
              </w:rPr>
            </w:pPr>
            <w:hyperlink r:id="rId13" w:history="1">
              <w:r w:rsidR="00123C89" w:rsidRPr="00416057">
                <w:rPr>
                  <w:rFonts w:asciiTheme="majorHAnsi" w:eastAsia="Times New Roman" w:hAnsiTheme="majorHAnsi" w:cstheme="majorHAnsi"/>
                  <w:b/>
                  <w:bCs/>
                  <w:sz w:val="20"/>
                  <w:szCs w:val="20"/>
                  <w:lang w:eastAsia="fr-FR"/>
                </w:rPr>
                <w:t xml:space="preserve">Est-ce que les enfants sont inclus directement ou indirectement dans le programme de protection </w:t>
              </w:r>
              <w:proofErr w:type="gramStart"/>
              <w:r w:rsidR="00123C89" w:rsidRPr="00416057">
                <w:rPr>
                  <w:rFonts w:asciiTheme="majorHAnsi" w:eastAsia="Times New Roman" w:hAnsiTheme="majorHAnsi" w:cstheme="majorHAnsi"/>
                  <w:b/>
                  <w:bCs/>
                  <w:sz w:val="20"/>
                  <w:szCs w:val="20"/>
                  <w:lang w:eastAsia="fr-FR"/>
                </w:rPr>
                <w:t>sociale?</w:t>
              </w:r>
              <w:proofErr w:type="gramEnd"/>
              <w:r w:rsidR="00123C89" w:rsidRPr="00416057">
                <w:rPr>
                  <w:rFonts w:asciiTheme="majorHAnsi" w:eastAsia="Times New Roman" w:hAnsiTheme="majorHAnsi" w:cstheme="majorHAnsi"/>
                  <w:b/>
                  <w:bCs/>
                  <w:sz w:val="20"/>
                  <w:szCs w:val="20"/>
                  <w:lang w:eastAsia="fr-FR"/>
                </w:rPr>
                <w:t xml:space="preserve">  </w:t>
              </w:r>
            </w:hyperlink>
          </w:p>
        </w:tc>
        <w:tc>
          <w:tcPr>
            <w:tcW w:w="2645" w:type="pct"/>
            <w:gridSpan w:val="2"/>
            <w:shd w:val="clear" w:color="000000" w:fill="F2F2F2"/>
            <w:hideMark/>
          </w:tcPr>
          <w:p w14:paraId="646FA845"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xml:space="preserve"> </w:t>
            </w:r>
          </w:p>
        </w:tc>
      </w:tr>
      <w:tr w:rsidR="00123C89" w:rsidRPr="00416057" w14:paraId="2861604D" w14:textId="77777777" w:rsidTr="00D61EEC">
        <w:trPr>
          <w:trHeight w:val="1530"/>
        </w:trPr>
        <w:tc>
          <w:tcPr>
            <w:tcW w:w="2355" w:type="pct"/>
            <w:shd w:val="clear" w:color="auto" w:fill="auto"/>
            <w:hideMark/>
          </w:tcPr>
          <w:p w14:paraId="098B2A22"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Existe-t-il une coordination entre les programmes monétaires et non-monétaires, les services non-monétaires et les programmes qui ciblent les enfants en besoin de protection, par exemple « guichets uniques » qui s'occupent des services sociaux monétaires et non monétaire pour les enfants.</w:t>
            </w:r>
          </w:p>
        </w:tc>
        <w:tc>
          <w:tcPr>
            <w:tcW w:w="2645" w:type="pct"/>
            <w:gridSpan w:val="2"/>
            <w:shd w:val="clear" w:color="000000" w:fill="F2F2F2"/>
            <w:hideMark/>
          </w:tcPr>
          <w:p w14:paraId="3ADC16BF"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FE52DA" w:rsidRPr="00FE52DA" w14:paraId="457C68DF" w14:textId="77777777" w:rsidTr="00FE52DA">
        <w:trPr>
          <w:trHeight w:val="330"/>
        </w:trPr>
        <w:tc>
          <w:tcPr>
            <w:tcW w:w="5000" w:type="pct"/>
            <w:gridSpan w:val="3"/>
            <w:shd w:val="clear" w:color="auto" w:fill="4472C4" w:themeFill="accent5"/>
            <w:noWrap/>
            <w:vAlign w:val="bottom"/>
            <w:hideMark/>
          </w:tcPr>
          <w:p w14:paraId="3AB82551" w14:textId="77777777" w:rsidR="00123C89" w:rsidRPr="00FE52DA" w:rsidRDefault="00123C89" w:rsidP="00D61EEC">
            <w:pPr>
              <w:spacing w:after="0" w:line="240" w:lineRule="auto"/>
              <w:jc w:val="center"/>
              <w:rPr>
                <w:rFonts w:asciiTheme="majorHAnsi" w:eastAsia="Times New Roman" w:hAnsiTheme="majorHAnsi" w:cstheme="majorHAnsi"/>
                <w:b/>
                <w:bCs/>
                <w:color w:val="FFFFFF" w:themeColor="background1"/>
                <w:sz w:val="24"/>
                <w:szCs w:val="24"/>
                <w:lang w:eastAsia="fr-FR"/>
              </w:rPr>
            </w:pPr>
            <w:r w:rsidRPr="00FE52DA">
              <w:rPr>
                <w:rFonts w:asciiTheme="majorHAnsi" w:eastAsia="Times New Roman" w:hAnsiTheme="majorHAnsi" w:cstheme="majorHAnsi"/>
                <w:b/>
                <w:bCs/>
                <w:color w:val="FFFFFF" w:themeColor="background1"/>
                <w:sz w:val="24"/>
                <w:szCs w:val="24"/>
                <w:lang w:eastAsia="fr-FR"/>
              </w:rPr>
              <w:t>RESSOURCES HUMAINES</w:t>
            </w:r>
          </w:p>
        </w:tc>
      </w:tr>
      <w:tr w:rsidR="00123C89" w:rsidRPr="00416057" w14:paraId="56DD8C23" w14:textId="77777777" w:rsidTr="00D61EEC">
        <w:trPr>
          <w:trHeight w:val="255"/>
        </w:trPr>
        <w:tc>
          <w:tcPr>
            <w:tcW w:w="5000" w:type="pct"/>
            <w:gridSpan w:val="3"/>
            <w:shd w:val="clear" w:color="000000" w:fill="D8E4BC"/>
            <w:hideMark/>
          </w:tcPr>
          <w:p w14:paraId="50D001B0" w14:textId="77777777" w:rsidR="00123C89" w:rsidRPr="00416057" w:rsidRDefault="00123C89" w:rsidP="00D61EEC">
            <w:pPr>
              <w:spacing w:after="0" w:line="240" w:lineRule="auto"/>
              <w:jc w:val="center"/>
              <w:rPr>
                <w:rFonts w:asciiTheme="majorHAnsi" w:eastAsia="Times New Roman" w:hAnsiTheme="majorHAnsi" w:cstheme="majorHAnsi"/>
                <w:b/>
                <w:bCs/>
                <w:i/>
                <w:iCs/>
                <w:sz w:val="20"/>
                <w:szCs w:val="20"/>
                <w:lang w:eastAsia="fr-FR"/>
              </w:rPr>
            </w:pPr>
            <w:r w:rsidRPr="00416057">
              <w:rPr>
                <w:rFonts w:asciiTheme="majorHAnsi" w:eastAsia="Times New Roman" w:hAnsiTheme="majorHAnsi" w:cstheme="majorHAnsi"/>
                <w:b/>
                <w:bCs/>
                <w:i/>
                <w:iCs/>
                <w:sz w:val="20"/>
                <w:szCs w:val="20"/>
                <w:lang w:eastAsia="fr-FR"/>
              </w:rPr>
              <w:t xml:space="preserve">Ressources </w:t>
            </w:r>
            <w:proofErr w:type="gramStart"/>
            <w:r w:rsidRPr="00416057">
              <w:rPr>
                <w:rFonts w:asciiTheme="majorHAnsi" w:eastAsia="Times New Roman" w:hAnsiTheme="majorHAnsi" w:cstheme="majorHAnsi"/>
                <w:b/>
                <w:bCs/>
                <w:i/>
                <w:iCs/>
                <w:sz w:val="20"/>
                <w:szCs w:val="20"/>
                <w:lang w:eastAsia="fr-FR"/>
              </w:rPr>
              <w:t>humaines:</w:t>
            </w:r>
            <w:proofErr w:type="gramEnd"/>
            <w:r w:rsidRPr="00416057">
              <w:rPr>
                <w:rFonts w:asciiTheme="majorHAnsi" w:eastAsia="Times New Roman" w:hAnsiTheme="majorHAnsi" w:cstheme="majorHAnsi"/>
                <w:b/>
                <w:bCs/>
                <w:i/>
                <w:iCs/>
                <w:sz w:val="20"/>
                <w:szCs w:val="20"/>
                <w:lang w:eastAsia="fr-FR"/>
              </w:rPr>
              <w:t xml:space="preserve"> général </w:t>
            </w:r>
          </w:p>
        </w:tc>
      </w:tr>
      <w:tr w:rsidR="00123C89" w:rsidRPr="00416057" w14:paraId="6A0F01C3" w14:textId="77777777" w:rsidTr="00D61EEC">
        <w:trPr>
          <w:trHeight w:val="255"/>
        </w:trPr>
        <w:tc>
          <w:tcPr>
            <w:tcW w:w="2355" w:type="pct"/>
            <w:shd w:val="clear" w:color="000000" w:fill="D9D9D9"/>
            <w:noWrap/>
            <w:vAlign w:val="bottom"/>
            <w:hideMark/>
          </w:tcPr>
          <w:p w14:paraId="0C55F455" w14:textId="77777777" w:rsidR="00123C89" w:rsidRPr="00416057" w:rsidRDefault="00123C89" w:rsidP="00D61EEC">
            <w:pPr>
              <w:spacing w:after="0" w:line="240" w:lineRule="auto"/>
              <w:jc w:val="center"/>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Question</w:t>
            </w:r>
          </w:p>
        </w:tc>
        <w:tc>
          <w:tcPr>
            <w:tcW w:w="1184" w:type="pct"/>
            <w:shd w:val="clear" w:color="000000" w:fill="D9D9D9"/>
            <w:vAlign w:val="bottom"/>
            <w:hideMark/>
          </w:tcPr>
          <w:p w14:paraId="588B1DA5" w14:textId="77777777" w:rsidR="00123C89" w:rsidRPr="00416057" w:rsidRDefault="00123C89" w:rsidP="00D61EEC">
            <w:pPr>
              <w:spacing w:after="0" w:line="240" w:lineRule="auto"/>
              <w:jc w:val="center"/>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Réponse descriptive </w:t>
            </w:r>
          </w:p>
        </w:tc>
        <w:tc>
          <w:tcPr>
            <w:tcW w:w="1461" w:type="pct"/>
            <w:shd w:val="clear" w:color="000000" w:fill="D9D9D9"/>
            <w:noWrap/>
            <w:vAlign w:val="bottom"/>
            <w:hideMark/>
          </w:tcPr>
          <w:p w14:paraId="6BFD28B1" w14:textId="77777777" w:rsidR="00123C89" w:rsidRPr="00416057" w:rsidRDefault="00123C89" w:rsidP="00D61EEC">
            <w:pPr>
              <w:spacing w:after="0" w:line="240" w:lineRule="auto"/>
              <w:jc w:val="center"/>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Forces/ Faiblesses</w:t>
            </w:r>
          </w:p>
        </w:tc>
      </w:tr>
      <w:tr w:rsidR="00123C89" w:rsidRPr="00416057" w14:paraId="0A92587E" w14:textId="77777777" w:rsidTr="00D61EEC">
        <w:trPr>
          <w:trHeight w:val="585"/>
        </w:trPr>
        <w:tc>
          <w:tcPr>
            <w:tcW w:w="2355" w:type="pct"/>
            <w:shd w:val="clear" w:color="auto" w:fill="auto"/>
            <w:hideMark/>
          </w:tcPr>
          <w:p w14:paraId="5CC39298" w14:textId="77777777" w:rsidR="00123C89" w:rsidRPr="00416057" w:rsidRDefault="00123C89" w:rsidP="00D61EEC">
            <w:pPr>
              <w:spacing w:after="0" w:line="240" w:lineRule="auto"/>
              <w:rPr>
                <w:rFonts w:asciiTheme="majorHAnsi" w:eastAsia="Times New Roman" w:hAnsiTheme="majorHAnsi" w:cstheme="majorHAnsi"/>
                <w:b/>
                <w:bCs/>
                <w:color w:val="000000"/>
                <w:sz w:val="20"/>
                <w:szCs w:val="20"/>
                <w:lang w:eastAsia="fr-FR"/>
              </w:rPr>
            </w:pPr>
            <w:r w:rsidRPr="00416057">
              <w:rPr>
                <w:rFonts w:asciiTheme="majorHAnsi" w:eastAsia="Times New Roman" w:hAnsiTheme="majorHAnsi" w:cstheme="majorHAnsi"/>
                <w:b/>
                <w:bCs/>
                <w:color w:val="000000"/>
                <w:sz w:val="20"/>
                <w:szCs w:val="20"/>
                <w:lang w:eastAsia="fr-FR"/>
              </w:rPr>
              <w:t xml:space="preserve">Quels sont les titres utilisés normalement pour décrire les personnes qui effectuent un travail </w:t>
            </w:r>
            <w:proofErr w:type="gramStart"/>
            <w:r w:rsidRPr="00416057">
              <w:rPr>
                <w:rFonts w:asciiTheme="majorHAnsi" w:eastAsia="Times New Roman" w:hAnsiTheme="majorHAnsi" w:cstheme="majorHAnsi"/>
                <w:b/>
                <w:bCs/>
                <w:color w:val="000000"/>
                <w:sz w:val="20"/>
                <w:szCs w:val="20"/>
                <w:lang w:eastAsia="fr-FR"/>
              </w:rPr>
              <w:t>social?</w:t>
            </w:r>
            <w:proofErr w:type="gramEnd"/>
            <w:r w:rsidRPr="00416057">
              <w:rPr>
                <w:rFonts w:asciiTheme="majorHAnsi" w:eastAsia="Times New Roman" w:hAnsiTheme="majorHAnsi" w:cstheme="majorHAnsi"/>
                <w:b/>
                <w:bCs/>
                <w:color w:val="000000"/>
                <w:sz w:val="20"/>
                <w:szCs w:val="20"/>
                <w:lang w:eastAsia="fr-FR"/>
              </w:rPr>
              <w:t xml:space="preserve"> </w:t>
            </w:r>
          </w:p>
        </w:tc>
        <w:tc>
          <w:tcPr>
            <w:tcW w:w="1184" w:type="pct"/>
            <w:shd w:val="clear" w:color="000000" w:fill="F2F2F2"/>
            <w:hideMark/>
          </w:tcPr>
          <w:p w14:paraId="55DBBB9E"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69B9738A"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1CF7CED9" w14:textId="77777777" w:rsidTr="00D61EEC">
        <w:trPr>
          <w:trHeight w:val="1800"/>
        </w:trPr>
        <w:tc>
          <w:tcPr>
            <w:tcW w:w="2355" w:type="pct"/>
            <w:shd w:val="clear" w:color="auto" w:fill="auto"/>
            <w:hideMark/>
          </w:tcPr>
          <w:p w14:paraId="2B5987B5" w14:textId="77777777" w:rsidR="00123C89" w:rsidRPr="00416057" w:rsidRDefault="00123C89" w:rsidP="00D61EEC">
            <w:pPr>
              <w:spacing w:after="0" w:line="240" w:lineRule="auto"/>
              <w:rPr>
                <w:rFonts w:asciiTheme="majorHAnsi" w:eastAsia="Times New Roman" w:hAnsiTheme="majorHAnsi" w:cstheme="majorHAnsi"/>
                <w:b/>
                <w:bCs/>
                <w:color w:val="000000"/>
                <w:sz w:val="20"/>
                <w:szCs w:val="20"/>
                <w:lang w:eastAsia="fr-FR"/>
              </w:rPr>
            </w:pPr>
            <w:r w:rsidRPr="00416057">
              <w:rPr>
                <w:rFonts w:asciiTheme="majorHAnsi" w:eastAsia="Times New Roman" w:hAnsiTheme="majorHAnsi" w:cstheme="majorHAnsi"/>
                <w:b/>
                <w:bCs/>
                <w:color w:val="000000"/>
                <w:sz w:val="20"/>
                <w:szCs w:val="20"/>
                <w:lang w:eastAsia="fr-FR"/>
              </w:rPr>
              <w:t xml:space="preserve">Y a-t-il une définition (dans les institutions de formation ou d'autres institutions ou dans les politiques) des responsabilités professionnelles de chaque catégorie de professionnels qui effectuent du travail social tel qu'indiqué plus haut, des habiletés ou des formations exigées et des normes auxquels les travailleurs sociaux doivent </w:t>
            </w:r>
            <w:proofErr w:type="gramStart"/>
            <w:r w:rsidRPr="00416057">
              <w:rPr>
                <w:rFonts w:asciiTheme="majorHAnsi" w:eastAsia="Times New Roman" w:hAnsiTheme="majorHAnsi" w:cstheme="majorHAnsi"/>
                <w:b/>
                <w:bCs/>
                <w:color w:val="000000"/>
                <w:sz w:val="20"/>
                <w:szCs w:val="20"/>
                <w:lang w:eastAsia="fr-FR"/>
              </w:rPr>
              <w:t>adhérer?</w:t>
            </w:r>
            <w:proofErr w:type="gramEnd"/>
            <w:r w:rsidRPr="00416057">
              <w:rPr>
                <w:rFonts w:asciiTheme="majorHAnsi" w:eastAsia="Times New Roman" w:hAnsiTheme="majorHAnsi" w:cstheme="majorHAnsi"/>
                <w:b/>
                <w:bCs/>
                <w:color w:val="000000"/>
                <w:sz w:val="20"/>
                <w:szCs w:val="20"/>
                <w:lang w:eastAsia="fr-FR"/>
              </w:rPr>
              <w:t xml:space="preserve"> </w:t>
            </w:r>
          </w:p>
        </w:tc>
        <w:tc>
          <w:tcPr>
            <w:tcW w:w="1184" w:type="pct"/>
            <w:shd w:val="clear" w:color="000000" w:fill="F2F2F2"/>
            <w:hideMark/>
          </w:tcPr>
          <w:p w14:paraId="24B7EB7E"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3ED21837"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38578759" w14:textId="77777777" w:rsidTr="00D61EEC">
        <w:trPr>
          <w:trHeight w:val="1035"/>
        </w:trPr>
        <w:tc>
          <w:tcPr>
            <w:tcW w:w="2355" w:type="pct"/>
            <w:shd w:val="clear" w:color="auto" w:fill="auto"/>
            <w:hideMark/>
          </w:tcPr>
          <w:p w14:paraId="69C71EA4" w14:textId="77777777" w:rsidR="00123C89" w:rsidRPr="00416057" w:rsidRDefault="00123C89" w:rsidP="00D61EEC">
            <w:pPr>
              <w:spacing w:after="0" w:line="240" w:lineRule="auto"/>
              <w:rPr>
                <w:rFonts w:asciiTheme="majorHAnsi" w:eastAsia="Times New Roman" w:hAnsiTheme="majorHAnsi" w:cstheme="majorHAnsi"/>
                <w:b/>
                <w:bCs/>
                <w:color w:val="000000"/>
                <w:sz w:val="20"/>
                <w:szCs w:val="20"/>
                <w:lang w:eastAsia="fr-FR"/>
              </w:rPr>
            </w:pPr>
            <w:r w:rsidRPr="00416057">
              <w:rPr>
                <w:rFonts w:asciiTheme="majorHAnsi" w:eastAsia="Times New Roman" w:hAnsiTheme="majorHAnsi" w:cstheme="majorHAnsi"/>
                <w:b/>
                <w:bCs/>
                <w:color w:val="000000"/>
                <w:sz w:val="20"/>
                <w:szCs w:val="20"/>
                <w:lang w:eastAsia="fr-FR"/>
              </w:rPr>
              <w:t xml:space="preserve">Quand les gens utilisent l'expression 'travailleur social' ou tout autre titre mentionné plus haut, font-ils référence à des personnes qui sont qualifiées professionnellement pour effectuer un travail </w:t>
            </w:r>
            <w:proofErr w:type="gramStart"/>
            <w:r w:rsidRPr="00416057">
              <w:rPr>
                <w:rFonts w:asciiTheme="majorHAnsi" w:eastAsia="Times New Roman" w:hAnsiTheme="majorHAnsi" w:cstheme="majorHAnsi"/>
                <w:b/>
                <w:bCs/>
                <w:color w:val="000000"/>
                <w:sz w:val="20"/>
                <w:szCs w:val="20"/>
                <w:lang w:eastAsia="fr-FR"/>
              </w:rPr>
              <w:t>social?</w:t>
            </w:r>
            <w:proofErr w:type="gramEnd"/>
          </w:p>
        </w:tc>
        <w:tc>
          <w:tcPr>
            <w:tcW w:w="1184" w:type="pct"/>
            <w:shd w:val="clear" w:color="000000" w:fill="F2F2F2"/>
            <w:hideMark/>
          </w:tcPr>
          <w:p w14:paraId="16EF622E"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78964810"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35209C88" w14:textId="77777777" w:rsidTr="00D61EEC">
        <w:trPr>
          <w:trHeight w:val="1785"/>
        </w:trPr>
        <w:tc>
          <w:tcPr>
            <w:tcW w:w="2355" w:type="pct"/>
            <w:shd w:val="clear" w:color="auto" w:fill="auto"/>
            <w:hideMark/>
          </w:tcPr>
          <w:p w14:paraId="10F02CCA" w14:textId="77777777" w:rsidR="00123C89" w:rsidRPr="00416057" w:rsidRDefault="00123C89" w:rsidP="00D61EEC">
            <w:pPr>
              <w:spacing w:after="0" w:line="240" w:lineRule="auto"/>
              <w:rPr>
                <w:rFonts w:asciiTheme="majorHAnsi" w:eastAsia="Times New Roman" w:hAnsiTheme="majorHAnsi" w:cstheme="majorHAnsi"/>
                <w:b/>
                <w:bCs/>
                <w:color w:val="000000"/>
                <w:sz w:val="20"/>
                <w:szCs w:val="20"/>
                <w:lang w:eastAsia="fr-FR"/>
              </w:rPr>
            </w:pPr>
            <w:r w:rsidRPr="00416057">
              <w:rPr>
                <w:rFonts w:asciiTheme="majorHAnsi" w:eastAsia="Times New Roman" w:hAnsiTheme="majorHAnsi" w:cstheme="majorHAnsi"/>
                <w:b/>
                <w:bCs/>
                <w:color w:val="000000"/>
                <w:sz w:val="20"/>
                <w:szCs w:val="20"/>
                <w:lang w:eastAsia="fr-FR"/>
              </w:rPr>
              <w:t xml:space="preserve">Existe-t-il un processus de diplomation / certification ou d'attribution de licence de pratique pour les travailleurs sociaux ou pour d'autres professionnels qui travaillent dans le domaine de la protection de </w:t>
            </w:r>
            <w:proofErr w:type="gramStart"/>
            <w:r w:rsidRPr="00416057">
              <w:rPr>
                <w:rFonts w:asciiTheme="majorHAnsi" w:eastAsia="Times New Roman" w:hAnsiTheme="majorHAnsi" w:cstheme="majorHAnsi"/>
                <w:b/>
                <w:bCs/>
                <w:color w:val="000000"/>
                <w:sz w:val="20"/>
                <w:szCs w:val="20"/>
                <w:lang w:eastAsia="fr-FR"/>
              </w:rPr>
              <w:t>l'enfant?</w:t>
            </w:r>
            <w:proofErr w:type="gramEnd"/>
            <w:r w:rsidRPr="00416057">
              <w:rPr>
                <w:rFonts w:asciiTheme="majorHAnsi" w:eastAsia="Times New Roman" w:hAnsiTheme="majorHAnsi" w:cstheme="majorHAnsi"/>
                <w:b/>
                <w:bCs/>
                <w:color w:val="000000"/>
                <w:sz w:val="20"/>
                <w:szCs w:val="20"/>
                <w:lang w:eastAsia="fr-FR"/>
              </w:rPr>
              <w:t xml:space="preserve"> Décrivez le processus de certification ou d'attribution de licence de pratique. Quelles sont les principales lacunes dans le processus et dans ses </w:t>
            </w:r>
            <w:proofErr w:type="gramStart"/>
            <w:r w:rsidRPr="00416057">
              <w:rPr>
                <w:rFonts w:asciiTheme="majorHAnsi" w:eastAsia="Times New Roman" w:hAnsiTheme="majorHAnsi" w:cstheme="majorHAnsi"/>
                <w:b/>
                <w:bCs/>
                <w:color w:val="000000"/>
                <w:sz w:val="20"/>
                <w:szCs w:val="20"/>
                <w:lang w:eastAsia="fr-FR"/>
              </w:rPr>
              <w:t>exigences?</w:t>
            </w:r>
            <w:proofErr w:type="gramEnd"/>
            <w:r w:rsidRPr="00416057">
              <w:rPr>
                <w:rFonts w:asciiTheme="majorHAnsi" w:eastAsia="Times New Roman" w:hAnsiTheme="majorHAnsi" w:cstheme="majorHAnsi"/>
                <w:b/>
                <w:bCs/>
                <w:color w:val="000000"/>
                <w:sz w:val="20"/>
                <w:szCs w:val="20"/>
                <w:lang w:eastAsia="fr-FR"/>
              </w:rPr>
              <w:t xml:space="preserve"> </w:t>
            </w:r>
          </w:p>
        </w:tc>
        <w:tc>
          <w:tcPr>
            <w:tcW w:w="1184" w:type="pct"/>
            <w:shd w:val="clear" w:color="000000" w:fill="F2F2F2"/>
            <w:hideMark/>
          </w:tcPr>
          <w:p w14:paraId="68F2F17C"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4B27136A"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3625EAC8" w14:textId="77777777" w:rsidTr="00D61EEC">
        <w:trPr>
          <w:trHeight w:val="2040"/>
        </w:trPr>
        <w:tc>
          <w:tcPr>
            <w:tcW w:w="2355" w:type="pct"/>
            <w:shd w:val="clear" w:color="auto" w:fill="auto"/>
            <w:hideMark/>
          </w:tcPr>
          <w:p w14:paraId="3F21CAC6"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Décrivez tous les programmes existants pour la formation des travailleurs de l'éducation (tels que les enseignants), les professionnels de la santé et tous autres professionnels dans les domaines de l'abus, de la violence ou de l'exploitation. Est-ce que ces programmes incluent des techniques pour reconnaître les abus et les procédures pour s'occuper de tels cas ainsi que l'information sur les services auxquels </w:t>
            </w:r>
            <w:proofErr w:type="gramStart"/>
            <w:r w:rsidRPr="00416057">
              <w:rPr>
                <w:rFonts w:asciiTheme="majorHAnsi" w:eastAsia="Times New Roman" w:hAnsiTheme="majorHAnsi" w:cstheme="majorHAnsi"/>
                <w:b/>
                <w:bCs/>
                <w:sz w:val="20"/>
                <w:szCs w:val="20"/>
                <w:lang w:eastAsia="fr-FR"/>
              </w:rPr>
              <w:t>s'adresser?</w:t>
            </w:r>
            <w:proofErr w:type="gramEnd"/>
            <w:r w:rsidRPr="00416057">
              <w:rPr>
                <w:rFonts w:asciiTheme="majorHAnsi" w:eastAsia="Times New Roman" w:hAnsiTheme="majorHAnsi" w:cstheme="majorHAnsi"/>
                <w:b/>
                <w:bCs/>
                <w:sz w:val="20"/>
                <w:szCs w:val="20"/>
                <w:lang w:eastAsia="fr-FR"/>
              </w:rPr>
              <w:t xml:space="preserve"> </w:t>
            </w:r>
          </w:p>
        </w:tc>
        <w:tc>
          <w:tcPr>
            <w:tcW w:w="1184" w:type="pct"/>
            <w:shd w:val="clear" w:color="000000" w:fill="F2F2F2"/>
            <w:hideMark/>
          </w:tcPr>
          <w:p w14:paraId="0E6CDEB5"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01A871E4"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FE52DA" w:rsidRPr="00FE52DA" w14:paraId="69980958" w14:textId="77777777" w:rsidTr="00FE52DA">
        <w:trPr>
          <w:trHeight w:val="345"/>
        </w:trPr>
        <w:tc>
          <w:tcPr>
            <w:tcW w:w="5000" w:type="pct"/>
            <w:gridSpan w:val="3"/>
            <w:shd w:val="clear" w:color="auto" w:fill="4472C4" w:themeFill="accent5"/>
            <w:hideMark/>
          </w:tcPr>
          <w:p w14:paraId="67ACC1EA" w14:textId="77777777" w:rsidR="00123C89" w:rsidRPr="00FE52DA" w:rsidRDefault="00123C89" w:rsidP="00D61EEC">
            <w:pPr>
              <w:spacing w:after="0" w:line="240" w:lineRule="auto"/>
              <w:jc w:val="center"/>
              <w:rPr>
                <w:rFonts w:asciiTheme="majorHAnsi" w:eastAsia="Times New Roman" w:hAnsiTheme="majorHAnsi" w:cstheme="majorHAnsi"/>
                <w:b/>
                <w:bCs/>
                <w:i/>
                <w:iCs/>
                <w:color w:val="FFFFFF" w:themeColor="background1"/>
                <w:sz w:val="20"/>
                <w:szCs w:val="20"/>
                <w:lang w:eastAsia="fr-FR"/>
              </w:rPr>
            </w:pPr>
            <w:r w:rsidRPr="00FE52DA">
              <w:rPr>
                <w:rFonts w:asciiTheme="majorHAnsi" w:eastAsia="Times New Roman" w:hAnsiTheme="majorHAnsi" w:cstheme="majorHAnsi"/>
                <w:b/>
                <w:bCs/>
                <w:i/>
                <w:iCs/>
                <w:color w:val="FFFFFF" w:themeColor="background1"/>
                <w:sz w:val="20"/>
                <w:szCs w:val="20"/>
                <w:lang w:eastAsia="fr-FR"/>
              </w:rPr>
              <w:t>Formation en Travail Social</w:t>
            </w:r>
          </w:p>
        </w:tc>
      </w:tr>
      <w:tr w:rsidR="00123C89" w:rsidRPr="00416057" w14:paraId="44CBD93D" w14:textId="77777777" w:rsidTr="00D61EEC">
        <w:trPr>
          <w:trHeight w:val="270"/>
        </w:trPr>
        <w:tc>
          <w:tcPr>
            <w:tcW w:w="2355" w:type="pct"/>
            <w:shd w:val="clear" w:color="000000" w:fill="D9D9D9"/>
            <w:noWrap/>
            <w:vAlign w:val="bottom"/>
            <w:hideMark/>
          </w:tcPr>
          <w:p w14:paraId="08AB5EEC" w14:textId="77777777" w:rsidR="00123C89" w:rsidRPr="00416057" w:rsidRDefault="00123C89" w:rsidP="00D61EEC">
            <w:pPr>
              <w:spacing w:after="0" w:line="240" w:lineRule="auto"/>
              <w:jc w:val="center"/>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Question</w:t>
            </w:r>
          </w:p>
        </w:tc>
        <w:tc>
          <w:tcPr>
            <w:tcW w:w="1184" w:type="pct"/>
            <w:shd w:val="clear" w:color="000000" w:fill="D9D9D9"/>
            <w:vAlign w:val="bottom"/>
            <w:hideMark/>
          </w:tcPr>
          <w:p w14:paraId="31653111" w14:textId="77777777" w:rsidR="00123C89" w:rsidRPr="00416057" w:rsidRDefault="00123C89" w:rsidP="00D61EEC">
            <w:pPr>
              <w:spacing w:after="0" w:line="240" w:lineRule="auto"/>
              <w:jc w:val="center"/>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Réponse descriptive</w:t>
            </w:r>
          </w:p>
        </w:tc>
        <w:tc>
          <w:tcPr>
            <w:tcW w:w="1461" w:type="pct"/>
            <w:shd w:val="clear" w:color="000000" w:fill="D9D9D9"/>
            <w:noWrap/>
            <w:vAlign w:val="bottom"/>
            <w:hideMark/>
          </w:tcPr>
          <w:p w14:paraId="12182EE6" w14:textId="77777777" w:rsidR="00123C89" w:rsidRPr="00416057" w:rsidRDefault="00123C89" w:rsidP="00D61EEC">
            <w:pPr>
              <w:spacing w:after="0" w:line="240" w:lineRule="auto"/>
              <w:jc w:val="center"/>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Forces / Faiblesses</w:t>
            </w:r>
          </w:p>
        </w:tc>
      </w:tr>
      <w:tr w:rsidR="00123C89" w:rsidRPr="00416057" w14:paraId="05F9BFDB" w14:textId="77777777" w:rsidTr="00D61EEC">
        <w:trPr>
          <w:trHeight w:val="1530"/>
        </w:trPr>
        <w:tc>
          <w:tcPr>
            <w:tcW w:w="2355" w:type="pct"/>
            <w:shd w:val="clear" w:color="000000" w:fill="FFFFFF"/>
            <w:hideMark/>
          </w:tcPr>
          <w:p w14:paraId="5B59CF07" w14:textId="77777777" w:rsidR="00123C89" w:rsidRPr="00416057" w:rsidRDefault="00123C89" w:rsidP="00D61EEC">
            <w:pPr>
              <w:spacing w:after="0" w:line="240" w:lineRule="auto"/>
              <w:rPr>
                <w:rFonts w:asciiTheme="majorHAnsi" w:eastAsia="Times New Roman" w:hAnsiTheme="majorHAnsi" w:cstheme="majorHAnsi"/>
                <w:b/>
                <w:bCs/>
                <w:color w:val="000000"/>
                <w:sz w:val="20"/>
                <w:szCs w:val="20"/>
                <w:lang w:eastAsia="fr-FR"/>
              </w:rPr>
            </w:pPr>
            <w:r w:rsidRPr="00416057">
              <w:rPr>
                <w:rFonts w:asciiTheme="majorHAnsi" w:eastAsia="Times New Roman" w:hAnsiTheme="majorHAnsi" w:cstheme="majorHAnsi"/>
                <w:b/>
                <w:bCs/>
                <w:color w:val="000000"/>
                <w:sz w:val="20"/>
                <w:szCs w:val="20"/>
                <w:lang w:eastAsia="fr-FR"/>
              </w:rPr>
              <w:t xml:space="preserve">Existe-t-il des universités ou d'autres institutions publiques qui donnent un diplôme en travail </w:t>
            </w:r>
            <w:proofErr w:type="gramStart"/>
            <w:r w:rsidRPr="00416057">
              <w:rPr>
                <w:rFonts w:asciiTheme="majorHAnsi" w:eastAsia="Times New Roman" w:hAnsiTheme="majorHAnsi" w:cstheme="majorHAnsi"/>
                <w:b/>
                <w:bCs/>
                <w:color w:val="000000"/>
                <w:sz w:val="20"/>
                <w:szCs w:val="20"/>
                <w:lang w:eastAsia="fr-FR"/>
              </w:rPr>
              <w:t>social?</w:t>
            </w:r>
            <w:proofErr w:type="gramEnd"/>
            <w:r w:rsidRPr="00416057">
              <w:rPr>
                <w:rFonts w:asciiTheme="majorHAnsi" w:eastAsia="Times New Roman" w:hAnsiTheme="majorHAnsi" w:cstheme="majorHAnsi"/>
                <w:b/>
                <w:bCs/>
                <w:color w:val="000000"/>
                <w:sz w:val="20"/>
                <w:szCs w:val="20"/>
                <w:lang w:eastAsia="fr-FR"/>
              </w:rPr>
              <w:t xml:space="preserve"> Si oui, est-ce que les programment incluent des cours sur les services sociaux, les questions du développement de la personne, les questions de protection et de prévention et les interventions </w:t>
            </w:r>
            <w:proofErr w:type="gramStart"/>
            <w:r w:rsidRPr="00416057">
              <w:rPr>
                <w:rFonts w:asciiTheme="majorHAnsi" w:eastAsia="Times New Roman" w:hAnsiTheme="majorHAnsi" w:cstheme="majorHAnsi"/>
                <w:b/>
                <w:bCs/>
                <w:color w:val="000000"/>
                <w:sz w:val="20"/>
                <w:szCs w:val="20"/>
                <w:lang w:eastAsia="fr-FR"/>
              </w:rPr>
              <w:t>thérapeutiques?</w:t>
            </w:r>
            <w:proofErr w:type="gramEnd"/>
            <w:r w:rsidRPr="00416057">
              <w:rPr>
                <w:rFonts w:asciiTheme="majorHAnsi" w:eastAsia="Times New Roman" w:hAnsiTheme="majorHAnsi" w:cstheme="majorHAnsi"/>
                <w:b/>
                <w:bCs/>
                <w:color w:val="000000"/>
                <w:sz w:val="20"/>
                <w:szCs w:val="20"/>
                <w:lang w:eastAsia="fr-FR"/>
              </w:rPr>
              <w:t xml:space="preserve"> Décrivez. </w:t>
            </w:r>
          </w:p>
        </w:tc>
        <w:tc>
          <w:tcPr>
            <w:tcW w:w="1184" w:type="pct"/>
            <w:shd w:val="clear" w:color="000000" w:fill="F2F2F2"/>
            <w:hideMark/>
          </w:tcPr>
          <w:p w14:paraId="1F681F87"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788E4BAA"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0978FFB0" w14:textId="77777777" w:rsidTr="00D61EEC">
        <w:trPr>
          <w:trHeight w:val="1530"/>
        </w:trPr>
        <w:tc>
          <w:tcPr>
            <w:tcW w:w="2355" w:type="pct"/>
            <w:shd w:val="clear" w:color="auto" w:fill="auto"/>
            <w:hideMark/>
          </w:tcPr>
          <w:p w14:paraId="5941FB37" w14:textId="77777777" w:rsidR="00123C89" w:rsidRPr="00416057" w:rsidRDefault="00123C89" w:rsidP="00D61EEC">
            <w:pPr>
              <w:spacing w:after="0" w:line="240" w:lineRule="auto"/>
              <w:rPr>
                <w:rFonts w:asciiTheme="majorHAnsi" w:eastAsia="Times New Roman" w:hAnsiTheme="majorHAnsi" w:cstheme="majorHAnsi"/>
                <w:b/>
                <w:bCs/>
                <w:color w:val="000000"/>
                <w:sz w:val="20"/>
                <w:szCs w:val="20"/>
                <w:lang w:eastAsia="fr-FR"/>
              </w:rPr>
            </w:pPr>
            <w:r w:rsidRPr="00416057">
              <w:rPr>
                <w:rFonts w:asciiTheme="majorHAnsi" w:eastAsia="Times New Roman" w:hAnsiTheme="majorHAnsi" w:cstheme="majorHAnsi"/>
                <w:b/>
                <w:bCs/>
                <w:color w:val="000000"/>
                <w:sz w:val="20"/>
                <w:szCs w:val="20"/>
                <w:lang w:eastAsia="fr-FR"/>
              </w:rPr>
              <w:t xml:space="preserve">S'il existe des programmes universitaires, est-ce qu'ils sont dispensés à-travers une faculté, un département, une division ou par une entité similaire qui a sa propre identité distincte, sa propre organisation, son personnel et son corps enseignant, </w:t>
            </w:r>
            <w:proofErr w:type="gramStart"/>
            <w:r w:rsidRPr="00416057">
              <w:rPr>
                <w:rFonts w:asciiTheme="majorHAnsi" w:eastAsia="Times New Roman" w:hAnsiTheme="majorHAnsi" w:cstheme="majorHAnsi"/>
                <w:b/>
                <w:bCs/>
                <w:color w:val="000000"/>
                <w:sz w:val="20"/>
                <w:szCs w:val="20"/>
                <w:lang w:eastAsia="fr-FR"/>
              </w:rPr>
              <w:t>etc.?</w:t>
            </w:r>
            <w:proofErr w:type="gramEnd"/>
            <w:r w:rsidRPr="00416057">
              <w:rPr>
                <w:rFonts w:asciiTheme="majorHAnsi" w:eastAsia="Times New Roman" w:hAnsiTheme="majorHAnsi" w:cstheme="majorHAnsi"/>
                <w:b/>
                <w:bCs/>
                <w:color w:val="000000"/>
                <w:sz w:val="20"/>
                <w:szCs w:val="20"/>
                <w:lang w:eastAsia="fr-FR"/>
              </w:rPr>
              <w:t xml:space="preserve"> Décrire. Existe-t-il des programmes gradués et post-</w:t>
            </w:r>
            <w:proofErr w:type="gramStart"/>
            <w:r w:rsidRPr="00416057">
              <w:rPr>
                <w:rFonts w:asciiTheme="majorHAnsi" w:eastAsia="Times New Roman" w:hAnsiTheme="majorHAnsi" w:cstheme="majorHAnsi"/>
                <w:b/>
                <w:bCs/>
                <w:color w:val="000000"/>
                <w:sz w:val="20"/>
                <w:szCs w:val="20"/>
                <w:lang w:eastAsia="fr-FR"/>
              </w:rPr>
              <w:t>gradués?</w:t>
            </w:r>
            <w:proofErr w:type="gramEnd"/>
            <w:r w:rsidRPr="00416057">
              <w:rPr>
                <w:rFonts w:asciiTheme="majorHAnsi" w:eastAsia="Times New Roman" w:hAnsiTheme="majorHAnsi" w:cstheme="majorHAnsi"/>
                <w:b/>
                <w:bCs/>
                <w:color w:val="000000"/>
                <w:sz w:val="20"/>
                <w:szCs w:val="20"/>
                <w:lang w:eastAsia="fr-FR"/>
              </w:rPr>
              <w:t xml:space="preserve"> </w:t>
            </w:r>
          </w:p>
        </w:tc>
        <w:tc>
          <w:tcPr>
            <w:tcW w:w="1184" w:type="pct"/>
            <w:shd w:val="clear" w:color="000000" w:fill="F2F2F2"/>
            <w:hideMark/>
          </w:tcPr>
          <w:p w14:paraId="534F51D5"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250344F4"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08200077" w14:textId="77777777" w:rsidTr="00D61EEC">
        <w:trPr>
          <w:trHeight w:val="1320"/>
        </w:trPr>
        <w:tc>
          <w:tcPr>
            <w:tcW w:w="2355" w:type="pct"/>
            <w:shd w:val="clear" w:color="auto" w:fill="auto"/>
            <w:hideMark/>
          </w:tcPr>
          <w:p w14:paraId="01F5BB83" w14:textId="77777777" w:rsidR="00123C89" w:rsidRPr="00416057" w:rsidRDefault="00123C89" w:rsidP="00D61EEC">
            <w:pPr>
              <w:spacing w:after="0" w:line="240" w:lineRule="auto"/>
              <w:rPr>
                <w:rFonts w:asciiTheme="majorHAnsi" w:eastAsia="Times New Roman" w:hAnsiTheme="majorHAnsi" w:cstheme="majorHAnsi"/>
                <w:b/>
                <w:bCs/>
                <w:color w:val="000000"/>
                <w:sz w:val="20"/>
                <w:szCs w:val="20"/>
                <w:lang w:eastAsia="fr-FR"/>
              </w:rPr>
            </w:pPr>
            <w:r w:rsidRPr="00416057">
              <w:rPr>
                <w:rFonts w:asciiTheme="majorHAnsi" w:eastAsia="Times New Roman" w:hAnsiTheme="majorHAnsi" w:cstheme="majorHAnsi"/>
                <w:b/>
                <w:bCs/>
                <w:color w:val="000000"/>
                <w:sz w:val="20"/>
                <w:szCs w:val="20"/>
                <w:lang w:eastAsia="fr-FR"/>
              </w:rPr>
              <w:t xml:space="preserve">Quels sont les exemples de types de qualifications du corps enseignant qui travaille dans les écoles universitaires de travail </w:t>
            </w:r>
            <w:proofErr w:type="gramStart"/>
            <w:r w:rsidRPr="00416057">
              <w:rPr>
                <w:rFonts w:asciiTheme="majorHAnsi" w:eastAsia="Times New Roman" w:hAnsiTheme="majorHAnsi" w:cstheme="majorHAnsi"/>
                <w:b/>
                <w:bCs/>
                <w:color w:val="000000"/>
                <w:sz w:val="20"/>
                <w:szCs w:val="20"/>
                <w:lang w:eastAsia="fr-FR"/>
              </w:rPr>
              <w:t>social?</w:t>
            </w:r>
            <w:proofErr w:type="gramEnd"/>
            <w:r w:rsidRPr="00416057">
              <w:rPr>
                <w:rFonts w:asciiTheme="majorHAnsi" w:eastAsia="Times New Roman" w:hAnsiTheme="majorHAnsi" w:cstheme="majorHAnsi"/>
                <w:b/>
                <w:bCs/>
                <w:color w:val="000000"/>
                <w:sz w:val="20"/>
                <w:szCs w:val="20"/>
                <w:lang w:eastAsia="fr-FR"/>
              </w:rPr>
              <w:t xml:space="preserve"> Existe-t-il un programme de recherche en travail social à l'université et est-ce que les professeurs participent activement à ce </w:t>
            </w:r>
            <w:proofErr w:type="gramStart"/>
            <w:r w:rsidRPr="00416057">
              <w:rPr>
                <w:rFonts w:asciiTheme="majorHAnsi" w:eastAsia="Times New Roman" w:hAnsiTheme="majorHAnsi" w:cstheme="majorHAnsi"/>
                <w:b/>
                <w:bCs/>
                <w:color w:val="000000"/>
                <w:sz w:val="20"/>
                <w:szCs w:val="20"/>
                <w:lang w:eastAsia="fr-FR"/>
              </w:rPr>
              <w:t>programme?</w:t>
            </w:r>
            <w:proofErr w:type="gramEnd"/>
            <w:r w:rsidRPr="00416057">
              <w:rPr>
                <w:rFonts w:asciiTheme="majorHAnsi" w:eastAsia="Times New Roman" w:hAnsiTheme="majorHAnsi" w:cstheme="majorHAnsi"/>
                <w:b/>
                <w:bCs/>
                <w:color w:val="000000"/>
                <w:sz w:val="20"/>
                <w:szCs w:val="20"/>
                <w:lang w:eastAsia="fr-FR"/>
              </w:rPr>
              <w:t xml:space="preserve"> </w:t>
            </w:r>
          </w:p>
        </w:tc>
        <w:tc>
          <w:tcPr>
            <w:tcW w:w="1184" w:type="pct"/>
            <w:shd w:val="clear" w:color="000000" w:fill="F2F2F2"/>
            <w:hideMark/>
          </w:tcPr>
          <w:p w14:paraId="4B274963"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3D3728AB"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686F0F27" w14:textId="77777777" w:rsidTr="00D61EEC">
        <w:trPr>
          <w:trHeight w:val="765"/>
        </w:trPr>
        <w:tc>
          <w:tcPr>
            <w:tcW w:w="2355" w:type="pct"/>
            <w:shd w:val="clear" w:color="auto" w:fill="auto"/>
            <w:hideMark/>
          </w:tcPr>
          <w:p w14:paraId="4EBE8EA0" w14:textId="77777777" w:rsidR="00123C89" w:rsidRPr="00416057" w:rsidRDefault="00123C89" w:rsidP="00D61EEC">
            <w:pPr>
              <w:spacing w:after="0" w:line="240" w:lineRule="auto"/>
              <w:rPr>
                <w:rFonts w:asciiTheme="majorHAnsi" w:eastAsia="Times New Roman" w:hAnsiTheme="majorHAnsi" w:cstheme="majorHAnsi"/>
                <w:b/>
                <w:bCs/>
                <w:color w:val="000000"/>
                <w:sz w:val="20"/>
                <w:szCs w:val="20"/>
                <w:lang w:eastAsia="fr-FR"/>
              </w:rPr>
            </w:pPr>
            <w:r w:rsidRPr="00416057">
              <w:rPr>
                <w:rFonts w:asciiTheme="majorHAnsi" w:eastAsia="Times New Roman" w:hAnsiTheme="majorHAnsi" w:cstheme="majorHAnsi"/>
                <w:b/>
                <w:bCs/>
                <w:color w:val="000000"/>
                <w:sz w:val="20"/>
                <w:szCs w:val="20"/>
                <w:lang w:eastAsia="fr-FR"/>
              </w:rPr>
              <w:t xml:space="preserve">Indiquez toute lacune importante dans les programmes des écoles universitaires de travail social. </w:t>
            </w:r>
          </w:p>
        </w:tc>
        <w:tc>
          <w:tcPr>
            <w:tcW w:w="1184" w:type="pct"/>
            <w:shd w:val="clear" w:color="000000" w:fill="F2F2F2"/>
            <w:hideMark/>
          </w:tcPr>
          <w:p w14:paraId="7F726F35"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64213159"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1D179C2E" w14:textId="77777777" w:rsidTr="00D61EEC">
        <w:trPr>
          <w:trHeight w:val="1530"/>
        </w:trPr>
        <w:tc>
          <w:tcPr>
            <w:tcW w:w="2355" w:type="pct"/>
            <w:shd w:val="clear" w:color="auto" w:fill="auto"/>
            <w:hideMark/>
          </w:tcPr>
          <w:p w14:paraId="07A5339F" w14:textId="77777777" w:rsidR="00123C89" w:rsidRPr="00416057" w:rsidRDefault="00123C89" w:rsidP="00D61EEC">
            <w:pPr>
              <w:spacing w:after="0" w:line="240" w:lineRule="auto"/>
              <w:rPr>
                <w:rFonts w:asciiTheme="majorHAnsi" w:eastAsia="Times New Roman" w:hAnsiTheme="majorHAnsi" w:cstheme="majorHAnsi"/>
                <w:b/>
                <w:bCs/>
                <w:color w:val="000000"/>
                <w:sz w:val="20"/>
                <w:szCs w:val="20"/>
                <w:lang w:eastAsia="fr-FR"/>
              </w:rPr>
            </w:pPr>
            <w:r w:rsidRPr="00416057">
              <w:rPr>
                <w:rFonts w:asciiTheme="majorHAnsi" w:eastAsia="Times New Roman" w:hAnsiTheme="majorHAnsi" w:cstheme="majorHAnsi"/>
                <w:b/>
                <w:bCs/>
                <w:color w:val="000000"/>
                <w:sz w:val="20"/>
                <w:szCs w:val="20"/>
                <w:lang w:eastAsia="fr-FR"/>
              </w:rPr>
              <w:t xml:space="preserve">Existe-t-il des instituts publics ou autres institutions semblables qui offrent une formation en travail social, incluant des cours sur les services sociaux, des sujets sur la protection et la prévention et sur les interventions </w:t>
            </w:r>
            <w:proofErr w:type="gramStart"/>
            <w:r w:rsidRPr="00416057">
              <w:rPr>
                <w:rFonts w:asciiTheme="majorHAnsi" w:eastAsia="Times New Roman" w:hAnsiTheme="majorHAnsi" w:cstheme="majorHAnsi"/>
                <w:b/>
                <w:bCs/>
                <w:color w:val="000000"/>
                <w:sz w:val="20"/>
                <w:szCs w:val="20"/>
                <w:lang w:eastAsia="fr-FR"/>
              </w:rPr>
              <w:t>thérapeutiques?</w:t>
            </w:r>
            <w:proofErr w:type="gramEnd"/>
            <w:r w:rsidRPr="00416057">
              <w:rPr>
                <w:rFonts w:asciiTheme="majorHAnsi" w:eastAsia="Times New Roman" w:hAnsiTheme="majorHAnsi" w:cstheme="majorHAnsi"/>
                <w:b/>
                <w:bCs/>
                <w:color w:val="000000"/>
                <w:sz w:val="20"/>
                <w:szCs w:val="20"/>
                <w:lang w:eastAsia="fr-FR"/>
              </w:rPr>
              <w:t xml:space="preserve"> Quels sont leurs groupes </w:t>
            </w:r>
            <w:proofErr w:type="spellStart"/>
            <w:r w:rsidRPr="00416057">
              <w:rPr>
                <w:rFonts w:asciiTheme="majorHAnsi" w:eastAsia="Times New Roman" w:hAnsiTheme="majorHAnsi" w:cstheme="majorHAnsi"/>
                <w:b/>
                <w:bCs/>
                <w:color w:val="000000"/>
                <w:sz w:val="20"/>
                <w:szCs w:val="20"/>
                <w:lang w:eastAsia="fr-FR"/>
              </w:rPr>
              <w:t>cilbes</w:t>
            </w:r>
            <w:proofErr w:type="spellEnd"/>
            <w:r w:rsidRPr="00416057">
              <w:rPr>
                <w:rFonts w:asciiTheme="majorHAnsi" w:eastAsia="Times New Roman" w:hAnsiTheme="majorHAnsi" w:cstheme="majorHAnsi"/>
                <w:b/>
                <w:bCs/>
                <w:color w:val="000000"/>
                <w:sz w:val="20"/>
                <w:szCs w:val="20"/>
                <w:lang w:eastAsia="fr-FR"/>
              </w:rPr>
              <w:t xml:space="preserve"> (</w:t>
            </w:r>
            <w:proofErr w:type="spellStart"/>
            <w:r w:rsidRPr="00416057">
              <w:rPr>
                <w:rFonts w:asciiTheme="majorHAnsi" w:eastAsia="Times New Roman" w:hAnsiTheme="majorHAnsi" w:cstheme="majorHAnsi"/>
                <w:b/>
                <w:bCs/>
                <w:color w:val="000000"/>
                <w:sz w:val="20"/>
                <w:szCs w:val="20"/>
                <w:lang w:eastAsia="fr-FR"/>
              </w:rPr>
              <w:t>ONGs</w:t>
            </w:r>
            <w:proofErr w:type="spellEnd"/>
            <w:r w:rsidRPr="00416057">
              <w:rPr>
                <w:rFonts w:asciiTheme="majorHAnsi" w:eastAsia="Times New Roman" w:hAnsiTheme="majorHAnsi" w:cstheme="majorHAnsi"/>
                <w:b/>
                <w:bCs/>
                <w:color w:val="000000"/>
                <w:sz w:val="20"/>
                <w:szCs w:val="20"/>
                <w:lang w:eastAsia="fr-FR"/>
              </w:rPr>
              <w:t>, secteur public</w:t>
            </w:r>
            <w:proofErr w:type="gramStart"/>
            <w:r w:rsidRPr="00416057">
              <w:rPr>
                <w:rFonts w:asciiTheme="majorHAnsi" w:eastAsia="Times New Roman" w:hAnsiTheme="majorHAnsi" w:cstheme="majorHAnsi"/>
                <w:b/>
                <w:bCs/>
                <w:color w:val="000000"/>
                <w:sz w:val="20"/>
                <w:szCs w:val="20"/>
                <w:lang w:eastAsia="fr-FR"/>
              </w:rPr>
              <w:t>)?</w:t>
            </w:r>
            <w:proofErr w:type="gramEnd"/>
            <w:r w:rsidRPr="00416057">
              <w:rPr>
                <w:rFonts w:asciiTheme="majorHAnsi" w:eastAsia="Times New Roman" w:hAnsiTheme="majorHAnsi" w:cstheme="majorHAnsi"/>
                <w:b/>
                <w:bCs/>
                <w:color w:val="000000"/>
                <w:sz w:val="20"/>
                <w:szCs w:val="20"/>
                <w:lang w:eastAsia="fr-FR"/>
              </w:rPr>
              <w:t xml:space="preserve"> </w:t>
            </w:r>
          </w:p>
        </w:tc>
        <w:tc>
          <w:tcPr>
            <w:tcW w:w="1184" w:type="pct"/>
            <w:shd w:val="clear" w:color="000000" w:fill="F2F2F2"/>
            <w:hideMark/>
          </w:tcPr>
          <w:p w14:paraId="67BA162E"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68F1BE1F"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70D88C93" w14:textId="77777777" w:rsidTr="00D61EEC">
        <w:trPr>
          <w:trHeight w:val="1275"/>
        </w:trPr>
        <w:tc>
          <w:tcPr>
            <w:tcW w:w="2355" w:type="pct"/>
            <w:shd w:val="clear" w:color="auto" w:fill="auto"/>
            <w:hideMark/>
          </w:tcPr>
          <w:p w14:paraId="2DCF6049" w14:textId="77777777" w:rsidR="00123C89" w:rsidRPr="00416057" w:rsidRDefault="00123C89" w:rsidP="00D61EEC">
            <w:pPr>
              <w:spacing w:after="0" w:line="240" w:lineRule="auto"/>
              <w:rPr>
                <w:rFonts w:asciiTheme="majorHAnsi" w:eastAsia="Times New Roman" w:hAnsiTheme="majorHAnsi" w:cstheme="majorHAnsi"/>
                <w:b/>
                <w:bCs/>
                <w:color w:val="000000"/>
                <w:sz w:val="20"/>
                <w:szCs w:val="20"/>
                <w:lang w:eastAsia="fr-FR"/>
              </w:rPr>
            </w:pPr>
            <w:r w:rsidRPr="00416057">
              <w:rPr>
                <w:rFonts w:asciiTheme="majorHAnsi" w:eastAsia="Times New Roman" w:hAnsiTheme="majorHAnsi" w:cstheme="majorHAnsi"/>
                <w:b/>
                <w:bCs/>
                <w:color w:val="000000"/>
                <w:sz w:val="20"/>
                <w:szCs w:val="20"/>
                <w:lang w:eastAsia="fr-FR"/>
              </w:rPr>
              <w:t xml:space="preserve">Quelle est la qualité de la formation en travail social dispensée par les instituts publics ou par d'autres institutions </w:t>
            </w:r>
            <w:proofErr w:type="gramStart"/>
            <w:r w:rsidRPr="00416057">
              <w:rPr>
                <w:rFonts w:asciiTheme="majorHAnsi" w:eastAsia="Times New Roman" w:hAnsiTheme="majorHAnsi" w:cstheme="majorHAnsi"/>
                <w:b/>
                <w:bCs/>
                <w:color w:val="000000"/>
                <w:sz w:val="20"/>
                <w:szCs w:val="20"/>
                <w:lang w:eastAsia="fr-FR"/>
              </w:rPr>
              <w:t>semblables?</w:t>
            </w:r>
            <w:proofErr w:type="gramEnd"/>
            <w:r w:rsidRPr="00416057">
              <w:rPr>
                <w:rFonts w:asciiTheme="majorHAnsi" w:eastAsia="Times New Roman" w:hAnsiTheme="majorHAnsi" w:cstheme="majorHAnsi"/>
                <w:b/>
                <w:bCs/>
                <w:color w:val="000000"/>
                <w:sz w:val="20"/>
                <w:szCs w:val="20"/>
                <w:lang w:eastAsia="fr-FR"/>
              </w:rPr>
              <w:t xml:space="preserve"> Sont-ils centrés sur un ou sur plusieurs </w:t>
            </w:r>
            <w:proofErr w:type="gramStart"/>
            <w:r w:rsidRPr="00416057">
              <w:rPr>
                <w:rFonts w:asciiTheme="majorHAnsi" w:eastAsia="Times New Roman" w:hAnsiTheme="majorHAnsi" w:cstheme="majorHAnsi"/>
                <w:b/>
                <w:bCs/>
                <w:color w:val="000000"/>
                <w:sz w:val="20"/>
                <w:szCs w:val="20"/>
                <w:lang w:eastAsia="fr-FR"/>
              </w:rPr>
              <w:t>domaines?</w:t>
            </w:r>
            <w:proofErr w:type="gramEnd"/>
            <w:r w:rsidRPr="00416057">
              <w:rPr>
                <w:rFonts w:asciiTheme="majorHAnsi" w:eastAsia="Times New Roman" w:hAnsiTheme="majorHAnsi" w:cstheme="majorHAnsi"/>
                <w:b/>
                <w:bCs/>
                <w:color w:val="000000"/>
                <w:sz w:val="20"/>
                <w:szCs w:val="20"/>
                <w:lang w:eastAsia="fr-FR"/>
              </w:rPr>
              <w:t xml:space="preserve"> Indiquez toute lacune dans les programmes, etc. </w:t>
            </w:r>
          </w:p>
        </w:tc>
        <w:tc>
          <w:tcPr>
            <w:tcW w:w="1184" w:type="pct"/>
            <w:shd w:val="clear" w:color="000000" w:fill="F2F2F2"/>
            <w:hideMark/>
          </w:tcPr>
          <w:p w14:paraId="07ADA69E"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2BDDA390"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2A7EB74A" w14:textId="77777777" w:rsidTr="00D61EEC">
        <w:trPr>
          <w:trHeight w:val="1275"/>
        </w:trPr>
        <w:tc>
          <w:tcPr>
            <w:tcW w:w="2355" w:type="pct"/>
            <w:shd w:val="clear" w:color="auto" w:fill="auto"/>
            <w:hideMark/>
          </w:tcPr>
          <w:p w14:paraId="3E95C542" w14:textId="77777777" w:rsidR="00123C89" w:rsidRPr="00416057" w:rsidRDefault="00123C89" w:rsidP="00D61EEC">
            <w:pPr>
              <w:spacing w:after="0" w:line="240" w:lineRule="auto"/>
              <w:rPr>
                <w:rFonts w:asciiTheme="majorHAnsi" w:eastAsia="Times New Roman" w:hAnsiTheme="majorHAnsi" w:cstheme="majorHAnsi"/>
                <w:b/>
                <w:bCs/>
                <w:color w:val="000000"/>
                <w:sz w:val="20"/>
                <w:szCs w:val="20"/>
                <w:lang w:eastAsia="fr-FR"/>
              </w:rPr>
            </w:pPr>
            <w:r w:rsidRPr="00416057">
              <w:rPr>
                <w:rFonts w:asciiTheme="majorHAnsi" w:eastAsia="Times New Roman" w:hAnsiTheme="majorHAnsi" w:cstheme="majorHAnsi"/>
                <w:b/>
                <w:bCs/>
                <w:color w:val="000000"/>
                <w:sz w:val="20"/>
                <w:szCs w:val="20"/>
                <w:lang w:eastAsia="fr-FR"/>
              </w:rPr>
              <w:t xml:space="preserve">Existe-t-il des instituts privées ou d'autres institutions semblables qui fournissent une formation en travail social, incluant des cours sur les services sociaux, des sujets sur la protection et la prévention et sur les interventions </w:t>
            </w:r>
            <w:proofErr w:type="gramStart"/>
            <w:r w:rsidRPr="00416057">
              <w:rPr>
                <w:rFonts w:asciiTheme="majorHAnsi" w:eastAsia="Times New Roman" w:hAnsiTheme="majorHAnsi" w:cstheme="majorHAnsi"/>
                <w:b/>
                <w:bCs/>
                <w:color w:val="000000"/>
                <w:sz w:val="20"/>
                <w:szCs w:val="20"/>
                <w:lang w:eastAsia="fr-FR"/>
              </w:rPr>
              <w:t>thérapeutiques?</w:t>
            </w:r>
            <w:proofErr w:type="gramEnd"/>
          </w:p>
        </w:tc>
        <w:tc>
          <w:tcPr>
            <w:tcW w:w="1184" w:type="pct"/>
            <w:shd w:val="clear" w:color="000000" w:fill="F2F2F2"/>
            <w:hideMark/>
          </w:tcPr>
          <w:p w14:paraId="12BD5783"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04D2EA9A"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14559CBA" w14:textId="77777777" w:rsidTr="00D61EEC">
        <w:trPr>
          <w:trHeight w:val="1095"/>
        </w:trPr>
        <w:tc>
          <w:tcPr>
            <w:tcW w:w="2355" w:type="pct"/>
            <w:shd w:val="clear" w:color="auto" w:fill="auto"/>
            <w:hideMark/>
          </w:tcPr>
          <w:p w14:paraId="5A4A6534" w14:textId="77777777" w:rsidR="00123C89" w:rsidRPr="00416057" w:rsidRDefault="00123C89" w:rsidP="00D61EEC">
            <w:pPr>
              <w:spacing w:after="0" w:line="240" w:lineRule="auto"/>
              <w:rPr>
                <w:rFonts w:asciiTheme="majorHAnsi" w:eastAsia="Times New Roman" w:hAnsiTheme="majorHAnsi" w:cstheme="majorHAnsi"/>
                <w:b/>
                <w:bCs/>
                <w:color w:val="000000"/>
                <w:sz w:val="20"/>
                <w:szCs w:val="20"/>
                <w:lang w:eastAsia="fr-FR"/>
              </w:rPr>
            </w:pPr>
            <w:r w:rsidRPr="00416057">
              <w:rPr>
                <w:rFonts w:asciiTheme="majorHAnsi" w:eastAsia="Times New Roman" w:hAnsiTheme="majorHAnsi" w:cstheme="majorHAnsi"/>
                <w:b/>
                <w:bCs/>
                <w:color w:val="000000"/>
                <w:sz w:val="20"/>
                <w:szCs w:val="20"/>
                <w:lang w:eastAsia="fr-FR"/>
              </w:rPr>
              <w:t xml:space="preserve">Quelle est la qualité de la formation en travail social dispensée par les instituts privés ou par d'autres institutions </w:t>
            </w:r>
            <w:proofErr w:type="gramStart"/>
            <w:r w:rsidRPr="00416057">
              <w:rPr>
                <w:rFonts w:asciiTheme="majorHAnsi" w:eastAsia="Times New Roman" w:hAnsiTheme="majorHAnsi" w:cstheme="majorHAnsi"/>
                <w:b/>
                <w:bCs/>
                <w:color w:val="000000"/>
                <w:sz w:val="20"/>
                <w:szCs w:val="20"/>
                <w:lang w:eastAsia="fr-FR"/>
              </w:rPr>
              <w:t>semblables?</w:t>
            </w:r>
            <w:proofErr w:type="gramEnd"/>
            <w:r w:rsidRPr="00416057">
              <w:rPr>
                <w:rFonts w:asciiTheme="majorHAnsi" w:eastAsia="Times New Roman" w:hAnsiTheme="majorHAnsi" w:cstheme="majorHAnsi"/>
                <w:b/>
                <w:bCs/>
                <w:color w:val="000000"/>
                <w:sz w:val="20"/>
                <w:szCs w:val="20"/>
                <w:lang w:eastAsia="fr-FR"/>
              </w:rPr>
              <w:t xml:space="preserve"> Sont-ils centrés sur un ou sur plusieurs </w:t>
            </w:r>
            <w:proofErr w:type="gramStart"/>
            <w:r w:rsidRPr="00416057">
              <w:rPr>
                <w:rFonts w:asciiTheme="majorHAnsi" w:eastAsia="Times New Roman" w:hAnsiTheme="majorHAnsi" w:cstheme="majorHAnsi"/>
                <w:b/>
                <w:bCs/>
                <w:color w:val="000000"/>
                <w:sz w:val="20"/>
                <w:szCs w:val="20"/>
                <w:lang w:eastAsia="fr-FR"/>
              </w:rPr>
              <w:t>domaines?</w:t>
            </w:r>
            <w:proofErr w:type="gramEnd"/>
            <w:r w:rsidRPr="00416057">
              <w:rPr>
                <w:rFonts w:asciiTheme="majorHAnsi" w:eastAsia="Times New Roman" w:hAnsiTheme="majorHAnsi" w:cstheme="majorHAnsi"/>
                <w:b/>
                <w:bCs/>
                <w:color w:val="000000"/>
                <w:sz w:val="20"/>
                <w:szCs w:val="20"/>
                <w:lang w:eastAsia="fr-FR"/>
              </w:rPr>
              <w:t xml:space="preserve"> Indiquez toute lacune dans les programmes, etc. </w:t>
            </w:r>
          </w:p>
        </w:tc>
        <w:tc>
          <w:tcPr>
            <w:tcW w:w="1184" w:type="pct"/>
            <w:shd w:val="clear" w:color="000000" w:fill="F2F2F2"/>
            <w:hideMark/>
          </w:tcPr>
          <w:p w14:paraId="73195521"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2DE3B9A4"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41B70503" w14:textId="77777777" w:rsidTr="00D61EEC">
        <w:trPr>
          <w:trHeight w:val="1275"/>
        </w:trPr>
        <w:tc>
          <w:tcPr>
            <w:tcW w:w="2355" w:type="pct"/>
            <w:shd w:val="clear" w:color="000000" w:fill="FFFFFF"/>
            <w:hideMark/>
          </w:tcPr>
          <w:p w14:paraId="336A3E5F" w14:textId="77777777" w:rsidR="00123C89" w:rsidRPr="00416057" w:rsidRDefault="00123C89" w:rsidP="00D61EEC">
            <w:pPr>
              <w:spacing w:after="0" w:line="240" w:lineRule="auto"/>
              <w:rPr>
                <w:rFonts w:asciiTheme="majorHAnsi" w:eastAsia="Times New Roman" w:hAnsiTheme="majorHAnsi" w:cstheme="majorHAnsi"/>
                <w:b/>
                <w:bCs/>
                <w:color w:val="000000"/>
                <w:sz w:val="20"/>
                <w:szCs w:val="20"/>
                <w:lang w:eastAsia="fr-FR"/>
              </w:rPr>
            </w:pPr>
            <w:r w:rsidRPr="00416057">
              <w:rPr>
                <w:rFonts w:asciiTheme="majorHAnsi" w:eastAsia="Times New Roman" w:hAnsiTheme="majorHAnsi" w:cstheme="majorHAnsi"/>
                <w:b/>
                <w:bCs/>
                <w:color w:val="000000"/>
                <w:sz w:val="20"/>
                <w:szCs w:val="20"/>
                <w:lang w:eastAsia="fr-FR"/>
              </w:rPr>
              <w:t xml:space="preserve">Est-ce que les étudiants en travail social ont l'occasion de prendre des cours en psychologie, en développement de l'enfant, sur les handicaps du développement, les enquêtes, et dans d'autres domaines </w:t>
            </w:r>
            <w:proofErr w:type="gramStart"/>
            <w:r w:rsidRPr="00416057">
              <w:rPr>
                <w:rFonts w:asciiTheme="majorHAnsi" w:eastAsia="Times New Roman" w:hAnsiTheme="majorHAnsi" w:cstheme="majorHAnsi"/>
                <w:b/>
                <w:bCs/>
                <w:color w:val="000000"/>
                <w:sz w:val="20"/>
                <w:szCs w:val="20"/>
                <w:lang w:eastAsia="fr-FR"/>
              </w:rPr>
              <w:t>connexes?</w:t>
            </w:r>
            <w:proofErr w:type="gramEnd"/>
            <w:r w:rsidRPr="00416057">
              <w:rPr>
                <w:rFonts w:asciiTheme="majorHAnsi" w:eastAsia="Times New Roman" w:hAnsiTheme="majorHAnsi" w:cstheme="majorHAnsi"/>
                <w:b/>
                <w:bCs/>
                <w:color w:val="000000"/>
                <w:sz w:val="20"/>
                <w:szCs w:val="20"/>
                <w:lang w:eastAsia="fr-FR"/>
              </w:rPr>
              <w:t xml:space="preserve"> Décrivez la disponibilité et la qualité de telles formations. </w:t>
            </w:r>
          </w:p>
        </w:tc>
        <w:tc>
          <w:tcPr>
            <w:tcW w:w="1184" w:type="pct"/>
            <w:shd w:val="clear" w:color="000000" w:fill="F2F2F2"/>
            <w:hideMark/>
          </w:tcPr>
          <w:p w14:paraId="0DE7A233"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0A463049"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298EF915" w14:textId="77777777" w:rsidTr="00D61EEC">
        <w:trPr>
          <w:trHeight w:val="1275"/>
        </w:trPr>
        <w:tc>
          <w:tcPr>
            <w:tcW w:w="2355" w:type="pct"/>
            <w:shd w:val="clear" w:color="auto" w:fill="auto"/>
            <w:hideMark/>
          </w:tcPr>
          <w:p w14:paraId="2548092D" w14:textId="77777777" w:rsidR="00123C89" w:rsidRPr="00416057" w:rsidRDefault="00123C89" w:rsidP="00D61EEC">
            <w:pPr>
              <w:spacing w:after="0" w:line="240" w:lineRule="auto"/>
              <w:rPr>
                <w:rFonts w:asciiTheme="majorHAnsi" w:eastAsia="Times New Roman" w:hAnsiTheme="majorHAnsi" w:cstheme="majorHAnsi"/>
                <w:b/>
                <w:bCs/>
                <w:color w:val="000000"/>
                <w:sz w:val="20"/>
                <w:szCs w:val="20"/>
                <w:lang w:eastAsia="fr-FR"/>
              </w:rPr>
            </w:pPr>
            <w:r w:rsidRPr="00416057">
              <w:rPr>
                <w:rFonts w:asciiTheme="majorHAnsi" w:eastAsia="Times New Roman" w:hAnsiTheme="majorHAnsi" w:cstheme="majorHAnsi"/>
                <w:b/>
                <w:bCs/>
                <w:color w:val="000000"/>
                <w:sz w:val="20"/>
                <w:szCs w:val="20"/>
                <w:lang w:eastAsia="fr-FR"/>
              </w:rPr>
              <w:t xml:space="preserve">Est-ce que les programmes mentionnés ci-haut comportent des stages de terrain de travail pratique, tels stages au sein de fournisseurs de services sociaux, en tant que partie intégrante de leur programme de </w:t>
            </w:r>
            <w:proofErr w:type="gramStart"/>
            <w:r w:rsidRPr="00416057">
              <w:rPr>
                <w:rFonts w:asciiTheme="majorHAnsi" w:eastAsia="Times New Roman" w:hAnsiTheme="majorHAnsi" w:cstheme="majorHAnsi"/>
                <w:b/>
                <w:bCs/>
                <w:color w:val="000000"/>
                <w:sz w:val="20"/>
                <w:szCs w:val="20"/>
                <w:lang w:eastAsia="fr-FR"/>
              </w:rPr>
              <w:t>formation?</w:t>
            </w:r>
            <w:proofErr w:type="gramEnd"/>
            <w:r w:rsidRPr="00416057">
              <w:rPr>
                <w:rFonts w:asciiTheme="majorHAnsi" w:eastAsia="Times New Roman" w:hAnsiTheme="majorHAnsi" w:cstheme="majorHAnsi"/>
                <w:b/>
                <w:bCs/>
                <w:color w:val="000000"/>
                <w:sz w:val="20"/>
                <w:szCs w:val="20"/>
                <w:lang w:eastAsia="fr-FR"/>
              </w:rPr>
              <w:t xml:space="preserve"> Décrivez, i.e. leur fréquence, la qualité et la supervision des stages, etc. </w:t>
            </w:r>
          </w:p>
        </w:tc>
        <w:tc>
          <w:tcPr>
            <w:tcW w:w="1184" w:type="pct"/>
            <w:shd w:val="clear" w:color="000000" w:fill="F2F2F2"/>
            <w:hideMark/>
          </w:tcPr>
          <w:p w14:paraId="5794C8F4"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01EE2F08"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4591F4AA" w14:textId="77777777" w:rsidTr="00D61EEC">
        <w:trPr>
          <w:trHeight w:val="1275"/>
        </w:trPr>
        <w:tc>
          <w:tcPr>
            <w:tcW w:w="2355" w:type="pct"/>
            <w:shd w:val="clear" w:color="auto" w:fill="auto"/>
            <w:hideMark/>
          </w:tcPr>
          <w:p w14:paraId="6CF676CA" w14:textId="77777777" w:rsidR="00123C89" w:rsidRPr="00416057" w:rsidRDefault="00123C89" w:rsidP="00D61EEC">
            <w:pPr>
              <w:spacing w:after="0" w:line="240" w:lineRule="auto"/>
              <w:rPr>
                <w:rFonts w:asciiTheme="majorHAnsi" w:eastAsia="Times New Roman" w:hAnsiTheme="majorHAnsi" w:cstheme="majorHAnsi"/>
                <w:b/>
                <w:bCs/>
                <w:color w:val="000000"/>
                <w:sz w:val="20"/>
                <w:szCs w:val="20"/>
                <w:lang w:eastAsia="fr-FR"/>
              </w:rPr>
            </w:pPr>
            <w:r w:rsidRPr="00416057">
              <w:rPr>
                <w:rFonts w:asciiTheme="majorHAnsi" w:eastAsia="Times New Roman" w:hAnsiTheme="majorHAnsi" w:cstheme="majorHAnsi"/>
                <w:b/>
                <w:bCs/>
                <w:color w:val="000000"/>
                <w:sz w:val="20"/>
                <w:szCs w:val="20"/>
                <w:lang w:eastAsia="fr-FR"/>
              </w:rPr>
              <w:t xml:space="preserve">Prière de donner de l'information générale sur les possibilités pour les gradués de trouver du travail permanent. Est-ce que les compétences fournies par leur programme d'études sont </w:t>
            </w:r>
            <w:proofErr w:type="gramStart"/>
            <w:r w:rsidRPr="00416057">
              <w:rPr>
                <w:rFonts w:asciiTheme="majorHAnsi" w:eastAsia="Times New Roman" w:hAnsiTheme="majorHAnsi" w:cstheme="majorHAnsi"/>
                <w:b/>
                <w:bCs/>
                <w:color w:val="000000"/>
                <w:sz w:val="20"/>
                <w:szCs w:val="20"/>
                <w:lang w:eastAsia="fr-FR"/>
              </w:rPr>
              <w:t>utilisées?</w:t>
            </w:r>
            <w:proofErr w:type="gramEnd"/>
            <w:r w:rsidRPr="00416057">
              <w:rPr>
                <w:rFonts w:asciiTheme="majorHAnsi" w:eastAsia="Times New Roman" w:hAnsiTheme="majorHAnsi" w:cstheme="majorHAnsi"/>
                <w:b/>
                <w:bCs/>
                <w:color w:val="000000"/>
                <w:sz w:val="20"/>
                <w:szCs w:val="20"/>
                <w:lang w:eastAsia="fr-FR"/>
              </w:rPr>
              <w:t xml:space="preserve"> Quelle l'importance d'un diplôme pour l'obtention d'un </w:t>
            </w:r>
            <w:proofErr w:type="gramStart"/>
            <w:r w:rsidRPr="00416057">
              <w:rPr>
                <w:rFonts w:asciiTheme="majorHAnsi" w:eastAsia="Times New Roman" w:hAnsiTheme="majorHAnsi" w:cstheme="majorHAnsi"/>
                <w:b/>
                <w:bCs/>
                <w:color w:val="000000"/>
                <w:sz w:val="20"/>
                <w:szCs w:val="20"/>
                <w:lang w:eastAsia="fr-FR"/>
              </w:rPr>
              <w:t>emploi?</w:t>
            </w:r>
            <w:proofErr w:type="gramEnd"/>
            <w:r w:rsidRPr="00416057">
              <w:rPr>
                <w:rFonts w:asciiTheme="majorHAnsi" w:eastAsia="Times New Roman" w:hAnsiTheme="majorHAnsi" w:cstheme="majorHAnsi"/>
                <w:b/>
                <w:bCs/>
                <w:color w:val="000000"/>
                <w:sz w:val="20"/>
                <w:szCs w:val="20"/>
                <w:lang w:eastAsia="fr-FR"/>
              </w:rPr>
              <w:t xml:space="preserve"> </w:t>
            </w:r>
          </w:p>
        </w:tc>
        <w:tc>
          <w:tcPr>
            <w:tcW w:w="1184" w:type="pct"/>
            <w:shd w:val="clear" w:color="000000" w:fill="F2F2F2"/>
            <w:hideMark/>
          </w:tcPr>
          <w:p w14:paraId="46382442"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72D3E1FF"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0379C3B2" w14:textId="77777777" w:rsidTr="00D61EEC">
        <w:trPr>
          <w:trHeight w:val="1140"/>
        </w:trPr>
        <w:tc>
          <w:tcPr>
            <w:tcW w:w="2355" w:type="pct"/>
            <w:shd w:val="clear" w:color="auto" w:fill="auto"/>
            <w:hideMark/>
          </w:tcPr>
          <w:p w14:paraId="0B63EF82"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Est-ce que certaines écoles ont des accords de coopération ou des partenariats avec des écoles à l'étranger pour renforcer leurs programmes en travail </w:t>
            </w:r>
            <w:proofErr w:type="gramStart"/>
            <w:r w:rsidRPr="00416057">
              <w:rPr>
                <w:rFonts w:asciiTheme="majorHAnsi" w:eastAsia="Times New Roman" w:hAnsiTheme="majorHAnsi" w:cstheme="majorHAnsi"/>
                <w:b/>
                <w:bCs/>
                <w:sz w:val="20"/>
                <w:szCs w:val="20"/>
                <w:lang w:eastAsia="fr-FR"/>
              </w:rPr>
              <w:t>social?</w:t>
            </w:r>
            <w:proofErr w:type="gramEnd"/>
            <w:r w:rsidRPr="00416057">
              <w:rPr>
                <w:rFonts w:asciiTheme="majorHAnsi" w:eastAsia="Times New Roman" w:hAnsiTheme="majorHAnsi" w:cstheme="majorHAnsi"/>
                <w:b/>
                <w:bCs/>
                <w:sz w:val="20"/>
                <w:szCs w:val="20"/>
                <w:lang w:eastAsia="fr-FR"/>
              </w:rPr>
              <w:t xml:space="preserve"> Décrivez.</w:t>
            </w:r>
          </w:p>
        </w:tc>
        <w:tc>
          <w:tcPr>
            <w:tcW w:w="1184" w:type="pct"/>
            <w:shd w:val="clear" w:color="000000" w:fill="F2F2F2"/>
            <w:hideMark/>
          </w:tcPr>
          <w:p w14:paraId="13E80839"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47903CD0"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45748001" w14:textId="77777777" w:rsidTr="00D61EEC">
        <w:trPr>
          <w:trHeight w:val="1020"/>
        </w:trPr>
        <w:tc>
          <w:tcPr>
            <w:tcW w:w="2355" w:type="pct"/>
            <w:shd w:val="clear" w:color="auto" w:fill="auto"/>
            <w:hideMark/>
          </w:tcPr>
          <w:p w14:paraId="715525C1"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Durant la formation des avocats, existe-t-il un programme de formation sur les Enfants et la </w:t>
            </w:r>
            <w:proofErr w:type="gramStart"/>
            <w:r w:rsidRPr="00416057">
              <w:rPr>
                <w:rFonts w:asciiTheme="majorHAnsi" w:eastAsia="Times New Roman" w:hAnsiTheme="majorHAnsi" w:cstheme="majorHAnsi"/>
                <w:b/>
                <w:bCs/>
                <w:sz w:val="20"/>
                <w:szCs w:val="20"/>
                <w:lang w:eastAsia="fr-FR"/>
              </w:rPr>
              <w:t>Justice?</w:t>
            </w:r>
            <w:proofErr w:type="gramEnd"/>
            <w:r w:rsidRPr="00416057">
              <w:rPr>
                <w:rFonts w:asciiTheme="majorHAnsi" w:eastAsia="Times New Roman" w:hAnsiTheme="majorHAnsi" w:cstheme="majorHAnsi"/>
                <w:b/>
                <w:bCs/>
                <w:sz w:val="20"/>
                <w:szCs w:val="20"/>
                <w:lang w:eastAsia="fr-FR"/>
              </w:rPr>
              <w:t xml:space="preserve"> Existe-t-il des programmes de formation continue pour les avocats sur les enfants et la </w:t>
            </w:r>
            <w:proofErr w:type="gramStart"/>
            <w:r w:rsidRPr="00416057">
              <w:rPr>
                <w:rFonts w:asciiTheme="majorHAnsi" w:eastAsia="Times New Roman" w:hAnsiTheme="majorHAnsi" w:cstheme="majorHAnsi"/>
                <w:b/>
                <w:bCs/>
                <w:sz w:val="20"/>
                <w:szCs w:val="20"/>
                <w:lang w:eastAsia="fr-FR"/>
              </w:rPr>
              <w:t>justice?</w:t>
            </w:r>
            <w:proofErr w:type="gramEnd"/>
            <w:r w:rsidRPr="00416057">
              <w:rPr>
                <w:rFonts w:asciiTheme="majorHAnsi" w:eastAsia="Times New Roman" w:hAnsiTheme="majorHAnsi" w:cstheme="majorHAnsi"/>
                <w:b/>
                <w:bCs/>
                <w:sz w:val="20"/>
                <w:szCs w:val="20"/>
                <w:lang w:eastAsia="fr-FR"/>
              </w:rPr>
              <w:t xml:space="preserve"> </w:t>
            </w:r>
          </w:p>
        </w:tc>
        <w:tc>
          <w:tcPr>
            <w:tcW w:w="1184" w:type="pct"/>
            <w:shd w:val="clear" w:color="000000" w:fill="F2F2F2"/>
            <w:hideMark/>
          </w:tcPr>
          <w:p w14:paraId="6A964FC0"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237E75A8"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52899F03" w14:textId="77777777" w:rsidTr="00D61EEC">
        <w:trPr>
          <w:trHeight w:val="255"/>
        </w:trPr>
        <w:tc>
          <w:tcPr>
            <w:tcW w:w="2355" w:type="pct"/>
            <w:shd w:val="clear" w:color="000000" w:fill="D8E4BC"/>
            <w:hideMark/>
          </w:tcPr>
          <w:p w14:paraId="215F7544" w14:textId="77777777" w:rsidR="00123C89" w:rsidRPr="00416057" w:rsidRDefault="00123C89" w:rsidP="00D61EEC">
            <w:pPr>
              <w:spacing w:after="0" w:line="240" w:lineRule="auto"/>
              <w:jc w:val="center"/>
              <w:rPr>
                <w:rFonts w:asciiTheme="majorHAnsi" w:eastAsia="Times New Roman" w:hAnsiTheme="majorHAnsi" w:cstheme="majorHAnsi"/>
                <w:b/>
                <w:bCs/>
                <w:i/>
                <w:iCs/>
                <w:sz w:val="20"/>
                <w:szCs w:val="20"/>
                <w:lang w:eastAsia="fr-FR"/>
              </w:rPr>
            </w:pPr>
            <w:r w:rsidRPr="00416057">
              <w:rPr>
                <w:rFonts w:asciiTheme="majorHAnsi" w:eastAsia="Times New Roman" w:hAnsiTheme="majorHAnsi" w:cstheme="majorHAnsi"/>
                <w:b/>
                <w:bCs/>
                <w:i/>
                <w:iCs/>
                <w:sz w:val="20"/>
                <w:szCs w:val="20"/>
                <w:lang w:eastAsia="fr-FR"/>
              </w:rPr>
              <w:t>Nombre approximatif de diplômés chaque année</w:t>
            </w:r>
          </w:p>
        </w:tc>
        <w:tc>
          <w:tcPr>
            <w:tcW w:w="1184" w:type="pct"/>
            <w:shd w:val="clear" w:color="000000" w:fill="D8E4BC"/>
            <w:hideMark/>
          </w:tcPr>
          <w:p w14:paraId="66226F71" w14:textId="77777777" w:rsidR="00123C89" w:rsidRPr="00416057" w:rsidRDefault="00123C89" w:rsidP="00D61EEC">
            <w:pPr>
              <w:spacing w:after="0" w:line="240" w:lineRule="auto"/>
              <w:jc w:val="center"/>
              <w:rPr>
                <w:rFonts w:asciiTheme="majorHAnsi" w:eastAsia="Times New Roman" w:hAnsiTheme="majorHAnsi" w:cstheme="majorHAnsi"/>
                <w:i/>
                <w:iCs/>
                <w:color w:val="000000"/>
                <w:sz w:val="20"/>
                <w:szCs w:val="20"/>
                <w:lang w:eastAsia="fr-FR"/>
              </w:rPr>
            </w:pPr>
            <w:r w:rsidRPr="00416057">
              <w:rPr>
                <w:rFonts w:asciiTheme="majorHAnsi" w:eastAsia="Times New Roman" w:hAnsiTheme="majorHAnsi" w:cstheme="majorHAnsi"/>
                <w:i/>
                <w:iCs/>
                <w:color w:val="000000"/>
                <w:sz w:val="20"/>
                <w:szCs w:val="20"/>
                <w:lang w:eastAsia="fr-FR"/>
              </w:rPr>
              <w:t>Femmes</w:t>
            </w:r>
          </w:p>
        </w:tc>
        <w:tc>
          <w:tcPr>
            <w:tcW w:w="1461" w:type="pct"/>
            <w:shd w:val="clear" w:color="000000" w:fill="D8E4BC"/>
            <w:hideMark/>
          </w:tcPr>
          <w:p w14:paraId="521A35AA" w14:textId="77777777" w:rsidR="00123C89" w:rsidRPr="00416057" w:rsidRDefault="00123C89" w:rsidP="00D61EEC">
            <w:pPr>
              <w:spacing w:after="0" w:line="240" w:lineRule="auto"/>
              <w:jc w:val="center"/>
              <w:rPr>
                <w:rFonts w:asciiTheme="majorHAnsi" w:eastAsia="Times New Roman" w:hAnsiTheme="majorHAnsi" w:cstheme="majorHAnsi"/>
                <w:i/>
                <w:iCs/>
                <w:color w:val="000000"/>
                <w:sz w:val="20"/>
                <w:szCs w:val="20"/>
                <w:lang w:eastAsia="fr-FR"/>
              </w:rPr>
            </w:pPr>
            <w:r w:rsidRPr="00416057">
              <w:rPr>
                <w:rFonts w:asciiTheme="majorHAnsi" w:eastAsia="Times New Roman" w:hAnsiTheme="majorHAnsi" w:cstheme="majorHAnsi"/>
                <w:i/>
                <w:iCs/>
                <w:color w:val="000000"/>
                <w:sz w:val="20"/>
                <w:szCs w:val="20"/>
                <w:lang w:eastAsia="fr-FR"/>
              </w:rPr>
              <w:t>Hommes</w:t>
            </w:r>
          </w:p>
        </w:tc>
      </w:tr>
      <w:tr w:rsidR="00123C89" w:rsidRPr="00416057" w14:paraId="2E651EFA" w14:textId="77777777" w:rsidTr="00D61EEC">
        <w:trPr>
          <w:trHeight w:val="285"/>
        </w:trPr>
        <w:tc>
          <w:tcPr>
            <w:tcW w:w="2355" w:type="pct"/>
            <w:shd w:val="clear" w:color="auto" w:fill="auto"/>
            <w:hideMark/>
          </w:tcPr>
          <w:p w14:paraId="04A61148"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Écoles universitaires de travail </w:t>
            </w:r>
            <w:proofErr w:type="gramStart"/>
            <w:r w:rsidRPr="00416057">
              <w:rPr>
                <w:rFonts w:asciiTheme="majorHAnsi" w:eastAsia="Times New Roman" w:hAnsiTheme="majorHAnsi" w:cstheme="majorHAnsi"/>
                <w:b/>
                <w:bCs/>
                <w:sz w:val="20"/>
                <w:szCs w:val="20"/>
                <w:lang w:eastAsia="fr-FR"/>
              </w:rPr>
              <w:t>social:</w:t>
            </w:r>
            <w:proofErr w:type="gramEnd"/>
            <w:r w:rsidRPr="00416057">
              <w:rPr>
                <w:rFonts w:asciiTheme="majorHAnsi" w:eastAsia="Times New Roman" w:hAnsiTheme="majorHAnsi" w:cstheme="majorHAnsi"/>
                <w:b/>
                <w:bCs/>
                <w:sz w:val="20"/>
                <w:szCs w:val="20"/>
                <w:lang w:eastAsia="fr-FR"/>
              </w:rPr>
              <w:t xml:space="preserve"> sous-gradué</w:t>
            </w:r>
          </w:p>
        </w:tc>
        <w:tc>
          <w:tcPr>
            <w:tcW w:w="1184" w:type="pct"/>
            <w:shd w:val="clear" w:color="000000" w:fill="F2F2F2"/>
            <w:hideMark/>
          </w:tcPr>
          <w:p w14:paraId="71F1ACCD"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5F7F36C5"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5D37CDC9" w14:textId="77777777" w:rsidTr="00D61EEC">
        <w:trPr>
          <w:trHeight w:val="285"/>
        </w:trPr>
        <w:tc>
          <w:tcPr>
            <w:tcW w:w="2355" w:type="pct"/>
            <w:shd w:val="clear" w:color="auto" w:fill="auto"/>
            <w:hideMark/>
          </w:tcPr>
          <w:p w14:paraId="78621683"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Écoles universitaires de travail </w:t>
            </w:r>
            <w:proofErr w:type="gramStart"/>
            <w:r w:rsidRPr="00416057">
              <w:rPr>
                <w:rFonts w:asciiTheme="majorHAnsi" w:eastAsia="Times New Roman" w:hAnsiTheme="majorHAnsi" w:cstheme="majorHAnsi"/>
                <w:b/>
                <w:bCs/>
                <w:sz w:val="20"/>
                <w:szCs w:val="20"/>
                <w:lang w:eastAsia="fr-FR"/>
              </w:rPr>
              <w:t>social:</w:t>
            </w:r>
            <w:proofErr w:type="gramEnd"/>
            <w:r w:rsidRPr="00416057">
              <w:rPr>
                <w:rFonts w:asciiTheme="majorHAnsi" w:eastAsia="Times New Roman" w:hAnsiTheme="majorHAnsi" w:cstheme="majorHAnsi"/>
                <w:b/>
                <w:bCs/>
                <w:sz w:val="20"/>
                <w:szCs w:val="20"/>
                <w:lang w:eastAsia="fr-FR"/>
              </w:rPr>
              <w:t xml:space="preserve"> gradué</w:t>
            </w:r>
          </w:p>
        </w:tc>
        <w:tc>
          <w:tcPr>
            <w:tcW w:w="1184" w:type="pct"/>
            <w:shd w:val="clear" w:color="000000" w:fill="F2F2F2"/>
            <w:hideMark/>
          </w:tcPr>
          <w:p w14:paraId="66069A8C"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2663C98C"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6D7E4B29" w14:textId="77777777" w:rsidTr="00D61EEC">
        <w:trPr>
          <w:trHeight w:val="285"/>
        </w:trPr>
        <w:tc>
          <w:tcPr>
            <w:tcW w:w="2355" w:type="pct"/>
            <w:shd w:val="clear" w:color="auto" w:fill="auto"/>
            <w:hideMark/>
          </w:tcPr>
          <w:p w14:paraId="40DE6E43"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Instituts publics ou équivalents</w:t>
            </w:r>
          </w:p>
        </w:tc>
        <w:tc>
          <w:tcPr>
            <w:tcW w:w="1184" w:type="pct"/>
            <w:shd w:val="clear" w:color="000000" w:fill="F2F2F2"/>
            <w:hideMark/>
          </w:tcPr>
          <w:p w14:paraId="3038DCCD"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107B83DC"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56A8662F" w14:textId="77777777" w:rsidTr="00D61EEC">
        <w:trPr>
          <w:trHeight w:val="285"/>
        </w:trPr>
        <w:tc>
          <w:tcPr>
            <w:tcW w:w="2355" w:type="pct"/>
            <w:shd w:val="clear" w:color="auto" w:fill="auto"/>
            <w:hideMark/>
          </w:tcPr>
          <w:p w14:paraId="21166599"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École privée de travail social</w:t>
            </w:r>
          </w:p>
        </w:tc>
        <w:tc>
          <w:tcPr>
            <w:tcW w:w="1184" w:type="pct"/>
            <w:shd w:val="clear" w:color="000000" w:fill="F2F2F2"/>
            <w:hideMark/>
          </w:tcPr>
          <w:p w14:paraId="7344623D"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2179BF30"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FE52DA" w:rsidRPr="00FE52DA" w14:paraId="5DC1E16D" w14:textId="77777777" w:rsidTr="00FE52DA">
        <w:trPr>
          <w:trHeight w:val="330"/>
        </w:trPr>
        <w:tc>
          <w:tcPr>
            <w:tcW w:w="5000" w:type="pct"/>
            <w:gridSpan w:val="3"/>
            <w:shd w:val="clear" w:color="auto" w:fill="4472C4" w:themeFill="accent5"/>
            <w:vAlign w:val="center"/>
            <w:hideMark/>
          </w:tcPr>
          <w:p w14:paraId="1564F96F" w14:textId="77777777" w:rsidR="00123C89" w:rsidRPr="00FE52DA" w:rsidRDefault="00123C89" w:rsidP="00D61EEC">
            <w:pPr>
              <w:spacing w:after="0" w:line="240" w:lineRule="auto"/>
              <w:jc w:val="center"/>
              <w:rPr>
                <w:rFonts w:asciiTheme="majorHAnsi" w:eastAsia="Times New Roman" w:hAnsiTheme="majorHAnsi" w:cstheme="majorHAnsi"/>
                <w:b/>
                <w:bCs/>
                <w:color w:val="FFFFFF" w:themeColor="background1"/>
                <w:sz w:val="24"/>
                <w:szCs w:val="24"/>
                <w:lang w:eastAsia="fr-FR"/>
              </w:rPr>
            </w:pPr>
            <w:r w:rsidRPr="00FE52DA">
              <w:rPr>
                <w:rFonts w:asciiTheme="majorHAnsi" w:eastAsia="Times New Roman" w:hAnsiTheme="majorHAnsi" w:cstheme="majorHAnsi"/>
                <w:b/>
                <w:bCs/>
                <w:color w:val="FFFFFF" w:themeColor="background1"/>
                <w:sz w:val="24"/>
                <w:szCs w:val="24"/>
                <w:lang w:eastAsia="fr-FR"/>
              </w:rPr>
              <w:t>QUESTIONS SYSTÉMIQUES CLÉS POUR LA PROTECTION DE L'ENFANT</w:t>
            </w:r>
          </w:p>
        </w:tc>
      </w:tr>
      <w:tr w:rsidR="00123C89" w:rsidRPr="00416057" w14:paraId="6CBA0BCF" w14:textId="77777777" w:rsidTr="00D61EEC">
        <w:trPr>
          <w:trHeight w:val="315"/>
        </w:trPr>
        <w:tc>
          <w:tcPr>
            <w:tcW w:w="5000" w:type="pct"/>
            <w:gridSpan w:val="3"/>
            <w:shd w:val="clear" w:color="000000" w:fill="CCC0DA"/>
            <w:noWrap/>
            <w:vAlign w:val="bottom"/>
            <w:hideMark/>
          </w:tcPr>
          <w:p w14:paraId="71F20516" w14:textId="77777777" w:rsidR="00123C89" w:rsidRPr="00416057" w:rsidRDefault="00123C89" w:rsidP="00D61EEC">
            <w:pPr>
              <w:spacing w:after="0" w:line="240" w:lineRule="auto"/>
              <w:jc w:val="center"/>
              <w:rPr>
                <w:rFonts w:asciiTheme="majorHAnsi" w:eastAsia="Times New Roman" w:hAnsiTheme="majorHAnsi" w:cstheme="majorHAnsi"/>
                <w:b/>
                <w:bCs/>
                <w:sz w:val="24"/>
                <w:szCs w:val="24"/>
                <w:lang w:eastAsia="fr-FR"/>
              </w:rPr>
            </w:pPr>
            <w:r w:rsidRPr="00416057">
              <w:rPr>
                <w:rFonts w:asciiTheme="majorHAnsi" w:eastAsia="Times New Roman" w:hAnsiTheme="majorHAnsi" w:cstheme="majorHAnsi"/>
                <w:b/>
                <w:bCs/>
                <w:sz w:val="24"/>
                <w:szCs w:val="24"/>
                <w:lang w:eastAsia="fr-FR"/>
              </w:rPr>
              <w:t>ADOPTION</w:t>
            </w:r>
          </w:p>
        </w:tc>
      </w:tr>
      <w:tr w:rsidR="00123C89" w:rsidRPr="00416057" w14:paraId="2514CF28" w14:textId="77777777" w:rsidTr="00D61EEC">
        <w:trPr>
          <w:trHeight w:val="270"/>
        </w:trPr>
        <w:tc>
          <w:tcPr>
            <w:tcW w:w="2355" w:type="pct"/>
            <w:shd w:val="clear" w:color="000000" w:fill="D9D9D9"/>
            <w:noWrap/>
            <w:vAlign w:val="bottom"/>
            <w:hideMark/>
          </w:tcPr>
          <w:p w14:paraId="3863F6EA" w14:textId="77777777" w:rsidR="00123C89" w:rsidRPr="00416057" w:rsidRDefault="00123C89" w:rsidP="00D61EEC">
            <w:pPr>
              <w:spacing w:after="0" w:line="240" w:lineRule="auto"/>
              <w:jc w:val="center"/>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Question</w:t>
            </w:r>
          </w:p>
        </w:tc>
        <w:tc>
          <w:tcPr>
            <w:tcW w:w="1184" w:type="pct"/>
            <w:shd w:val="clear" w:color="000000" w:fill="D9D9D9"/>
            <w:vAlign w:val="bottom"/>
            <w:hideMark/>
          </w:tcPr>
          <w:p w14:paraId="6E044C71" w14:textId="77777777" w:rsidR="00123C89" w:rsidRPr="00416057" w:rsidRDefault="00123C89" w:rsidP="00D61EEC">
            <w:pPr>
              <w:spacing w:after="0" w:line="240" w:lineRule="auto"/>
              <w:jc w:val="center"/>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Adoption, si pratiquée</w:t>
            </w:r>
          </w:p>
        </w:tc>
        <w:tc>
          <w:tcPr>
            <w:tcW w:w="1461" w:type="pct"/>
            <w:shd w:val="clear" w:color="000000" w:fill="D9D9D9"/>
            <w:noWrap/>
            <w:vAlign w:val="bottom"/>
            <w:hideMark/>
          </w:tcPr>
          <w:p w14:paraId="35F5784C" w14:textId="77777777" w:rsidR="00123C89" w:rsidRPr="00416057" w:rsidRDefault="00123C89" w:rsidP="00D61EEC">
            <w:pPr>
              <w:spacing w:after="0" w:line="240" w:lineRule="auto"/>
              <w:jc w:val="center"/>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Tutorat si pratiquée</w:t>
            </w:r>
          </w:p>
        </w:tc>
      </w:tr>
      <w:tr w:rsidR="00123C89" w:rsidRPr="00416057" w14:paraId="4B512B97" w14:textId="77777777" w:rsidTr="00D61EEC">
        <w:trPr>
          <w:trHeight w:val="780"/>
        </w:trPr>
        <w:tc>
          <w:tcPr>
            <w:tcW w:w="2355" w:type="pct"/>
            <w:shd w:val="clear" w:color="000000" w:fill="DDD9C4"/>
            <w:hideMark/>
          </w:tcPr>
          <w:p w14:paraId="2A5BF950"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Nombre d'enfants placés en adoption (indiquer l'année la plus récente des </w:t>
            </w:r>
            <w:proofErr w:type="gramStart"/>
            <w:r w:rsidRPr="00416057">
              <w:rPr>
                <w:rFonts w:asciiTheme="majorHAnsi" w:eastAsia="Times New Roman" w:hAnsiTheme="majorHAnsi" w:cstheme="majorHAnsi"/>
                <w:b/>
                <w:bCs/>
                <w:sz w:val="20"/>
                <w:szCs w:val="20"/>
                <w:lang w:eastAsia="fr-FR"/>
              </w:rPr>
              <w:t>données:_</w:t>
            </w:r>
            <w:proofErr w:type="gramEnd"/>
            <w:r w:rsidRPr="00416057">
              <w:rPr>
                <w:rFonts w:asciiTheme="majorHAnsi" w:eastAsia="Times New Roman" w:hAnsiTheme="majorHAnsi" w:cstheme="majorHAnsi"/>
                <w:b/>
                <w:bCs/>
                <w:sz w:val="20"/>
                <w:szCs w:val="20"/>
                <w:lang w:eastAsia="fr-FR"/>
              </w:rPr>
              <w:t>____  )</w:t>
            </w:r>
          </w:p>
        </w:tc>
        <w:tc>
          <w:tcPr>
            <w:tcW w:w="1184" w:type="pct"/>
            <w:shd w:val="clear" w:color="000000" w:fill="DDD9C4"/>
            <w:hideMark/>
          </w:tcPr>
          <w:p w14:paraId="25784C5A"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DDD9C4"/>
            <w:hideMark/>
          </w:tcPr>
          <w:p w14:paraId="1315EDD1"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77BDA2BA" w14:textId="77777777" w:rsidTr="00D61EEC">
        <w:trPr>
          <w:trHeight w:val="255"/>
        </w:trPr>
        <w:tc>
          <w:tcPr>
            <w:tcW w:w="2355" w:type="pct"/>
            <w:shd w:val="clear" w:color="000000" w:fill="DDD9C4"/>
            <w:hideMark/>
          </w:tcPr>
          <w:p w14:paraId="04021055"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De quel placement </w:t>
            </w:r>
            <w:proofErr w:type="gramStart"/>
            <w:r w:rsidRPr="00416057">
              <w:rPr>
                <w:rFonts w:asciiTheme="majorHAnsi" w:eastAsia="Times New Roman" w:hAnsiTheme="majorHAnsi" w:cstheme="majorHAnsi"/>
                <w:b/>
                <w:bCs/>
                <w:sz w:val="20"/>
                <w:szCs w:val="20"/>
                <w:lang w:eastAsia="fr-FR"/>
              </w:rPr>
              <w:t>domestique?</w:t>
            </w:r>
            <w:proofErr w:type="gramEnd"/>
            <w:r w:rsidRPr="00416057">
              <w:rPr>
                <w:rFonts w:asciiTheme="majorHAnsi" w:eastAsia="Times New Roman" w:hAnsiTheme="majorHAnsi" w:cstheme="majorHAnsi"/>
                <w:b/>
                <w:bCs/>
                <w:sz w:val="20"/>
                <w:szCs w:val="20"/>
                <w:lang w:eastAsia="fr-FR"/>
              </w:rPr>
              <w:t xml:space="preserve"> </w:t>
            </w:r>
          </w:p>
        </w:tc>
        <w:tc>
          <w:tcPr>
            <w:tcW w:w="1184" w:type="pct"/>
            <w:shd w:val="clear" w:color="000000" w:fill="DDD9C4"/>
            <w:hideMark/>
          </w:tcPr>
          <w:p w14:paraId="5E394380"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DDD9C4"/>
            <w:hideMark/>
          </w:tcPr>
          <w:p w14:paraId="55DF6F4C"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64EF9B8C" w14:textId="77777777" w:rsidTr="00D61EEC">
        <w:trPr>
          <w:trHeight w:val="270"/>
        </w:trPr>
        <w:tc>
          <w:tcPr>
            <w:tcW w:w="2355" w:type="pct"/>
            <w:shd w:val="clear" w:color="000000" w:fill="DDD9C4"/>
            <w:hideMark/>
          </w:tcPr>
          <w:p w14:paraId="4118BDE5"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De quel placement inter - </w:t>
            </w:r>
            <w:proofErr w:type="gramStart"/>
            <w:r w:rsidRPr="00416057">
              <w:rPr>
                <w:rFonts w:asciiTheme="majorHAnsi" w:eastAsia="Times New Roman" w:hAnsiTheme="majorHAnsi" w:cstheme="majorHAnsi"/>
                <w:b/>
                <w:bCs/>
                <w:sz w:val="20"/>
                <w:szCs w:val="20"/>
                <w:lang w:eastAsia="fr-FR"/>
              </w:rPr>
              <w:t>pays?</w:t>
            </w:r>
            <w:proofErr w:type="gramEnd"/>
          </w:p>
        </w:tc>
        <w:tc>
          <w:tcPr>
            <w:tcW w:w="1184" w:type="pct"/>
            <w:shd w:val="clear" w:color="000000" w:fill="DDD9C4"/>
            <w:hideMark/>
          </w:tcPr>
          <w:p w14:paraId="6D39CBA3"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DDD9C4"/>
            <w:hideMark/>
          </w:tcPr>
          <w:p w14:paraId="5D461710"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0F14DA78" w14:textId="77777777" w:rsidTr="00D61EEC">
        <w:trPr>
          <w:trHeight w:val="1020"/>
        </w:trPr>
        <w:tc>
          <w:tcPr>
            <w:tcW w:w="2355" w:type="pct"/>
            <w:shd w:val="clear" w:color="000000" w:fill="DDD9C4"/>
            <w:hideMark/>
          </w:tcPr>
          <w:p w14:paraId="572F48C9"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Combien d'enfants ont été placés en adoption après placement en institutions de (estimer en pourcentage si les données ne sont pas disponibles) </w:t>
            </w:r>
          </w:p>
        </w:tc>
        <w:tc>
          <w:tcPr>
            <w:tcW w:w="1184" w:type="pct"/>
            <w:shd w:val="clear" w:color="000000" w:fill="DDD9C4"/>
            <w:hideMark/>
          </w:tcPr>
          <w:p w14:paraId="4C083BAF"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DDD9C4"/>
            <w:hideMark/>
          </w:tcPr>
          <w:p w14:paraId="72E67B4B"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37EE053B" w14:textId="77777777" w:rsidTr="00D61EEC">
        <w:trPr>
          <w:trHeight w:val="255"/>
        </w:trPr>
        <w:tc>
          <w:tcPr>
            <w:tcW w:w="2355" w:type="pct"/>
            <w:shd w:val="clear" w:color="000000" w:fill="DDD9C4"/>
            <w:hideMark/>
          </w:tcPr>
          <w:p w14:paraId="2E0DE890"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w:t>
            </w:r>
          </w:p>
        </w:tc>
        <w:tc>
          <w:tcPr>
            <w:tcW w:w="1184" w:type="pct"/>
            <w:shd w:val="clear" w:color="000000" w:fill="DDD9C4"/>
            <w:hideMark/>
          </w:tcPr>
          <w:p w14:paraId="669FB447"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DDD9C4"/>
            <w:hideMark/>
          </w:tcPr>
          <w:p w14:paraId="17D3EB13"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26A7BE32" w14:textId="77777777" w:rsidTr="00D61EEC">
        <w:trPr>
          <w:trHeight w:val="1530"/>
        </w:trPr>
        <w:tc>
          <w:tcPr>
            <w:tcW w:w="2355" w:type="pct"/>
            <w:shd w:val="clear" w:color="auto" w:fill="auto"/>
            <w:hideMark/>
          </w:tcPr>
          <w:p w14:paraId="414B6D4B"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En général, est-ce que les décisions relatives à l'adoption des enfants sont prises dans le meilleur intérêt des </w:t>
            </w:r>
            <w:proofErr w:type="gramStart"/>
            <w:r w:rsidRPr="00416057">
              <w:rPr>
                <w:rFonts w:asciiTheme="majorHAnsi" w:eastAsia="Times New Roman" w:hAnsiTheme="majorHAnsi" w:cstheme="majorHAnsi"/>
                <w:b/>
                <w:bCs/>
                <w:sz w:val="20"/>
                <w:szCs w:val="20"/>
                <w:lang w:eastAsia="fr-FR"/>
              </w:rPr>
              <w:t>enfants?</w:t>
            </w:r>
            <w:proofErr w:type="gramEnd"/>
            <w:r w:rsidRPr="00416057">
              <w:rPr>
                <w:rFonts w:asciiTheme="majorHAnsi" w:eastAsia="Times New Roman" w:hAnsiTheme="majorHAnsi" w:cstheme="majorHAnsi"/>
                <w:b/>
                <w:bCs/>
                <w:sz w:val="20"/>
                <w:szCs w:val="20"/>
                <w:lang w:eastAsia="fr-FR"/>
              </w:rPr>
              <w:t xml:space="preserve"> Est-ce que la procédure de "Détermination du Meilleur Intérêt" des enfants pour planifier le retrait, le placement et la permanence sont existantes et </w:t>
            </w:r>
            <w:proofErr w:type="gramStart"/>
            <w:r w:rsidRPr="00416057">
              <w:rPr>
                <w:rFonts w:asciiTheme="majorHAnsi" w:eastAsia="Times New Roman" w:hAnsiTheme="majorHAnsi" w:cstheme="majorHAnsi"/>
                <w:b/>
                <w:bCs/>
                <w:sz w:val="20"/>
                <w:szCs w:val="20"/>
                <w:lang w:eastAsia="fr-FR"/>
              </w:rPr>
              <w:t>observées?</w:t>
            </w:r>
            <w:proofErr w:type="gramEnd"/>
          </w:p>
        </w:tc>
        <w:tc>
          <w:tcPr>
            <w:tcW w:w="1184" w:type="pct"/>
            <w:shd w:val="clear" w:color="000000" w:fill="F2F2F2"/>
            <w:hideMark/>
          </w:tcPr>
          <w:p w14:paraId="05ACAD51"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4C81B273"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423054AE" w14:textId="77777777" w:rsidTr="00D61EEC">
        <w:trPr>
          <w:trHeight w:val="1020"/>
        </w:trPr>
        <w:tc>
          <w:tcPr>
            <w:tcW w:w="2355" w:type="pct"/>
            <w:shd w:val="clear" w:color="auto" w:fill="auto"/>
            <w:hideMark/>
          </w:tcPr>
          <w:p w14:paraId="0C384488"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Est-ce qu'on envisage les différentes options pour s'occuper d'un enfant seulement quand ses parents biologiques de sont pas disponibles, sont dans l'incapacité ou ne veulent pas s'occuper d'elle ou de </w:t>
            </w:r>
            <w:proofErr w:type="gramStart"/>
            <w:r w:rsidRPr="00416057">
              <w:rPr>
                <w:rFonts w:asciiTheme="majorHAnsi" w:eastAsia="Times New Roman" w:hAnsiTheme="majorHAnsi" w:cstheme="majorHAnsi"/>
                <w:b/>
                <w:bCs/>
                <w:sz w:val="20"/>
                <w:szCs w:val="20"/>
                <w:lang w:eastAsia="fr-FR"/>
              </w:rPr>
              <w:t>lui?</w:t>
            </w:r>
            <w:proofErr w:type="gramEnd"/>
            <w:r w:rsidRPr="00416057">
              <w:rPr>
                <w:rFonts w:asciiTheme="majorHAnsi" w:eastAsia="Times New Roman" w:hAnsiTheme="majorHAnsi" w:cstheme="majorHAnsi"/>
                <w:b/>
                <w:bCs/>
                <w:sz w:val="20"/>
                <w:szCs w:val="20"/>
                <w:lang w:eastAsia="fr-FR"/>
              </w:rPr>
              <w:t xml:space="preserve"> </w:t>
            </w:r>
          </w:p>
        </w:tc>
        <w:tc>
          <w:tcPr>
            <w:tcW w:w="1184" w:type="pct"/>
            <w:shd w:val="clear" w:color="000000" w:fill="F2F2F2"/>
            <w:hideMark/>
          </w:tcPr>
          <w:p w14:paraId="65A9CA01"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3DB775D5"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384088A2" w14:textId="77777777" w:rsidTr="00D61EEC">
        <w:trPr>
          <w:trHeight w:val="1275"/>
        </w:trPr>
        <w:tc>
          <w:tcPr>
            <w:tcW w:w="2355" w:type="pct"/>
            <w:shd w:val="clear" w:color="auto" w:fill="auto"/>
            <w:hideMark/>
          </w:tcPr>
          <w:p w14:paraId="532D6B0E"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Est-ce qu'on fait des efforts pour placer un enfant dont les parents biologiques sont incapables ou ne </w:t>
            </w:r>
            <w:proofErr w:type="spellStart"/>
            <w:r w:rsidRPr="00416057">
              <w:rPr>
                <w:rFonts w:asciiTheme="majorHAnsi" w:eastAsia="Times New Roman" w:hAnsiTheme="majorHAnsi" w:cstheme="majorHAnsi"/>
                <w:b/>
                <w:bCs/>
                <w:sz w:val="20"/>
                <w:szCs w:val="20"/>
                <w:lang w:eastAsia="fr-FR"/>
              </w:rPr>
              <w:t>veule</w:t>
            </w:r>
            <w:proofErr w:type="spellEnd"/>
            <w:r w:rsidRPr="00416057">
              <w:rPr>
                <w:rFonts w:asciiTheme="majorHAnsi" w:eastAsia="Times New Roman" w:hAnsiTheme="majorHAnsi" w:cstheme="majorHAnsi"/>
                <w:b/>
                <w:bCs/>
                <w:sz w:val="20"/>
                <w:szCs w:val="20"/>
                <w:lang w:eastAsia="fr-FR"/>
              </w:rPr>
              <w:t xml:space="preserve"> pas s'occuper de lui, dans un placement permanent ou avec de proches parents qui vivent dans la même communauté ou le même </w:t>
            </w:r>
            <w:proofErr w:type="gramStart"/>
            <w:r w:rsidRPr="00416057">
              <w:rPr>
                <w:rFonts w:asciiTheme="majorHAnsi" w:eastAsia="Times New Roman" w:hAnsiTheme="majorHAnsi" w:cstheme="majorHAnsi"/>
                <w:b/>
                <w:bCs/>
                <w:sz w:val="20"/>
                <w:szCs w:val="20"/>
                <w:lang w:eastAsia="fr-FR"/>
              </w:rPr>
              <w:t>pays?</w:t>
            </w:r>
            <w:proofErr w:type="gramEnd"/>
            <w:r w:rsidRPr="00416057">
              <w:rPr>
                <w:rFonts w:asciiTheme="majorHAnsi" w:eastAsia="Times New Roman" w:hAnsiTheme="majorHAnsi" w:cstheme="majorHAnsi"/>
                <w:b/>
                <w:bCs/>
                <w:sz w:val="20"/>
                <w:szCs w:val="20"/>
                <w:lang w:eastAsia="fr-FR"/>
              </w:rPr>
              <w:t xml:space="preserve"> </w:t>
            </w:r>
          </w:p>
        </w:tc>
        <w:tc>
          <w:tcPr>
            <w:tcW w:w="1184" w:type="pct"/>
            <w:shd w:val="clear" w:color="000000" w:fill="F2F2F2"/>
            <w:hideMark/>
          </w:tcPr>
          <w:p w14:paraId="1070DBBE"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54AAD1D4"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59276C9F" w14:textId="77777777" w:rsidTr="00D61EEC">
        <w:trPr>
          <w:trHeight w:val="1275"/>
        </w:trPr>
        <w:tc>
          <w:tcPr>
            <w:tcW w:w="2355" w:type="pct"/>
            <w:shd w:val="clear" w:color="auto" w:fill="auto"/>
            <w:hideMark/>
          </w:tcPr>
          <w:p w14:paraId="1EC687CB"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Existe-t-il des opérations à but lucratif significatives qui fonctionne dans le domaine de l'adoption entre </w:t>
            </w:r>
            <w:proofErr w:type="gramStart"/>
            <w:r w:rsidRPr="00416057">
              <w:rPr>
                <w:rFonts w:asciiTheme="majorHAnsi" w:eastAsia="Times New Roman" w:hAnsiTheme="majorHAnsi" w:cstheme="majorHAnsi"/>
                <w:b/>
                <w:bCs/>
                <w:sz w:val="20"/>
                <w:szCs w:val="20"/>
                <w:lang w:eastAsia="fr-FR"/>
              </w:rPr>
              <w:t>pays?</w:t>
            </w:r>
            <w:proofErr w:type="gramEnd"/>
            <w:r w:rsidRPr="00416057">
              <w:rPr>
                <w:rFonts w:asciiTheme="majorHAnsi" w:eastAsia="Times New Roman" w:hAnsiTheme="majorHAnsi" w:cstheme="majorHAnsi"/>
                <w:b/>
                <w:bCs/>
                <w:sz w:val="20"/>
                <w:szCs w:val="20"/>
                <w:lang w:eastAsia="fr-FR"/>
              </w:rPr>
              <w:t xml:space="preserve">  Y a-t-il des indications claires de gains financiers malhonnêtes largement </w:t>
            </w:r>
            <w:proofErr w:type="gramStart"/>
            <w:r w:rsidRPr="00416057">
              <w:rPr>
                <w:rFonts w:asciiTheme="majorHAnsi" w:eastAsia="Times New Roman" w:hAnsiTheme="majorHAnsi" w:cstheme="majorHAnsi"/>
                <w:b/>
                <w:bCs/>
                <w:sz w:val="20"/>
                <w:szCs w:val="20"/>
                <w:lang w:eastAsia="fr-FR"/>
              </w:rPr>
              <w:t>répandus?</w:t>
            </w:r>
            <w:proofErr w:type="gramEnd"/>
            <w:r w:rsidRPr="00416057">
              <w:rPr>
                <w:rFonts w:asciiTheme="majorHAnsi" w:eastAsia="Times New Roman" w:hAnsiTheme="majorHAnsi" w:cstheme="majorHAnsi"/>
                <w:b/>
                <w:bCs/>
                <w:sz w:val="20"/>
                <w:szCs w:val="20"/>
                <w:lang w:eastAsia="fr-FR"/>
              </w:rPr>
              <w:t xml:space="preserve"> </w:t>
            </w:r>
          </w:p>
        </w:tc>
        <w:tc>
          <w:tcPr>
            <w:tcW w:w="1184" w:type="pct"/>
            <w:shd w:val="clear" w:color="000000" w:fill="F2F2F2"/>
            <w:hideMark/>
          </w:tcPr>
          <w:p w14:paraId="41544186"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58629628"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512BE7D9" w14:textId="77777777" w:rsidTr="00D61EEC">
        <w:trPr>
          <w:trHeight w:val="1020"/>
        </w:trPr>
        <w:tc>
          <w:tcPr>
            <w:tcW w:w="2355" w:type="pct"/>
            <w:shd w:val="clear" w:color="auto" w:fill="auto"/>
            <w:hideMark/>
          </w:tcPr>
          <w:p w14:paraId="587F05C6"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Existe-t-il des indications claires qu'il y a des ventes d'enfants, de la coercition de la part des parents, des pots-de-vin, des enlèvements d'enfants ou de toute autre action semblable en matière d 'adoption </w:t>
            </w:r>
            <w:proofErr w:type="gramStart"/>
            <w:r w:rsidRPr="00416057">
              <w:rPr>
                <w:rFonts w:asciiTheme="majorHAnsi" w:eastAsia="Times New Roman" w:hAnsiTheme="majorHAnsi" w:cstheme="majorHAnsi"/>
                <w:b/>
                <w:bCs/>
                <w:sz w:val="20"/>
                <w:szCs w:val="20"/>
                <w:lang w:eastAsia="fr-FR"/>
              </w:rPr>
              <w:t>internationale?</w:t>
            </w:r>
            <w:proofErr w:type="gramEnd"/>
          </w:p>
        </w:tc>
        <w:tc>
          <w:tcPr>
            <w:tcW w:w="1184" w:type="pct"/>
            <w:shd w:val="clear" w:color="000000" w:fill="F2F2F2"/>
            <w:hideMark/>
          </w:tcPr>
          <w:p w14:paraId="1C0D59FE"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47422FAD"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7C75D81F" w14:textId="77777777" w:rsidTr="00D61EEC">
        <w:trPr>
          <w:trHeight w:val="765"/>
        </w:trPr>
        <w:tc>
          <w:tcPr>
            <w:tcW w:w="2355" w:type="pct"/>
            <w:shd w:val="clear" w:color="auto" w:fill="auto"/>
            <w:hideMark/>
          </w:tcPr>
          <w:p w14:paraId="1C6A4E2B"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Est-ce que les services de pré et post adoption, de formation et de préparation des familles et des enfants sont </w:t>
            </w:r>
            <w:proofErr w:type="gramStart"/>
            <w:r w:rsidRPr="00416057">
              <w:rPr>
                <w:rFonts w:asciiTheme="majorHAnsi" w:eastAsia="Times New Roman" w:hAnsiTheme="majorHAnsi" w:cstheme="majorHAnsi"/>
                <w:b/>
                <w:bCs/>
                <w:sz w:val="20"/>
                <w:szCs w:val="20"/>
                <w:lang w:eastAsia="fr-FR"/>
              </w:rPr>
              <w:t>disponibles?</w:t>
            </w:r>
            <w:proofErr w:type="gramEnd"/>
          </w:p>
        </w:tc>
        <w:tc>
          <w:tcPr>
            <w:tcW w:w="1184" w:type="pct"/>
            <w:shd w:val="clear" w:color="000000" w:fill="F2F2F2"/>
            <w:hideMark/>
          </w:tcPr>
          <w:p w14:paraId="35459566"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4981325C"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63573DF1" w14:textId="77777777" w:rsidTr="00D61EEC">
        <w:trPr>
          <w:trHeight w:val="1020"/>
        </w:trPr>
        <w:tc>
          <w:tcPr>
            <w:tcW w:w="2355" w:type="pct"/>
            <w:shd w:val="clear" w:color="auto" w:fill="auto"/>
            <w:hideMark/>
          </w:tcPr>
          <w:p w14:paraId="4FF12242"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Existe-t-il un registre national de toutes les agences </w:t>
            </w:r>
            <w:proofErr w:type="gramStart"/>
            <w:r w:rsidRPr="00416057">
              <w:rPr>
                <w:rFonts w:asciiTheme="majorHAnsi" w:eastAsia="Times New Roman" w:hAnsiTheme="majorHAnsi" w:cstheme="majorHAnsi"/>
                <w:b/>
                <w:bCs/>
                <w:sz w:val="20"/>
                <w:szCs w:val="20"/>
                <w:lang w:eastAsia="fr-FR"/>
              </w:rPr>
              <w:t>d'adoption?</w:t>
            </w:r>
            <w:proofErr w:type="gramEnd"/>
            <w:r w:rsidRPr="00416057">
              <w:rPr>
                <w:rFonts w:asciiTheme="majorHAnsi" w:eastAsia="Times New Roman" w:hAnsiTheme="majorHAnsi" w:cstheme="majorHAnsi"/>
                <w:b/>
                <w:bCs/>
                <w:sz w:val="20"/>
                <w:szCs w:val="20"/>
                <w:lang w:eastAsia="fr-FR"/>
              </w:rPr>
              <w:t xml:space="preserve"> Est-ce que tous les cas d'adoption sont enregistrés dans un seul registre et est-ce qu'ils sont placés dans une base de données </w:t>
            </w:r>
            <w:proofErr w:type="gramStart"/>
            <w:r w:rsidRPr="00416057">
              <w:rPr>
                <w:rFonts w:asciiTheme="majorHAnsi" w:eastAsia="Times New Roman" w:hAnsiTheme="majorHAnsi" w:cstheme="majorHAnsi"/>
                <w:b/>
                <w:bCs/>
                <w:sz w:val="20"/>
                <w:szCs w:val="20"/>
                <w:lang w:eastAsia="fr-FR"/>
              </w:rPr>
              <w:t>nationale?</w:t>
            </w:r>
            <w:proofErr w:type="gramEnd"/>
            <w:r w:rsidRPr="00416057">
              <w:rPr>
                <w:rFonts w:asciiTheme="majorHAnsi" w:eastAsia="Times New Roman" w:hAnsiTheme="majorHAnsi" w:cstheme="majorHAnsi"/>
                <w:b/>
                <w:bCs/>
                <w:sz w:val="20"/>
                <w:szCs w:val="20"/>
                <w:lang w:eastAsia="fr-FR"/>
              </w:rPr>
              <w:t xml:space="preserve"> </w:t>
            </w:r>
          </w:p>
        </w:tc>
        <w:tc>
          <w:tcPr>
            <w:tcW w:w="1184" w:type="pct"/>
            <w:shd w:val="clear" w:color="000000" w:fill="F2F2F2"/>
            <w:hideMark/>
          </w:tcPr>
          <w:p w14:paraId="70BC27B3"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7D4BE32D"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6ADD4B57" w14:textId="77777777" w:rsidTr="00D61EEC">
        <w:trPr>
          <w:trHeight w:val="1275"/>
        </w:trPr>
        <w:tc>
          <w:tcPr>
            <w:tcW w:w="2355" w:type="pct"/>
            <w:shd w:val="clear" w:color="auto" w:fill="auto"/>
            <w:hideMark/>
          </w:tcPr>
          <w:p w14:paraId="24F0257D"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Quel est le rôle des tribunaux ou des autres autorités judiciaires compétentes dans l'autorisation de l'adoption nationale ou </w:t>
            </w:r>
            <w:proofErr w:type="gramStart"/>
            <w:r w:rsidRPr="00416057">
              <w:rPr>
                <w:rFonts w:asciiTheme="majorHAnsi" w:eastAsia="Times New Roman" w:hAnsiTheme="majorHAnsi" w:cstheme="majorHAnsi"/>
                <w:b/>
                <w:bCs/>
                <w:sz w:val="20"/>
                <w:szCs w:val="20"/>
                <w:lang w:eastAsia="fr-FR"/>
              </w:rPr>
              <w:t>internationale?</w:t>
            </w:r>
            <w:proofErr w:type="gramEnd"/>
            <w:r w:rsidRPr="00416057">
              <w:rPr>
                <w:rFonts w:asciiTheme="majorHAnsi" w:eastAsia="Times New Roman" w:hAnsiTheme="majorHAnsi" w:cstheme="majorHAnsi"/>
                <w:b/>
                <w:bCs/>
                <w:sz w:val="20"/>
                <w:szCs w:val="20"/>
                <w:lang w:eastAsia="fr-FR"/>
              </w:rPr>
              <w:t xml:space="preserve"> Est-ce que l'adoption jouissent des mêmes garanties et des mêmes normes que l'adoption </w:t>
            </w:r>
            <w:proofErr w:type="gramStart"/>
            <w:r w:rsidRPr="00416057">
              <w:rPr>
                <w:rFonts w:asciiTheme="majorHAnsi" w:eastAsia="Times New Roman" w:hAnsiTheme="majorHAnsi" w:cstheme="majorHAnsi"/>
                <w:b/>
                <w:bCs/>
                <w:sz w:val="20"/>
                <w:szCs w:val="20"/>
                <w:lang w:eastAsia="fr-FR"/>
              </w:rPr>
              <w:t>nationale?</w:t>
            </w:r>
            <w:proofErr w:type="gramEnd"/>
            <w:r w:rsidRPr="00416057">
              <w:rPr>
                <w:rFonts w:asciiTheme="majorHAnsi" w:eastAsia="Times New Roman" w:hAnsiTheme="majorHAnsi" w:cstheme="majorHAnsi"/>
                <w:b/>
                <w:bCs/>
                <w:sz w:val="20"/>
                <w:szCs w:val="20"/>
                <w:lang w:eastAsia="fr-FR"/>
              </w:rPr>
              <w:t xml:space="preserve"> </w:t>
            </w:r>
          </w:p>
        </w:tc>
        <w:tc>
          <w:tcPr>
            <w:tcW w:w="1184" w:type="pct"/>
            <w:shd w:val="clear" w:color="000000" w:fill="F2F2F2"/>
            <w:hideMark/>
          </w:tcPr>
          <w:p w14:paraId="2BDAE535"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0797EFF5"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10120A46" w14:textId="77777777" w:rsidTr="00D61EEC">
        <w:trPr>
          <w:trHeight w:val="765"/>
        </w:trPr>
        <w:tc>
          <w:tcPr>
            <w:tcW w:w="2355" w:type="pct"/>
            <w:shd w:val="clear" w:color="auto" w:fill="auto"/>
            <w:hideMark/>
          </w:tcPr>
          <w:p w14:paraId="46A0316E"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Si le pays est partie prenante à la convention de La Haye sur l'adoption internationale, indiquer comme le pays progresse sur les dispositions de la Convention. </w:t>
            </w:r>
          </w:p>
        </w:tc>
        <w:tc>
          <w:tcPr>
            <w:tcW w:w="1184" w:type="pct"/>
            <w:shd w:val="clear" w:color="000000" w:fill="F2F2F2"/>
            <w:hideMark/>
          </w:tcPr>
          <w:p w14:paraId="0A95274D"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17115C63"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5B49672D" w14:textId="77777777" w:rsidTr="00D61EEC">
        <w:trPr>
          <w:trHeight w:val="1035"/>
        </w:trPr>
        <w:tc>
          <w:tcPr>
            <w:tcW w:w="2355" w:type="pct"/>
            <w:shd w:val="clear" w:color="auto" w:fill="auto"/>
            <w:hideMark/>
          </w:tcPr>
          <w:p w14:paraId="1F20DDC6"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Existe-t-il des études sur les résultats des enfants qui ont été placés en </w:t>
            </w:r>
            <w:proofErr w:type="gramStart"/>
            <w:r w:rsidRPr="00416057">
              <w:rPr>
                <w:rFonts w:asciiTheme="majorHAnsi" w:eastAsia="Times New Roman" w:hAnsiTheme="majorHAnsi" w:cstheme="majorHAnsi"/>
                <w:b/>
                <w:bCs/>
                <w:sz w:val="20"/>
                <w:szCs w:val="20"/>
                <w:lang w:eastAsia="fr-FR"/>
              </w:rPr>
              <w:t>adoption?</w:t>
            </w:r>
            <w:proofErr w:type="gramEnd"/>
            <w:r w:rsidRPr="00416057">
              <w:rPr>
                <w:rFonts w:asciiTheme="majorHAnsi" w:eastAsia="Times New Roman" w:hAnsiTheme="majorHAnsi" w:cstheme="majorHAnsi"/>
                <w:b/>
                <w:bCs/>
                <w:sz w:val="20"/>
                <w:szCs w:val="20"/>
                <w:lang w:eastAsia="fr-FR"/>
              </w:rPr>
              <w:t xml:space="preserve"> Prière de fournir les références et indiquez toutes les constatations clés qui n'ont pas été indiquées plus haut. </w:t>
            </w:r>
          </w:p>
        </w:tc>
        <w:tc>
          <w:tcPr>
            <w:tcW w:w="2645" w:type="pct"/>
            <w:gridSpan w:val="2"/>
            <w:shd w:val="clear" w:color="000000" w:fill="F2F2F2"/>
            <w:hideMark/>
          </w:tcPr>
          <w:p w14:paraId="4AE8AD33"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FE52DA" w:rsidRPr="00FE52DA" w14:paraId="1115D29D" w14:textId="77777777" w:rsidTr="00FE52DA">
        <w:trPr>
          <w:trHeight w:val="315"/>
        </w:trPr>
        <w:tc>
          <w:tcPr>
            <w:tcW w:w="5000" w:type="pct"/>
            <w:gridSpan w:val="3"/>
            <w:shd w:val="clear" w:color="auto" w:fill="4472C4" w:themeFill="accent5"/>
            <w:noWrap/>
            <w:vAlign w:val="bottom"/>
            <w:hideMark/>
          </w:tcPr>
          <w:p w14:paraId="2A080789" w14:textId="77777777" w:rsidR="00123C89" w:rsidRPr="00FE52DA" w:rsidRDefault="00123C89" w:rsidP="00D61EEC">
            <w:pPr>
              <w:spacing w:after="0" w:line="240" w:lineRule="auto"/>
              <w:jc w:val="center"/>
              <w:rPr>
                <w:rFonts w:asciiTheme="majorHAnsi" w:eastAsia="Times New Roman" w:hAnsiTheme="majorHAnsi" w:cstheme="majorHAnsi"/>
                <w:b/>
                <w:bCs/>
                <w:color w:val="FFFFFF" w:themeColor="background1"/>
                <w:sz w:val="24"/>
                <w:szCs w:val="24"/>
                <w:lang w:eastAsia="fr-FR"/>
              </w:rPr>
            </w:pPr>
            <w:r w:rsidRPr="00FE52DA">
              <w:rPr>
                <w:rFonts w:asciiTheme="majorHAnsi" w:eastAsia="Times New Roman" w:hAnsiTheme="majorHAnsi" w:cstheme="majorHAnsi"/>
                <w:b/>
                <w:bCs/>
                <w:color w:val="FFFFFF" w:themeColor="background1"/>
                <w:sz w:val="24"/>
                <w:szCs w:val="24"/>
                <w:lang w:eastAsia="fr-FR"/>
              </w:rPr>
              <w:t>FAMILLE D'ACCUEIL ET ACCUEIL EN RÉSIDENCE</w:t>
            </w:r>
          </w:p>
        </w:tc>
      </w:tr>
      <w:tr w:rsidR="00123C89" w:rsidRPr="00416057" w14:paraId="6AE95103" w14:textId="77777777" w:rsidTr="00D61EEC">
        <w:trPr>
          <w:trHeight w:val="255"/>
        </w:trPr>
        <w:tc>
          <w:tcPr>
            <w:tcW w:w="2355" w:type="pct"/>
            <w:shd w:val="clear" w:color="000000" w:fill="D9D9D9"/>
            <w:noWrap/>
            <w:vAlign w:val="bottom"/>
            <w:hideMark/>
          </w:tcPr>
          <w:p w14:paraId="0D3D7B39" w14:textId="77777777" w:rsidR="00123C89" w:rsidRPr="00416057" w:rsidRDefault="00123C89" w:rsidP="00D61EEC">
            <w:pPr>
              <w:spacing w:after="0" w:line="240" w:lineRule="auto"/>
              <w:jc w:val="center"/>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Question</w:t>
            </w:r>
          </w:p>
        </w:tc>
        <w:tc>
          <w:tcPr>
            <w:tcW w:w="1184" w:type="pct"/>
            <w:shd w:val="clear" w:color="000000" w:fill="D9D9D9"/>
            <w:vAlign w:val="bottom"/>
            <w:hideMark/>
          </w:tcPr>
          <w:p w14:paraId="0AACF74D" w14:textId="77777777" w:rsidR="00123C89" w:rsidRPr="00416057" w:rsidRDefault="00123C89" w:rsidP="00D61EEC">
            <w:pPr>
              <w:spacing w:after="0" w:line="240" w:lineRule="auto"/>
              <w:jc w:val="center"/>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Réponse</w:t>
            </w:r>
          </w:p>
        </w:tc>
        <w:tc>
          <w:tcPr>
            <w:tcW w:w="1461" w:type="pct"/>
            <w:shd w:val="clear" w:color="000000" w:fill="D9D9D9"/>
            <w:noWrap/>
            <w:vAlign w:val="bottom"/>
            <w:hideMark/>
          </w:tcPr>
          <w:p w14:paraId="2898044A" w14:textId="77777777" w:rsidR="00123C89" w:rsidRPr="00416057" w:rsidRDefault="00123C89" w:rsidP="00D61EEC">
            <w:pPr>
              <w:spacing w:after="0" w:line="240" w:lineRule="auto"/>
              <w:jc w:val="center"/>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Source/Date de l'information</w:t>
            </w:r>
          </w:p>
        </w:tc>
      </w:tr>
      <w:tr w:rsidR="00123C89" w:rsidRPr="00416057" w14:paraId="3B0F2094" w14:textId="77777777" w:rsidTr="00D61EEC">
        <w:trPr>
          <w:trHeight w:val="510"/>
        </w:trPr>
        <w:tc>
          <w:tcPr>
            <w:tcW w:w="2355" w:type="pct"/>
            <w:shd w:val="clear" w:color="000000" w:fill="DDD9C4"/>
            <w:hideMark/>
          </w:tcPr>
          <w:p w14:paraId="13D5E0E5"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Combien d'enfants au total sont placés en familles </w:t>
            </w:r>
            <w:proofErr w:type="gramStart"/>
            <w:r w:rsidRPr="00416057">
              <w:rPr>
                <w:rFonts w:asciiTheme="majorHAnsi" w:eastAsia="Times New Roman" w:hAnsiTheme="majorHAnsi" w:cstheme="majorHAnsi"/>
                <w:b/>
                <w:bCs/>
                <w:sz w:val="20"/>
                <w:szCs w:val="20"/>
                <w:lang w:eastAsia="fr-FR"/>
              </w:rPr>
              <w:t>d'accueil?</w:t>
            </w:r>
            <w:proofErr w:type="gramEnd"/>
          </w:p>
        </w:tc>
        <w:tc>
          <w:tcPr>
            <w:tcW w:w="1184" w:type="pct"/>
            <w:shd w:val="clear" w:color="000000" w:fill="DDD9C4"/>
            <w:hideMark/>
          </w:tcPr>
          <w:p w14:paraId="0F216DF6"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DDD9C4"/>
            <w:hideMark/>
          </w:tcPr>
          <w:p w14:paraId="108435C2"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76C4E018" w14:textId="77777777" w:rsidTr="00D61EEC">
        <w:trPr>
          <w:trHeight w:val="255"/>
        </w:trPr>
        <w:tc>
          <w:tcPr>
            <w:tcW w:w="2355" w:type="pct"/>
            <w:shd w:val="clear" w:color="000000" w:fill="DDD9C4"/>
            <w:hideMark/>
          </w:tcPr>
          <w:p w14:paraId="4E61A415"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Combien y a-t-il de familles </w:t>
            </w:r>
            <w:proofErr w:type="gramStart"/>
            <w:r w:rsidRPr="00416057">
              <w:rPr>
                <w:rFonts w:asciiTheme="majorHAnsi" w:eastAsia="Times New Roman" w:hAnsiTheme="majorHAnsi" w:cstheme="majorHAnsi"/>
                <w:b/>
                <w:bCs/>
                <w:sz w:val="20"/>
                <w:szCs w:val="20"/>
                <w:lang w:eastAsia="fr-FR"/>
              </w:rPr>
              <w:t>d'accueil?</w:t>
            </w:r>
            <w:proofErr w:type="gramEnd"/>
          </w:p>
        </w:tc>
        <w:tc>
          <w:tcPr>
            <w:tcW w:w="1184" w:type="pct"/>
            <w:shd w:val="clear" w:color="000000" w:fill="DDD9C4"/>
            <w:hideMark/>
          </w:tcPr>
          <w:p w14:paraId="12E09D10"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DDD9C4"/>
            <w:hideMark/>
          </w:tcPr>
          <w:p w14:paraId="4DF623B6"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434DE29B" w14:textId="77777777" w:rsidTr="00D61EEC">
        <w:trPr>
          <w:trHeight w:val="765"/>
        </w:trPr>
        <w:tc>
          <w:tcPr>
            <w:tcW w:w="2355" w:type="pct"/>
            <w:shd w:val="clear" w:color="000000" w:fill="DDD9C4"/>
            <w:hideMark/>
          </w:tcPr>
          <w:p w14:paraId="79D5F6E5"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Quelles sont les capacités de ces familles pour accueillir les enfants (combien peuvent-elles accueillir</w:t>
            </w:r>
            <w:proofErr w:type="gramStart"/>
            <w:r w:rsidRPr="00416057">
              <w:rPr>
                <w:rFonts w:asciiTheme="majorHAnsi" w:eastAsia="Times New Roman" w:hAnsiTheme="majorHAnsi" w:cstheme="majorHAnsi"/>
                <w:b/>
                <w:bCs/>
                <w:sz w:val="20"/>
                <w:szCs w:val="20"/>
                <w:lang w:eastAsia="fr-FR"/>
              </w:rPr>
              <w:t>)?</w:t>
            </w:r>
            <w:proofErr w:type="gramEnd"/>
          </w:p>
        </w:tc>
        <w:tc>
          <w:tcPr>
            <w:tcW w:w="1184" w:type="pct"/>
            <w:shd w:val="clear" w:color="000000" w:fill="DDD9C4"/>
            <w:hideMark/>
          </w:tcPr>
          <w:p w14:paraId="206DAAE6"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DDD9C4"/>
            <w:hideMark/>
          </w:tcPr>
          <w:p w14:paraId="2A420F33"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000D72C1" w14:textId="77777777" w:rsidTr="00D61EEC">
        <w:trPr>
          <w:trHeight w:val="1020"/>
        </w:trPr>
        <w:tc>
          <w:tcPr>
            <w:tcW w:w="2355" w:type="pct"/>
            <w:shd w:val="clear" w:color="000000" w:fill="DDD9C4"/>
            <w:hideMark/>
          </w:tcPr>
          <w:p w14:paraId="1DFB2E4D"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Combien d'enfants (estimez en % si les données ne sont pas disponibles) ont été réunis avec leur famille après avoir vécu en famille </w:t>
            </w:r>
            <w:proofErr w:type="gramStart"/>
            <w:r w:rsidRPr="00416057">
              <w:rPr>
                <w:rFonts w:asciiTheme="majorHAnsi" w:eastAsia="Times New Roman" w:hAnsiTheme="majorHAnsi" w:cstheme="majorHAnsi"/>
                <w:b/>
                <w:bCs/>
                <w:sz w:val="20"/>
                <w:szCs w:val="20"/>
                <w:lang w:eastAsia="fr-FR"/>
              </w:rPr>
              <w:t>d'accueil?</w:t>
            </w:r>
            <w:proofErr w:type="gramEnd"/>
          </w:p>
        </w:tc>
        <w:tc>
          <w:tcPr>
            <w:tcW w:w="1184" w:type="pct"/>
            <w:shd w:val="clear" w:color="000000" w:fill="DDD9C4"/>
            <w:hideMark/>
          </w:tcPr>
          <w:p w14:paraId="482BF938"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DDD9C4"/>
            <w:hideMark/>
          </w:tcPr>
          <w:p w14:paraId="5A04AA7D"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13F332D6" w14:textId="77777777" w:rsidTr="00D61EEC">
        <w:trPr>
          <w:trHeight w:val="765"/>
        </w:trPr>
        <w:tc>
          <w:tcPr>
            <w:tcW w:w="2355" w:type="pct"/>
            <w:shd w:val="clear" w:color="000000" w:fill="DDD9C4"/>
            <w:hideMark/>
          </w:tcPr>
          <w:p w14:paraId="1EF7F476"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Combien d'enfants (estimez en % si les données ne sont pas disponibles) ont été adoptés après l'accueil en </w:t>
            </w:r>
            <w:proofErr w:type="gramStart"/>
            <w:r w:rsidRPr="00416057">
              <w:rPr>
                <w:rFonts w:asciiTheme="majorHAnsi" w:eastAsia="Times New Roman" w:hAnsiTheme="majorHAnsi" w:cstheme="majorHAnsi"/>
                <w:b/>
                <w:bCs/>
                <w:sz w:val="20"/>
                <w:szCs w:val="20"/>
                <w:lang w:eastAsia="fr-FR"/>
              </w:rPr>
              <w:t>famille?</w:t>
            </w:r>
            <w:proofErr w:type="gramEnd"/>
          </w:p>
        </w:tc>
        <w:tc>
          <w:tcPr>
            <w:tcW w:w="1184" w:type="pct"/>
            <w:shd w:val="clear" w:color="000000" w:fill="DDD9C4"/>
            <w:hideMark/>
          </w:tcPr>
          <w:p w14:paraId="296A1C00"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DDD9C4"/>
            <w:hideMark/>
          </w:tcPr>
          <w:p w14:paraId="66C0F7E6"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33336431" w14:textId="77777777" w:rsidTr="00D61EEC">
        <w:trPr>
          <w:trHeight w:val="1020"/>
        </w:trPr>
        <w:tc>
          <w:tcPr>
            <w:tcW w:w="2355" w:type="pct"/>
            <w:shd w:val="clear" w:color="000000" w:fill="DDD9C4"/>
            <w:hideMark/>
          </w:tcPr>
          <w:p w14:paraId="73F1EE04"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Combien d'enfants (estimez en % si les données ne sont pas disponibles) ont trouvé une façon de vivre indépendants après avoir vécu en famille </w:t>
            </w:r>
            <w:proofErr w:type="gramStart"/>
            <w:r w:rsidRPr="00416057">
              <w:rPr>
                <w:rFonts w:asciiTheme="majorHAnsi" w:eastAsia="Times New Roman" w:hAnsiTheme="majorHAnsi" w:cstheme="majorHAnsi"/>
                <w:b/>
                <w:bCs/>
                <w:sz w:val="20"/>
                <w:szCs w:val="20"/>
                <w:lang w:eastAsia="fr-FR"/>
              </w:rPr>
              <w:t>d'accueil?</w:t>
            </w:r>
            <w:proofErr w:type="gramEnd"/>
          </w:p>
        </w:tc>
        <w:tc>
          <w:tcPr>
            <w:tcW w:w="1184" w:type="pct"/>
            <w:shd w:val="clear" w:color="000000" w:fill="DDD9C4"/>
            <w:hideMark/>
          </w:tcPr>
          <w:p w14:paraId="23450B16"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DDD9C4"/>
            <w:hideMark/>
          </w:tcPr>
          <w:p w14:paraId="2AC719BE"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796CCC0A" w14:textId="77777777" w:rsidTr="00D61EEC">
        <w:trPr>
          <w:trHeight w:val="1020"/>
        </w:trPr>
        <w:tc>
          <w:tcPr>
            <w:tcW w:w="2355" w:type="pct"/>
            <w:shd w:val="clear" w:color="000000" w:fill="DDD9C4"/>
            <w:hideMark/>
          </w:tcPr>
          <w:p w14:paraId="5597814B"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Combien d'enfants (estimez en % si les données ne sont pas disponibles) ont fui ou bien ne peuvent être retracés après avoir vécu en famille </w:t>
            </w:r>
            <w:proofErr w:type="gramStart"/>
            <w:r w:rsidRPr="00416057">
              <w:rPr>
                <w:rFonts w:asciiTheme="majorHAnsi" w:eastAsia="Times New Roman" w:hAnsiTheme="majorHAnsi" w:cstheme="majorHAnsi"/>
                <w:b/>
                <w:bCs/>
                <w:sz w:val="20"/>
                <w:szCs w:val="20"/>
                <w:lang w:eastAsia="fr-FR"/>
              </w:rPr>
              <w:t>d'accueil?</w:t>
            </w:r>
            <w:proofErr w:type="gramEnd"/>
            <w:r w:rsidRPr="00416057">
              <w:rPr>
                <w:rFonts w:asciiTheme="majorHAnsi" w:eastAsia="Times New Roman" w:hAnsiTheme="majorHAnsi" w:cstheme="majorHAnsi"/>
                <w:b/>
                <w:bCs/>
                <w:sz w:val="20"/>
                <w:szCs w:val="20"/>
                <w:lang w:eastAsia="fr-FR"/>
              </w:rPr>
              <w:t xml:space="preserve"> </w:t>
            </w:r>
          </w:p>
        </w:tc>
        <w:tc>
          <w:tcPr>
            <w:tcW w:w="1184" w:type="pct"/>
            <w:shd w:val="clear" w:color="000000" w:fill="DDD9C4"/>
            <w:hideMark/>
          </w:tcPr>
          <w:p w14:paraId="3047FDC1"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DDD9C4"/>
            <w:hideMark/>
          </w:tcPr>
          <w:p w14:paraId="54DE90FB"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2454FC36" w14:textId="77777777" w:rsidTr="00D61EEC">
        <w:trPr>
          <w:trHeight w:val="1020"/>
        </w:trPr>
        <w:tc>
          <w:tcPr>
            <w:tcW w:w="2355" w:type="pct"/>
            <w:shd w:val="clear" w:color="000000" w:fill="DDD9C4"/>
            <w:hideMark/>
          </w:tcPr>
          <w:p w14:paraId="5DDC9A2F"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Combien d'enfants (estimez en % si les données ne sont pas disponibles) ont été placés en résidence après avoir vécu en famille </w:t>
            </w:r>
            <w:proofErr w:type="gramStart"/>
            <w:r w:rsidRPr="00416057">
              <w:rPr>
                <w:rFonts w:asciiTheme="majorHAnsi" w:eastAsia="Times New Roman" w:hAnsiTheme="majorHAnsi" w:cstheme="majorHAnsi"/>
                <w:b/>
                <w:bCs/>
                <w:sz w:val="20"/>
                <w:szCs w:val="20"/>
                <w:lang w:eastAsia="fr-FR"/>
              </w:rPr>
              <w:t>d'accueil?</w:t>
            </w:r>
            <w:proofErr w:type="gramEnd"/>
          </w:p>
        </w:tc>
        <w:tc>
          <w:tcPr>
            <w:tcW w:w="1184" w:type="pct"/>
            <w:shd w:val="clear" w:color="000000" w:fill="DDD9C4"/>
            <w:hideMark/>
          </w:tcPr>
          <w:p w14:paraId="7313F555"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DDD9C4"/>
            <w:hideMark/>
          </w:tcPr>
          <w:p w14:paraId="5FB7AC2C"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59DEC3AD" w14:textId="77777777" w:rsidTr="00D61EEC">
        <w:trPr>
          <w:trHeight w:val="1020"/>
        </w:trPr>
        <w:tc>
          <w:tcPr>
            <w:tcW w:w="2355" w:type="pct"/>
            <w:shd w:val="clear" w:color="000000" w:fill="DDD9C4"/>
            <w:hideMark/>
          </w:tcPr>
          <w:p w14:paraId="6B5C707E"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Combien d'enfants (estimez en % si les données ne sont pas disponibles) ont été placé en famille d'accueil après avoir été placé en </w:t>
            </w:r>
            <w:proofErr w:type="gramStart"/>
            <w:r w:rsidRPr="00416057">
              <w:rPr>
                <w:rFonts w:asciiTheme="majorHAnsi" w:eastAsia="Times New Roman" w:hAnsiTheme="majorHAnsi" w:cstheme="majorHAnsi"/>
                <w:b/>
                <w:bCs/>
                <w:sz w:val="20"/>
                <w:szCs w:val="20"/>
                <w:lang w:eastAsia="fr-FR"/>
              </w:rPr>
              <w:t>résidence?</w:t>
            </w:r>
            <w:proofErr w:type="gramEnd"/>
          </w:p>
        </w:tc>
        <w:tc>
          <w:tcPr>
            <w:tcW w:w="1184" w:type="pct"/>
            <w:shd w:val="clear" w:color="000000" w:fill="DDD9C4"/>
            <w:hideMark/>
          </w:tcPr>
          <w:p w14:paraId="5454798C"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DDD9C4"/>
            <w:hideMark/>
          </w:tcPr>
          <w:p w14:paraId="47C7DFBA"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398BFA37" w14:textId="77777777" w:rsidTr="00D61EEC">
        <w:trPr>
          <w:trHeight w:val="1020"/>
        </w:trPr>
        <w:tc>
          <w:tcPr>
            <w:tcW w:w="2355" w:type="pct"/>
            <w:shd w:val="clear" w:color="000000" w:fill="DDD9C4"/>
            <w:hideMark/>
          </w:tcPr>
          <w:p w14:paraId="5205AD45"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Combien d'enfants (estimez en % si les données ne sont pas disponibles) ont fui ou ne peuvent être retracés après avoir vécu en famille </w:t>
            </w:r>
            <w:proofErr w:type="gramStart"/>
            <w:r w:rsidRPr="00416057">
              <w:rPr>
                <w:rFonts w:asciiTheme="majorHAnsi" w:eastAsia="Times New Roman" w:hAnsiTheme="majorHAnsi" w:cstheme="majorHAnsi"/>
                <w:b/>
                <w:bCs/>
                <w:sz w:val="20"/>
                <w:szCs w:val="20"/>
                <w:lang w:eastAsia="fr-FR"/>
              </w:rPr>
              <w:t>d'accueil?</w:t>
            </w:r>
            <w:proofErr w:type="gramEnd"/>
            <w:r w:rsidRPr="00416057">
              <w:rPr>
                <w:rFonts w:asciiTheme="majorHAnsi" w:eastAsia="Times New Roman" w:hAnsiTheme="majorHAnsi" w:cstheme="majorHAnsi"/>
                <w:b/>
                <w:bCs/>
                <w:sz w:val="20"/>
                <w:szCs w:val="20"/>
                <w:lang w:eastAsia="fr-FR"/>
              </w:rPr>
              <w:t xml:space="preserve"> </w:t>
            </w:r>
          </w:p>
        </w:tc>
        <w:tc>
          <w:tcPr>
            <w:tcW w:w="1184" w:type="pct"/>
            <w:shd w:val="clear" w:color="000000" w:fill="DDD9C4"/>
            <w:hideMark/>
          </w:tcPr>
          <w:p w14:paraId="3ED51FB6"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DDD9C4"/>
            <w:hideMark/>
          </w:tcPr>
          <w:p w14:paraId="112E5553"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54CBECD9" w14:textId="77777777" w:rsidTr="00D61EEC">
        <w:trPr>
          <w:trHeight w:val="510"/>
        </w:trPr>
        <w:tc>
          <w:tcPr>
            <w:tcW w:w="2355" w:type="pct"/>
            <w:shd w:val="clear" w:color="000000" w:fill="DAEEF3"/>
            <w:hideMark/>
          </w:tcPr>
          <w:p w14:paraId="4A0AD823"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Combien d'enfants au total vivent actuellement en </w:t>
            </w:r>
            <w:proofErr w:type="gramStart"/>
            <w:r w:rsidRPr="00416057">
              <w:rPr>
                <w:rFonts w:asciiTheme="majorHAnsi" w:eastAsia="Times New Roman" w:hAnsiTheme="majorHAnsi" w:cstheme="majorHAnsi"/>
                <w:b/>
                <w:bCs/>
                <w:sz w:val="20"/>
                <w:szCs w:val="20"/>
                <w:lang w:eastAsia="fr-FR"/>
              </w:rPr>
              <w:t>résidence?</w:t>
            </w:r>
            <w:proofErr w:type="gramEnd"/>
          </w:p>
        </w:tc>
        <w:tc>
          <w:tcPr>
            <w:tcW w:w="1184" w:type="pct"/>
            <w:shd w:val="clear" w:color="000000" w:fill="DAEEF3"/>
            <w:hideMark/>
          </w:tcPr>
          <w:p w14:paraId="1D128D7C"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DAEEF3"/>
            <w:hideMark/>
          </w:tcPr>
          <w:p w14:paraId="6BCA8E8F"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2389BFDB" w14:textId="77777777" w:rsidTr="00D61EEC">
        <w:trPr>
          <w:trHeight w:val="510"/>
        </w:trPr>
        <w:tc>
          <w:tcPr>
            <w:tcW w:w="2355" w:type="pct"/>
            <w:shd w:val="clear" w:color="000000" w:fill="DAEEF3"/>
            <w:hideMark/>
          </w:tcPr>
          <w:p w14:paraId="2E4A2610"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proofErr w:type="gramStart"/>
            <w:r w:rsidRPr="00416057">
              <w:rPr>
                <w:rFonts w:asciiTheme="majorHAnsi" w:eastAsia="Times New Roman" w:hAnsiTheme="majorHAnsi" w:cstheme="majorHAnsi"/>
                <w:b/>
                <w:bCs/>
                <w:sz w:val="20"/>
                <w:szCs w:val="20"/>
                <w:lang w:eastAsia="fr-FR"/>
              </w:rPr>
              <w:t>combien</w:t>
            </w:r>
            <w:proofErr w:type="gramEnd"/>
            <w:r w:rsidRPr="00416057">
              <w:rPr>
                <w:rFonts w:asciiTheme="majorHAnsi" w:eastAsia="Times New Roman" w:hAnsiTheme="majorHAnsi" w:cstheme="majorHAnsi"/>
                <w:b/>
                <w:bCs/>
                <w:sz w:val="20"/>
                <w:szCs w:val="20"/>
                <w:lang w:eastAsia="fr-FR"/>
              </w:rPr>
              <w:t xml:space="preserve"> y a-t-il de résidences pour enfants?</w:t>
            </w:r>
          </w:p>
        </w:tc>
        <w:tc>
          <w:tcPr>
            <w:tcW w:w="1184" w:type="pct"/>
            <w:shd w:val="clear" w:color="000000" w:fill="DAEEF3"/>
            <w:hideMark/>
          </w:tcPr>
          <w:p w14:paraId="6DA2F67F"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DAEEF3"/>
            <w:hideMark/>
          </w:tcPr>
          <w:p w14:paraId="1FD7594E"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7E31D510" w14:textId="77777777" w:rsidTr="00D61EEC">
        <w:trPr>
          <w:trHeight w:val="765"/>
        </w:trPr>
        <w:tc>
          <w:tcPr>
            <w:tcW w:w="2355" w:type="pct"/>
            <w:shd w:val="clear" w:color="000000" w:fill="DAEEF3"/>
            <w:hideMark/>
          </w:tcPr>
          <w:p w14:paraId="76920913"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Quelle est la capacité totale en termes de lit dans les institutions résidentielles pour </w:t>
            </w:r>
            <w:proofErr w:type="gramStart"/>
            <w:r w:rsidRPr="00416057">
              <w:rPr>
                <w:rFonts w:asciiTheme="majorHAnsi" w:eastAsia="Times New Roman" w:hAnsiTheme="majorHAnsi" w:cstheme="majorHAnsi"/>
                <w:b/>
                <w:bCs/>
                <w:sz w:val="20"/>
                <w:szCs w:val="20"/>
                <w:lang w:eastAsia="fr-FR"/>
              </w:rPr>
              <w:t>enfants?</w:t>
            </w:r>
            <w:proofErr w:type="gramEnd"/>
            <w:r w:rsidRPr="00416057">
              <w:rPr>
                <w:rFonts w:asciiTheme="majorHAnsi" w:eastAsia="Times New Roman" w:hAnsiTheme="majorHAnsi" w:cstheme="majorHAnsi"/>
                <w:b/>
                <w:bCs/>
                <w:sz w:val="20"/>
                <w:szCs w:val="20"/>
                <w:lang w:eastAsia="fr-FR"/>
              </w:rPr>
              <w:t xml:space="preserve"> </w:t>
            </w:r>
          </w:p>
        </w:tc>
        <w:tc>
          <w:tcPr>
            <w:tcW w:w="1184" w:type="pct"/>
            <w:shd w:val="clear" w:color="000000" w:fill="DAEEF3"/>
            <w:hideMark/>
          </w:tcPr>
          <w:p w14:paraId="5B7319E8"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DAEEF3"/>
            <w:hideMark/>
          </w:tcPr>
          <w:p w14:paraId="69B5CACC"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14B08D08" w14:textId="77777777" w:rsidTr="00D61EEC">
        <w:trPr>
          <w:trHeight w:val="1020"/>
        </w:trPr>
        <w:tc>
          <w:tcPr>
            <w:tcW w:w="2355" w:type="pct"/>
            <w:shd w:val="clear" w:color="000000" w:fill="DAEEF3"/>
            <w:hideMark/>
          </w:tcPr>
          <w:p w14:paraId="58C7C8A9"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Combien d'enfants (estimez en % si les données ne sont pas disponibles) ont été réunis avec leurs familles après avoir vécu en </w:t>
            </w:r>
            <w:proofErr w:type="gramStart"/>
            <w:r w:rsidRPr="00416057">
              <w:rPr>
                <w:rFonts w:asciiTheme="majorHAnsi" w:eastAsia="Times New Roman" w:hAnsiTheme="majorHAnsi" w:cstheme="majorHAnsi"/>
                <w:b/>
                <w:bCs/>
                <w:sz w:val="20"/>
                <w:szCs w:val="20"/>
                <w:lang w:eastAsia="fr-FR"/>
              </w:rPr>
              <w:t>résidence?</w:t>
            </w:r>
            <w:proofErr w:type="gramEnd"/>
            <w:r w:rsidRPr="00416057">
              <w:rPr>
                <w:rFonts w:asciiTheme="majorHAnsi" w:eastAsia="Times New Roman" w:hAnsiTheme="majorHAnsi" w:cstheme="majorHAnsi"/>
                <w:b/>
                <w:bCs/>
                <w:sz w:val="20"/>
                <w:szCs w:val="20"/>
                <w:lang w:eastAsia="fr-FR"/>
              </w:rPr>
              <w:t xml:space="preserve"> </w:t>
            </w:r>
          </w:p>
        </w:tc>
        <w:tc>
          <w:tcPr>
            <w:tcW w:w="1184" w:type="pct"/>
            <w:shd w:val="clear" w:color="000000" w:fill="DAEEF3"/>
            <w:hideMark/>
          </w:tcPr>
          <w:p w14:paraId="0369F35C"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DAEEF3"/>
            <w:hideMark/>
          </w:tcPr>
          <w:p w14:paraId="12A9BC7C"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5D2B5932" w14:textId="77777777" w:rsidTr="00D61EEC">
        <w:trPr>
          <w:trHeight w:val="765"/>
        </w:trPr>
        <w:tc>
          <w:tcPr>
            <w:tcW w:w="2355" w:type="pct"/>
            <w:shd w:val="clear" w:color="000000" w:fill="DAEEF3"/>
            <w:hideMark/>
          </w:tcPr>
          <w:p w14:paraId="541F3749"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Combien d'enfants (estimez en % si les données ne sont pas disponibles) ont été adoptés après avoir vécu en </w:t>
            </w:r>
            <w:proofErr w:type="gramStart"/>
            <w:r w:rsidRPr="00416057">
              <w:rPr>
                <w:rFonts w:asciiTheme="majorHAnsi" w:eastAsia="Times New Roman" w:hAnsiTheme="majorHAnsi" w:cstheme="majorHAnsi"/>
                <w:b/>
                <w:bCs/>
                <w:sz w:val="20"/>
                <w:szCs w:val="20"/>
                <w:lang w:eastAsia="fr-FR"/>
              </w:rPr>
              <w:t>résidence?</w:t>
            </w:r>
            <w:proofErr w:type="gramEnd"/>
          </w:p>
        </w:tc>
        <w:tc>
          <w:tcPr>
            <w:tcW w:w="1184" w:type="pct"/>
            <w:shd w:val="clear" w:color="000000" w:fill="DAEEF3"/>
            <w:hideMark/>
          </w:tcPr>
          <w:p w14:paraId="4C98BB05"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DAEEF3"/>
            <w:hideMark/>
          </w:tcPr>
          <w:p w14:paraId="1A4B7DF1"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46B578EA" w14:textId="77777777" w:rsidTr="00D61EEC">
        <w:trPr>
          <w:trHeight w:val="1020"/>
        </w:trPr>
        <w:tc>
          <w:tcPr>
            <w:tcW w:w="2355" w:type="pct"/>
            <w:shd w:val="clear" w:color="000000" w:fill="DAEEF3"/>
            <w:hideMark/>
          </w:tcPr>
          <w:p w14:paraId="6309BA6A"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Combien d'enfants (estimez en % si les données ne sont pas disponibles) ont trouvé une façon de vivre indépendants après avoir vécu en </w:t>
            </w:r>
            <w:proofErr w:type="gramStart"/>
            <w:r w:rsidRPr="00416057">
              <w:rPr>
                <w:rFonts w:asciiTheme="majorHAnsi" w:eastAsia="Times New Roman" w:hAnsiTheme="majorHAnsi" w:cstheme="majorHAnsi"/>
                <w:b/>
                <w:bCs/>
                <w:sz w:val="20"/>
                <w:szCs w:val="20"/>
                <w:lang w:eastAsia="fr-FR"/>
              </w:rPr>
              <w:t>résidence?</w:t>
            </w:r>
            <w:proofErr w:type="gramEnd"/>
          </w:p>
        </w:tc>
        <w:tc>
          <w:tcPr>
            <w:tcW w:w="1184" w:type="pct"/>
            <w:shd w:val="clear" w:color="000000" w:fill="DAEEF3"/>
            <w:hideMark/>
          </w:tcPr>
          <w:p w14:paraId="074159E4"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DAEEF3"/>
            <w:hideMark/>
          </w:tcPr>
          <w:p w14:paraId="71222A16"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1EE0E6EE" w14:textId="77777777" w:rsidTr="00D61EEC">
        <w:trPr>
          <w:trHeight w:val="1035"/>
        </w:trPr>
        <w:tc>
          <w:tcPr>
            <w:tcW w:w="2355" w:type="pct"/>
            <w:shd w:val="clear" w:color="000000" w:fill="DAEEF3"/>
            <w:hideMark/>
          </w:tcPr>
          <w:p w14:paraId="3AEC8AA4"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Combien d'enfants (estimez en % si les données ne sont pas disponibles) fuient ou ne sont pas retracés après un séjour en </w:t>
            </w:r>
            <w:proofErr w:type="gramStart"/>
            <w:r w:rsidRPr="00416057">
              <w:rPr>
                <w:rFonts w:asciiTheme="majorHAnsi" w:eastAsia="Times New Roman" w:hAnsiTheme="majorHAnsi" w:cstheme="majorHAnsi"/>
                <w:b/>
                <w:bCs/>
                <w:sz w:val="20"/>
                <w:szCs w:val="20"/>
                <w:lang w:eastAsia="fr-FR"/>
              </w:rPr>
              <w:t>résidence?</w:t>
            </w:r>
            <w:proofErr w:type="gramEnd"/>
          </w:p>
        </w:tc>
        <w:tc>
          <w:tcPr>
            <w:tcW w:w="1184" w:type="pct"/>
            <w:shd w:val="clear" w:color="000000" w:fill="DAEEF3"/>
            <w:hideMark/>
          </w:tcPr>
          <w:p w14:paraId="1F8F830E"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DAEEF3"/>
            <w:hideMark/>
          </w:tcPr>
          <w:p w14:paraId="5FA382E1"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57962035" w14:textId="77777777" w:rsidTr="00D61EEC">
        <w:trPr>
          <w:trHeight w:val="255"/>
        </w:trPr>
        <w:tc>
          <w:tcPr>
            <w:tcW w:w="2355" w:type="pct"/>
            <w:shd w:val="clear" w:color="000000" w:fill="D9D9D9"/>
            <w:noWrap/>
            <w:vAlign w:val="bottom"/>
            <w:hideMark/>
          </w:tcPr>
          <w:p w14:paraId="3507EF3C" w14:textId="77777777" w:rsidR="00123C89" w:rsidRPr="00416057" w:rsidRDefault="00123C89" w:rsidP="00D61EEC">
            <w:pPr>
              <w:spacing w:after="0" w:line="240" w:lineRule="auto"/>
              <w:jc w:val="center"/>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Question</w:t>
            </w:r>
          </w:p>
        </w:tc>
        <w:tc>
          <w:tcPr>
            <w:tcW w:w="1184" w:type="pct"/>
            <w:shd w:val="clear" w:color="000000" w:fill="D9D9D9"/>
            <w:vAlign w:val="bottom"/>
            <w:hideMark/>
          </w:tcPr>
          <w:p w14:paraId="0C71A22C" w14:textId="77777777" w:rsidR="00123C89" w:rsidRPr="00416057" w:rsidRDefault="00123C89" w:rsidP="00D61EEC">
            <w:pPr>
              <w:spacing w:after="0" w:line="240" w:lineRule="auto"/>
              <w:jc w:val="center"/>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Réponse descriptive</w:t>
            </w:r>
          </w:p>
        </w:tc>
        <w:tc>
          <w:tcPr>
            <w:tcW w:w="1461" w:type="pct"/>
            <w:shd w:val="clear" w:color="000000" w:fill="D9D9D9"/>
            <w:noWrap/>
            <w:vAlign w:val="bottom"/>
            <w:hideMark/>
          </w:tcPr>
          <w:p w14:paraId="7E672F7F" w14:textId="77777777" w:rsidR="00123C89" w:rsidRPr="00416057" w:rsidRDefault="00123C89" w:rsidP="00D61EEC">
            <w:pPr>
              <w:spacing w:after="0" w:line="240" w:lineRule="auto"/>
              <w:jc w:val="center"/>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Forces / Faiblesses</w:t>
            </w:r>
          </w:p>
        </w:tc>
      </w:tr>
      <w:tr w:rsidR="00123C89" w:rsidRPr="00416057" w14:paraId="741750B5" w14:textId="77777777" w:rsidTr="00D61EEC">
        <w:trPr>
          <w:trHeight w:val="1020"/>
        </w:trPr>
        <w:tc>
          <w:tcPr>
            <w:tcW w:w="2355" w:type="pct"/>
            <w:shd w:val="clear" w:color="auto" w:fill="auto"/>
            <w:hideMark/>
          </w:tcPr>
          <w:p w14:paraId="355E81DF"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Est-ce que la planification de la permanence est une composante intégrale du service aux enfants qui sont placés hors de la </w:t>
            </w:r>
            <w:proofErr w:type="gramStart"/>
            <w:r w:rsidRPr="00416057">
              <w:rPr>
                <w:rFonts w:asciiTheme="majorHAnsi" w:eastAsia="Times New Roman" w:hAnsiTheme="majorHAnsi" w:cstheme="majorHAnsi"/>
                <w:b/>
                <w:bCs/>
                <w:sz w:val="20"/>
                <w:szCs w:val="20"/>
                <w:lang w:eastAsia="fr-FR"/>
              </w:rPr>
              <w:t>famille?</w:t>
            </w:r>
            <w:proofErr w:type="gramEnd"/>
            <w:r w:rsidRPr="00416057">
              <w:rPr>
                <w:rFonts w:asciiTheme="majorHAnsi" w:eastAsia="Times New Roman" w:hAnsiTheme="majorHAnsi" w:cstheme="majorHAnsi"/>
                <w:b/>
                <w:bCs/>
                <w:sz w:val="20"/>
                <w:szCs w:val="20"/>
                <w:lang w:eastAsia="fr-FR"/>
              </w:rPr>
              <w:t xml:space="preserve"> Est-ce que ces plans sont mis à jour </w:t>
            </w:r>
            <w:proofErr w:type="gramStart"/>
            <w:r w:rsidRPr="00416057">
              <w:rPr>
                <w:rFonts w:asciiTheme="majorHAnsi" w:eastAsia="Times New Roman" w:hAnsiTheme="majorHAnsi" w:cstheme="majorHAnsi"/>
                <w:b/>
                <w:bCs/>
                <w:sz w:val="20"/>
                <w:szCs w:val="20"/>
                <w:lang w:eastAsia="fr-FR"/>
              </w:rPr>
              <w:t>régulièrement?</w:t>
            </w:r>
            <w:proofErr w:type="gramEnd"/>
          </w:p>
        </w:tc>
        <w:tc>
          <w:tcPr>
            <w:tcW w:w="1184" w:type="pct"/>
            <w:shd w:val="clear" w:color="000000" w:fill="F2F2F2"/>
            <w:hideMark/>
          </w:tcPr>
          <w:p w14:paraId="05A92214"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448D197B"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529F210A" w14:textId="77777777" w:rsidTr="00D61EEC">
        <w:trPr>
          <w:trHeight w:val="765"/>
        </w:trPr>
        <w:tc>
          <w:tcPr>
            <w:tcW w:w="2355" w:type="pct"/>
            <w:shd w:val="clear" w:color="auto" w:fill="auto"/>
            <w:hideMark/>
          </w:tcPr>
          <w:p w14:paraId="3D802577"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Est-ce que les parents des familles d'accueil sont recrutés, sélectionnés et </w:t>
            </w:r>
            <w:proofErr w:type="gramStart"/>
            <w:r w:rsidRPr="00416057">
              <w:rPr>
                <w:rFonts w:asciiTheme="majorHAnsi" w:eastAsia="Times New Roman" w:hAnsiTheme="majorHAnsi" w:cstheme="majorHAnsi"/>
                <w:b/>
                <w:bCs/>
                <w:sz w:val="20"/>
                <w:szCs w:val="20"/>
                <w:lang w:eastAsia="fr-FR"/>
              </w:rPr>
              <w:t>formés?</w:t>
            </w:r>
            <w:proofErr w:type="gramEnd"/>
            <w:r w:rsidRPr="00416057">
              <w:rPr>
                <w:rFonts w:asciiTheme="majorHAnsi" w:eastAsia="Times New Roman" w:hAnsiTheme="majorHAnsi" w:cstheme="majorHAnsi"/>
                <w:b/>
                <w:bCs/>
                <w:sz w:val="20"/>
                <w:szCs w:val="20"/>
                <w:lang w:eastAsia="fr-FR"/>
              </w:rPr>
              <w:t xml:space="preserve"> Existe-t-il un registre des familles d'accueil ?</w:t>
            </w:r>
          </w:p>
        </w:tc>
        <w:tc>
          <w:tcPr>
            <w:tcW w:w="1184" w:type="pct"/>
            <w:shd w:val="clear" w:color="000000" w:fill="F2F2F2"/>
            <w:hideMark/>
          </w:tcPr>
          <w:p w14:paraId="782A2DDA"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052E0C6B"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2784952A" w14:textId="77777777" w:rsidTr="00D61EEC">
        <w:trPr>
          <w:trHeight w:val="765"/>
        </w:trPr>
        <w:tc>
          <w:tcPr>
            <w:tcW w:w="2355" w:type="pct"/>
            <w:shd w:val="clear" w:color="auto" w:fill="auto"/>
            <w:hideMark/>
          </w:tcPr>
          <w:p w14:paraId="3DC35101"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Est-ce que les maisons d'accueil sont suivies une fois que les enfants y sont </w:t>
            </w:r>
            <w:proofErr w:type="gramStart"/>
            <w:r w:rsidRPr="00416057">
              <w:rPr>
                <w:rFonts w:asciiTheme="majorHAnsi" w:eastAsia="Times New Roman" w:hAnsiTheme="majorHAnsi" w:cstheme="majorHAnsi"/>
                <w:b/>
                <w:bCs/>
                <w:sz w:val="20"/>
                <w:szCs w:val="20"/>
                <w:lang w:eastAsia="fr-FR"/>
              </w:rPr>
              <w:t>placés?</w:t>
            </w:r>
            <w:proofErr w:type="gramEnd"/>
            <w:r w:rsidRPr="00416057">
              <w:rPr>
                <w:rFonts w:asciiTheme="majorHAnsi" w:eastAsia="Times New Roman" w:hAnsiTheme="majorHAnsi" w:cstheme="majorHAnsi"/>
                <w:b/>
                <w:bCs/>
                <w:sz w:val="20"/>
                <w:szCs w:val="20"/>
                <w:lang w:eastAsia="fr-FR"/>
              </w:rPr>
              <w:t xml:space="preserve"> Si oui, à quelle fréquence sont-elles suivies et par </w:t>
            </w:r>
            <w:proofErr w:type="gramStart"/>
            <w:r w:rsidRPr="00416057">
              <w:rPr>
                <w:rFonts w:asciiTheme="majorHAnsi" w:eastAsia="Times New Roman" w:hAnsiTheme="majorHAnsi" w:cstheme="majorHAnsi"/>
                <w:b/>
                <w:bCs/>
                <w:sz w:val="20"/>
                <w:szCs w:val="20"/>
                <w:lang w:eastAsia="fr-FR"/>
              </w:rPr>
              <w:t>qui?</w:t>
            </w:r>
            <w:proofErr w:type="gramEnd"/>
          </w:p>
        </w:tc>
        <w:tc>
          <w:tcPr>
            <w:tcW w:w="1184" w:type="pct"/>
            <w:shd w:val="clear" w:color="000000" w:fill="F2F2F2"/>
            <w:hideMark/>
          </w:tcPr>
          <w:p w14:paraId="09075B13"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7A3D94DB"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6BF99D25" w14:textId="77777777" w:rsidTr="00D61EEC">
        <w:trPr>
          <w:trHeight w:val="765"/>
        </w:trPr>
        <w:tc>
          <w:tcPr>
            <w:tcW w:w="2355" w:type="pct"/>
            <w:shd w:val="clear" w:color="auto" w:fill="auto"/>
            <w:hideMark/>
          </w:tcPr>
          <w:p w14:paraId="245B2CA0"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Est-ce que les familles d'accueil sont utilisées comme placement temporaire ou à long </w:t>
            </w:r>
            <w:proofErr w:type="gramStart"/>
            <w:r w:rsidRPr="00416057">
              <w:rPr>
                <w:rFonts w:asciiTheme="majorHAnsi" w:eastAsia="Times New Roman" w:hAnsiTheme="majorHAnsi" w:cstheme="majorHAnsi"/>
                <w:b/>
                <w:bCs/>
                <w:sz w:val="20"/>
                <w:szCs w:val="20"/>
                <w:lang w:eastAsia="fr-FR"/>
              </w:rPr>
              <w:t>terme?</w:t>
            </w:r>
            <w:proofErr w:type="gramEnd"/>
            <w:r w:rsidRPr="00416057">
              <w:rPr>
                <w:rFonts w:asciiTheme="majorHAnsi" w:eastAsia="Times New Roman" w:hAnsiTheme="majorHAnsi" w:cstheme="majorHAnsi"/>
                <w:b/>
                <w:bCs/>
                <w:sz w:val="20"/>
                <w:szCs w:val="20"/>
                <w:lang w:eastAsia="fr-FR"/>
              </w:rPr>
              <w:t xml:space="preserve"> Quelle est la durée moyenne des </w:t>
            </w:r>
            <w:proofErr w:type="gramStart"/>
            <w:r w:rsidRPr="00416057">
              <w:rPr>
                <w:rFonts w:asciiTheme="majorHAnsi" w:eastAsia="Times New Roman" w:hAnsiTheme="majorHAnsi" w:cstheme="majorHAnsi"/>
                <w:b/>
                <w:bCs/>
                <w:sz w:val="20"/>
                <w:szCs w:val="20"/>
                <w:lang w:eastAsia="fr-FR"/>
              </w:rPr>
              <w:t>placements?</w:t>
            </w:r>
            <w:proofErr w:type="gramEnd"/>
          </w:p>
        </w:tc>
        <w:tc>
          <w:tcPr>
            <w:tcW w:w="1184" w:type="pct"/>
            <w:shd w:val="clear" w:color="000000" w:fill="F2F2F2"/>
            <w:hideMark/>
          </w:tcPr>
          <w:p w14:paraId="58CBAAB9"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186168AE"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4B03647E" w14:textId="77777777" w:rsidTr="00D61EEC">
        <w:trPr>
          <w:trHeight w:val="765"/>
        </w:trPr>
        <w:tc>
          <w:tcPr>
            <w:tcW w:w="2355" w:type="pct"/>
            <w:shd w:val="clear" w:color="auto" w:fill="auto"/>
            <w:hideMark/>
          </w:tcPr>
          <w:p w14:paraId="620E8EA6"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Est-ce que les enfants sont placés en famille d'accueil seulement après qu'on ait tenté d'appuyer et de renforce leur familles </w:t>
            </w:r>
            <w:proofErr w:type="gramStart"/>
            <w:r w:rsidRPr="00416057">
              <w:rPr>
                <w:rFonts w:asciiTheme="majorHAnsi" w:eastAsia="Times New Roman" w:hAnsiTheme="majorHAnsi" w:cstheme="majorHAnsi"/>
                <w:b/>
                <w:bCs/>
                <w:sz w:val="20"/>
                <w:szCs w:val="20"/>
                <w:lang w:eastAsia="fr-FR"/>
              </w:rPr>
              <w:t>biologiques?</w:t>
            </w:r>
            <w:proofErr w:type="gramEnd"/>
          </w:p>
        </w:tc>
        <w:tc>
          <w:tcPr>
            <w:tcW w:w="1184" w:type="pct"/>
            <w:shd w:val="clear" w:color="000000" w:fill="F2F2F2"/>
            <w:hideMark/>
          </w:tcPr>
          <w:p w14:paraId="63835A08"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4121DC0B"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2AB00040" w14:textId="77777777" w:rsidTr="00D61EEC">
        <w:trPr>
          <w:trHeight w:val="765"/>
        </w:trPr>
        <w:tc>
          <w:tcPr>
            <w:tcW w:w="2355" w:type="pct"/>
            <w:shd w:val="clear" w:color="auto" w:fill="auto"/>
            <w:hideMark/>
          </w:tcPr>
          <w:p w14:paraId="5C330F16"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Est-ce que les parents des familles d'accueil sont remboursés pour prendre soin des </w:t>
            </w:r>
            <w:proofErr w:type="gramStart"/>
            <w:r w:rsidRPr="00416057">
              <w:rPr>
                <w:rFonts w:asciiTheme="majorHAnsi" w:eastAsia="Times New Roman" w:hAnsiTheme="majorHAnsi" w:cstheme="majorHAnsi"/>
                <w:b/>
                <w:bCs/>
                <w:sz w:val="20"/>
                <w:szCs w:val="20"/>
                <w:lang w:eastAsia="fr-FR"/>
              </w:rPr>
              <w:t>enfants?</w:t>
            </w:r>
            <w:proofErr w:type="gramEnd"/>
            <w:r w:rsidRPr="00416057">
              <w:rPr>
                <w:rFonts w:asciiTheme="majorHAnsi" w:eastAsia="Times New Roman" w:hAnsiTheme="majorHAnsi" w:cstheme="majorHAnsi"/>
                <w:b/>
                <w:bCs/>
                <w:sz w:val="20"/>
                <w:szCs w:val="20"/>
                <w:lang w:eastAsia="fr-FR"/>
              </w:rPr>
              <w:t xml:space="preserve"> Quel est le taux de </w:t>
            </w:r>
            <w:proofErr w:type="gramStart"/>
            <w:r w:rsidRPr="00416057">
              <w:rPr>
                <w:rFonts w:asciiTheme="majorHAnsi" w:eastAsia="Times New Roman" w:hAnsiTheme="majorHAnsi" w:cstheme="majorHAnsi"/>
                <w:b/>
                <w:bCs/>
                <w:sz w:val="20"/>
                <w:szCs w:val="20"/>
                <w:lang w:eastAsia="fr-FR"/>
              </w:rPr>
              <w:t>remboursement?</w:t>
            </w:r>
            <w:proofErr w:type="gramEnd"/>
          </w:p>
        </w:tc>
        <w:tc>
          <w:tcPr>
            <w:tcW w:w="1184" w:type="pct"/>
            <w:shd w:val="clear" w:color="000000" w:fill="F2F2F2"/>
            <w:hideMark/>
          </w:tcPr>
          <w:p w14:paraId="2DD6AC9D"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1FA8D2E9"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12042DD3" w14:textId="77777777" w:rsidTr="00D61EEC">
        <w:trPr>
          <w:trHeight w:val="765"/>
        </w:trPr>
        <w:tc>
          <w:tcPr>
            <w:tcW w:w="2355" w:type="pct"/>
            <w:shd w:val="clear" w:color="auto" w:fill="auto"/>
            <w:hideMark/>
          </w:tcPr>
          <w:p w14:paraId="3D06554B"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Quel appui est fourni aux familles après que les enfants soient retournés dans leurs familles après avoir vécu en familles </w:t>
            </w:r>
            <w:proofErr w:type="gramStart"/>
            <w:r w:rsidRPr="00416057">
              <w:rPr>
                <w:rFonts w:asciiTheme="majorHAnsi" w:eastAsia="Times New Roman" w:hAnsiTheme="majorHAnsi" w:cstheme="majorHAnsi"/>
                <w:b/>
                <w:bCs/>
                <w:sz w:val="20"/>
                <w:szCs w:val="20"/>
                <w:lang w:eastAsia="fr-FR"/>
              </w:rPr>
              <w:t>d'accueil?</w:t>
            </w:r>
            <w:proofErr w:type="gramEnd"/>
          </w:p>
        </w:tc>
        <w:tc>
          <w:tcPr>
            <w:tcW w:w="1184" w:type="pct"/>
            <w:shd w:val="clear" w:color="000000" w:fill="F2F2F2"/>
            <w:hideMark/>
          </w:tcPr>
          <w:p w14:paraId="3702E102"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047EDD80"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4B25F2D2" w14:textId="77777777" w:rsidTr="00D61EEC">
        <w:trPr>
          <w:trHeight w:val="510"/>
        </w:trPr>
        <w:tc>
          <w:tcPr>
            <w:tcW w:w="2355" w:type="pct"/>
            <w:shd w:val="clear" w:color="auto" w:fill="auto"/>
            <w:hideMark/>
          </w:tcPr>
          <w:p w14:paraId="455EC594"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Quel appui est donné à un adolescent quand elle ou il quitte la famille d'accueil pour vivre </w:t>
            </w:r>
            <w:proofErr w:type="gramStart"/>
            <w:r w:rsidRPr="00416057">
              <w:rPr>
                <w:rFonts w:asciiTheme="majorHAnsi" w:eastAsia="Times New Roman" w:hAnsiTheme="majorHAnsi" w:cstheme="majorHAnsi"/>
                <w:b/>
                <w:bCs/>
                <w:sz w:val="20"/>
                <w:szCs w:val="20"/>
                <w:lang w:eastAsia="fr-FR"/>
              </w:rPr>
              <w:t>indépendamment?</w:t>
            </w:r>
            <w:proofErr w:type="gramEnd"/>
            <w:r w:rsidRPr="00416057">
              <w:rPr>
                <w:rFonts w:asciiTheme="majorHAnsi" w:eastAsia="Times New Roman" w:hAnsiTheme="majorHAnsi" w:cstheme="majorHAnsi"/>
                <w:b/>
                <w:bCs/>
                <w:sz w:val="20"/>
                <w:szCs w:val="20"/>
                <w:lang w:eastAsia="fr-FR"/>
              </w:rPr>
              <w:t xml:space="preserve"> </w:t>
            </w:r>
          </w:p>
        </w:tc>
        <w:tc>
          <w:tcPr>
            <w:tcW w:w="1184" w:type="pct"/>
            <w:shd w:val="clear" w:color="000000" w:fill="F2F2F2"/>
            <w:hideMark/>
          </w:tcPr>
          <w:p w14:paraId="5FCE9502"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13374A31"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1BA0D7F9" w14:textId="77777777" w:rsidTr="00D61EEC">
        <w:trPr>
          <w:trHeight w:val="1275"/>
        </w:trPr>
        <w:tc>
          <w:tcPr>
            <w:tcW w:w="2355" w:type="pct"/>
            <w:shd w:val="clear" w:color="auto" w:fill="auto"/>
            <w:hideMark/>
          </w:tcPr>
          <w:p w14:paraId="09E144E6"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Est-ce que les enfants sont placés dans des familles d'accueil qui sont proches géographiquement de leurs familles </w:t>
            </w:r>
            <w:proofErr w:type="gramStart"/>
            <w:r w:rsidRPr="00416057">
              <w:rPr>
                <w:rFonts w:asciiTheme="majorHAnsi" w:eastAsia="Times New Roman" w:hAnsiTheme="majorHAnsi" w:cstheme="majorHAnsi"/>
                <w:b/>
                <w:bCs/>
                <w:sz w:val="20"/>
                <w:szCs w:val="20"/>
                <w:lang w:eastAsia="fr-FR"/>
              </w:rPr>
              <w:t>biologiques?</w:t>
            </w:r>
            <w:proofErr w:type="gramEnd"/>
            <w:r w:rsidRPr="00416057">
              <w:rPr>
                <w:rFonts w:asciiTheme="majorHAnsi" w:eastAsia="Times New Roman" w:hAnsiTheme="majorHAnsi" w:cstheme="majorHAnsi"/>
                <w:b/>
                <w:bCs/>
                <w:sz w:val="20"/>
                <w:szCs w:val="20"/>
                <w:lang w:eastAsia="fr-FR"/>
              </w:rPr>
              <w:t xml:space="preserve"> Est-il possible pour les enfants de rester en contact avec l'école, les amis et la famille </w:t>
            </w:r>
            <w:proofErr w:type="gramStart"/>
            <w:r w:rsidRPr="00416057">
              <w:rPr>
                <w:rFonts w:asciiTheme="majorHAnsi" w:eastAsia="Times New Roman" w:hAnsiTheme="majorHAnsi" w:cstheme="majorHAnsi"/>
                <w:b/>
                <w:bCs/>
                <w:sz w:val="20"/>
                <w:szCs w:val="20"/>
                <w:lang w:eastAsia="fr-FR"/>
              </w:rPr>
              <w:t>biologique?</w:t>
            </w:r>
            <w:proofErr w:type="gramEnd"/>
          </w:p>
        </w:tc>
        <w:tc>
          <w:tcPr>
            <w:tcW w:w="1184" w:type="pct"/>
            <w:shd w:val="clear" w:color="000000" w:fill="F2F2F2"/>
            <w:hideMark/>
          </w:tcPr>
          <w:p w14:paraId="221CE088"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48DE84FE"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52A2531D" w14:textId="77777777" w:rsidTr="00D61EEC">
        <w:trPr>
          <w:trHeight w:val="1020"/>
        </w:trPr>
        <w:tc>
          <w:tcPr>
            <w:tcW w:w="2355" w:type="pct"/>
            <w:shd w:val="clear" w:color="auto" w:fill="auto"/>
            <w:hideMark/>
          </w:tcPr>
          <w:p w14:paraId="048A1AD1"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Est-ce que des études ont été réalisés sur les conséquences pour les enfants placés en familles </w:t>
            </w:r>
            <w:proofErr w:type="gramStart"/>
            <w:r w:rsidRPr="00416057">
              <w:rPr>
                <w:rFonts w:asciiTheme="majorHAnsi" w:eastAsia="Times New Roman" w:hAnsiTheme="majorHAnsi" w:cstheme="majorHAnsi"/>
                <w:b/>
                <w:bCs/>
                <w:sz w:val="20"/>
                <w:szCs w:val="20"/>
                <w:lang w:eastAsia="fr-FR"/>
              </w:rPr>
              <w:t>d'accueil?</w:t>
            </w:r>
            <w:proofErr w:type="gramEnd"/>
            <w:r w:rsidRPr="00416057">
              <w:rPr>
                <w:rFonts w:asciiTheme="majorHAnsi" w:eastAsia="Times New Roman" w:hAnsiTheme="majorHAnsi" w:cstheme="majorHAnsi"/>
                <w:b/>
                <w:bCs/>
                <w:sz w:val="20"/>
                <w:szCs w:val="20"/>
                <w:lang w:eastAsia="fr-FR"/>
              </w:rPr>
              <w:t xml:space="preserve"> Prière de fournir les références à ses études et indiquez tout constat non souligné plus haut. </w:t>
            </w:r>
          </w:p>
        </w:tc>
        <w:tc>
          <w:tcPr>
            <w:tcW w:w="1184" w:type="pct"/>
            <w:shd w:val="clear" w:color="000000" w:fill="F2F2F2"/>
            <w:hideMark/>
          </w:tcPr>
          <w:p w14:paraId="41336F9C"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6D4D898A"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7A3EA171" w14:textId="77777777" w:rsidTr="00D61EEC">
        <w:trPr>
          <w:trHeight w:val="1020"/>
        </w:trPr>
        <w:tc>
          <w:tcPr>
            <w:tcW w:w="2355" w:type="pct"/>
            <w:shd w:val="clear" w:color="auto" w:fill="auto"/>
            <w:hideMark/>
          </w:tcPr>
          <w:p w14:paraId="385B739A"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Existe-t-il des installations résidentielles d'accueil pour les enfants de moins de trois ans et, si oui, existe-t-il des plans pour les réformer et les </w:t>
            </w:r>
            <w:proofErr w:type="gramStart"/>
            <w:r w:rsidRPr="00416057">
              <w:rPr>
                <w:rFonts w:asciiTheme="majorHAnsi" w:eastAsia="Times New Roman" w:hAnsiTheme="majorHAnsi" w:cstheme="majorHAnsi"/>
                <w:b/>
                <w:bCs/>
                <w:sz w:val="20"/>
                <w:szCs w:val="20"/>
                <w:lang w:eastAsia="fr-FR"/>
              </w:rPr>
              <w:t>changer?</w:t>
            </w:r>
            <w:proofErr w:type="gramEnd"/>
            <w:r w:rsidRPr="00416057">
              <w:rPr>
                <w:rFonts w:asciiTheme="majorHAnsi" w:eastAsia="Times New Roman" w:hAnsiTheme="majorHAnsi" w:cstheme="majorHAnsi"/>
                <w:b/>
                <w:bCs/>
                <w:sz w:val="20"/>
                <w:szCs w:val="20"/>
                <w:lang w:eastAsia="fr-FR"/>
              </w:rPr>
              <w:t xml:space="preserve"> Qu'en est-il des institutions pour les enfants âgés de plus de 3 </w:t>
            </w:r>
            <w:proofErr w:type="gramStart"/>
            <w:r w:rsidRPr="00416057">
              <w:rPr>
                <w:rFonts w:asciiTheme="majorHAnsi" w:eastAsia="Times New Roman" w:hAnsiTheme="majorHAnsi" w:cstheme="majorHAnsi"/>
                <w:b/>
                <w:bCs/>
                <w:sz w:val="20"/>
                <w:szCs w:val="20"/>
                <w:lang w:eastAsia="fr-FR"/>
              </w:rPr>
              <w:t>ans?</w:t>
            </w:r>
            <w:proofErr w:type="gramEnd"/>
          </w:p>
        </w:tc>
        <w:tc>
          <w:tcPr>
            <w:tcW w:w="1184" w:type="pct"/>
            <w:shd w:val="clear" w:color="000000" w:fill="F2F2F2"/>
            <w:hideMark/>
          </w:tcPr>
          <w:p w14:paraId="276E9C49"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596E5EFB"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47B7F742" w14:textId="77777777" w:rsidTr="00D61EEC">
        <w:trPr>
          <w:trHeight w:val="1020"/>
        </w:trPr>
        <w:tc>
          <w:tcPr>
            <w:tcW w:w="2355" w:type="pct"/>
            <w:shd w:val="clear" w:color="auto" w:fill="auto"/>
            <w:hideMark/>
          </w:tcPr>
          <w:p w14:paraId="4FC45938"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Est-ce que le placement des enfants en soins alternatif est basé sur les besoins des enfants et dans leurs meilleures intérêts et en tenant compte des principes de nécessité et de </w:t>
            </w:r>
            <w:proofErr w:type="gramStart"/>
            <w:r w:rsidRPr="00416057">
              <w:rPr>
                <w:rFonts w:asciiTheme="majorHAnsi" w:eastAsia="Times New Roman" w:hAnsiTheme="majorHAnsi" w:cstheme="majorHAnsi"/>
                <w:b/>
                <w:bCs/>
                <w:sz w:val="20"/>
                <w:szCs w:val="20"/>
                <w:lang w:eastAsia="fr-FR"/>
              </w:rPr>
              <w:t>l'adéquation?</w:t>
            </w:r>
            <w:proofErr w:type="gramEnd"/>
          </w:p>
        </w:tc>
        <w:tc>
          <w:tcPr>
            <w:tcW w:w="1184" w:type="pct"/>
            <w:shd w:val="clear" w:color="000000" w:fill="F2F2F2"/>
            <w:hideMark/>
          </w:tcPr>
          <w:p w14:paraId="3A9FAC36"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1A9E588E"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0D7F2B4C" w14:textId="77777777" w:rsidTr="00D61EEC">
        <w:trPr>
          <w:trHeight w:val="510"/>
        </w:trPr>
        <w:tc>
          <w:tcPr>
            <w:tcW w:w="2355" w:type="pct"/>
            <w:shd w:val="clear" w:color="auto" w:fill="auto"/>
            <w:hideMark/>
          </w:tcPr>
          <w:p w14:paraId="7795773D"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Comme le personnel des institutions résidentielles d'accueil est-il recruté, choisi et </w:t>
            </w:r>
            <w:proofErr w:type="gramStart"/>
            <w:r w:rsidRPr="00416057">
              <w:rPr>
                <w:rFonts w:asciiTheme="majorHAnsi" w:eastAsia="Times New Roman" w:hAnsiTheme="majorHAnsi" w:cstheme="majorHAnsi"/>
                <w:b/>
                <w:bCs/>
                <w:sz w:val="20"/>
                <w:szCs w:val="20"/>
                <w:lang w:eastAsia="fr-FR"/>
              </w:rPr>
              <w:t>formé?</w:t>
            </w:r>
            <w:proofErr w:type="gramEnd"/>
          </w:p>
        </w:tc>
        <w:tc>
          <w:tcPr>
            <w:tcW w:w="1184" w:type="pct"/>
            <w:shd w:val="clear" w:color="000000" w:fill="F2F2F2"/>
            <w:hideMark/>
          </w:tcPr>
          <w:p w14:paraId="3C0C5E50"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418B0658"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4B18A912" w14:textId="77777777" w:rsidTr="00D61EEC">
        <w:trPr>
          <w:trHeight w:val="765"/>
        </w:trPr>
        <w:tc>
          <w:tcPr>
            <w:tcW w:w="2355" w:type="pct"/>
            <w:shd w:val="clear" w:color="auto" w:fill="auto"/>
            <w:hideMark/>
          </w:tcPr>
          <w:p w14:paraId="62ACC777"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Est-ce que les institutions résidentielles sont suivies une fois que les enfants y sont </w:t>
            </w:r>
            <w:proofErr w:type="gramStart"/>
            <w:r w:rsidRPr="00416057">
              <w:rPr>
                <w:rFonts w:asciiTheme="majorHAnsi" w:eastAsia="Times New Roman" w:hAnsiTheme="majorHAnsi" w:cstheme="majorHAnsi"/>
                <w:b/>
                <w:bCs/>
                <w:sz w:val="20"/>
                <w:szCs w:val="20"/>
                <w:lang w:eastAsia="fr-FR"/>
              </w:rPr>
              <w:t>placés?</w:t>
            </w:r>
            <w:proofErr w:type="gramEnd"/>
            <w:r w:rsidRPr="00416057">
              <w:rPr>
                <w:rFonts w:asciiTheme="majorHAnsi" w:eastAsia="Times New Roman" w:hAnsiTheme="majorHAnsi" w:cstheme="majorHAnsi"/>
                <w:b/>
                <w:bCs/>
                <w:sz w:val="20"/>
                <w:szCs w:val="20"/>
                <w:lang w:eastAsia="fr-FR"/>
              </w:rPr>
              <w:t xml:space="preserve"> Si oui, à quelle fréquence et par </w:t>
            </w:r>
            <w:proofErr w:type="gramStart"/>
            <w:r w:rsidRPr="00416057">
              <w:rPr>
                <w:rFonts w:asciiTheme="majorHAnsi" w:eastAsia="Times New Roman" w:hAnsiTheme="majorHAnsi" w:cstheme="majorHAnsi"/>
                <w:b/>
                <w:bCs/>
                <w:sz w:val="20"/>
                <w:szCs w:val="20"/>
                <w:lang w:eastAsia="fr-FR"/>
              </w:rPr>
              <w:t>qui?</w:t>
            </w:r>
            <w:proofErr w:type="gramEnd"/>
          </w:p>
        </w:tc>
        <w:tc>
          <w:tcPr>
            <w:tcW w:w="1184" w:type="pct"/>
            <w:shd w:val="clear" w:color="000000" w:fill="F2F2F2"/>
            <w:hideMark/>
          </w:tcPr>
          <w:p w14:paraId="196D1DAA"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0A17B8C9"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55809D5F" w14:textId="77777777" w:rsidTr="00D61EEC">
        <w:trPr>
          <w:trHeight w:val="765"/>
        </w:trPr>
        <w:tc>
          <w:tcPr>
            <w:tcW w:w="2355" w:type="pct"/>
            <w:shd w:val="clear" w:color="auto" w:fill="auto"/>
            <w:hideMark/>
          </w:tcPr>
          <w:p w14:paraId="0C1AFE45"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Est-ce que le placement résidentiel est utilisé d'une façon temporaire ou </w:t>
            </w:r>
            <w:proofErr w:type="gramStart"/>
            <w:r w:rsidRPr="00416057">
              <w:rPr>
                <w:rFonts w:asciiTheme="majorHAnsi" w:eastAsia="Times New Roman" w:hAnsiTheme="majorHAnsi" w:cstheme="majorHAnsi"/>
                <w:b/>
                <w:bCs/>
                <w:sz w:val="20"/>
                <w:szCs w:val="20"/>
                <w:lang w:eastAsia="fr-FR"/>
              </w:rPr>
              <w:t>permanente?</w:t>
            </w:r>
            <w:proofErr w:type="gramEnd"/>
            <w:r w:rsidRPr="00416057">
              <w:rPr>
                <w:rFonts w:asciiTheme="majorHAnsi" w:eastAsia="Times New Roman" w:hAnsiTheme="majorHAnsi" w:cstheme="majorHAnsi"/>
                <w:b/>
                <w:bCs/>
                <w:sz w:val="20"/>
                <w:szCs w:val="20"/>
                <w:lang w:eastAsia="fr-FR"/>
              </w:rPr>
              <w:t xml:space="preserve"> Quelle est la durée moyenne des </w:t>
            </w:r>
            <w:proofErr w:type="gramStart"/>
            <w:r w:rsidRPr="00416057">
              <w:rPr>
                <w:rFonts w:asciiTheme="majorHAnsi" w:eastAsia="Times New Roman" w:hAnsiTheme="majorHAnsi" w:cstheme="majorHAnsi"/>
                <w:b/>
                <w:bCs/>
                <w:sz w:val="20"/>
                <w:szCs w:val="20"/>
                <w:lang w:eastAsia="fr-FR"/>
              </w:rPr>
              <w:t>placements?</w:t>
            </w:r>
            <w:proofErr w:type="gramEnd"/>
          </w:p>
        </w:tc>
        <w:tc>
          <w:tcPr>
            <w:tcW w:w="1184" w:type="pct"/>
            <w:shd w:val="clear" w:color="000000" w:fill="F2F2F2"/>
            <w:hideMark/>
          </w:tcPr>
          <w:p w14:paraId="029951AC"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4EDED43A"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452F4663" w14:textId="77777777" w:rsidTr="00D61EEC">
        <w:trPr>
          <w:trHeight w:val="765"/>
        </w:trPr>
        <w:tc>
          <w:tcPr>
            <w:tcW w:w="2355" w:type="pct"/>
            <w:shd w:val="clear" w:color="auto" w:fill="auto"/>
            <w:hideMark/>
          </w:tcPr>
          <w:p w14:paraId="4222305C"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Est-ce que les enfants sont placés en institutions résidentielles seulement après qu'on ait fait des efforts pour appuyer et renforcer leurs familles </w:t>
            </w:r>
            <w:proofErr w:type="gramStart"/>
            <w:r w:rsidRPr="00416057">
              <w:rPr>
                <w:rFonts w:asciiTheme="majorHAnsi" w:eastAsia="Times New Roman" w:hAnsiTheme="majorHAnsi" w:cstheme="majorHAnsi"/>
                <w:b/>
                <w:bCs/>
                <w:sz w:val="20"/>
                <w:szCs w:val="20"/>
                <w:lang w:eastAsia="fr-FR"/>
              </w:rPr>
              <w:t>biologiques?</w:t>
            </w:r>
            <w:proofErr w:type="gramEnd"/>
          </w:p>
        </w:tc>
        <w:tc>
          <w:tcPr>
            <w:tcW w:w="1184" w:type="pct"/>
            <w:shd w:val="clear" w:color="000000" w:fill="F2F2F2"/>
            <w:hideMark/>
          </w:tcPr>
          <w:p w14:paraId="34A61403"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625A81B7"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744FDB55" w14:textId="77777777" w:rsidTr="00D61EEC">
        <w:trPr>
          <w:trHeight w:val="765"/>
        </w:trPr>
        <w:tc>
          <w:tcPr>
            <w:tcW w:w="2355" w:type="pct"/>
            <w:shd w:val="clear" w:color="auto" w:fill="auto"/>
            <w:hideMark/>
          </w:tcPr>
          <w:p w14:paraId="41AC15F0"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Est-ce qu'une assistance est fournie aux familles une fois que l'enfant retourne à la maison après avoir vécu en </w:t>
            </w:r>
            <w:proofErr w:type="gramStart"/>
            <w:r w:rsidRPr="00416057">
              <w:rPr>
                <w:rFonts w:asciiTheme="majorHAnsi" w:eastAsia="Times New Roman" w:hAnsiTheme="majorHAnsi" w:cstheme="majorHAnsi"/>
                <w:b/>
                <w:bCs/>
                <w:sz w:val="20"/>
                <w:szCs w:val="20"/>
                <w:lang w:eastAsia="fr-FR"/>
              </w:rPr>
              <w:t>résidence?</w:t>
            </w:r>
            <w:proofErr w:type="gramEnd"/>
            <w:r w:rsidRPr="00416057">
              <w:rPr>
                <w:rFonts w:asciiTheme="majorHAnsi" w:eastAsia="Times New Roman" w:hAnsiTheme="majorHAnsi" w:cstheme="majorHAnsi"/>
                <w:b/>
                <w:bCs/>
                <w:sz w:val="20"/>
                <w:szCs w:val="20"/>
                <w:lang w:eastAsia="fr-FR"/>
              </w:rPr>
              <w:t xml:space="preserve"> </w:t>
            </w:r>
          </w:p>
        </w:tc>
        <w:tc>
          <w:tcPr>
            <w:tcW w:w="1184" w:type="pct"/>
            <w:shd w:val="clear" w:color="000000" w:fill="F2F2F2"/>
            <w:hideMark/>
          </w:tcPr>
          <w:p w14:paraId="01D26717"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7FC99B18"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589DDC84" w14:textId="77777777" w:rsidTr="00D61EEC">
        <w:trPr>
          <w:trHeight w:val="765"/>
        </w:trPr>
        <w:tc>
          <w:tcPr>
            <w:tcW w:w="2355" w:type="pct"/>
            <w:shd w:val="clear" w:color="auto" w:fill="auto"/>
            <w:hideMark/>
          </w:tcPr>
          <w:p w14:paraId="369E4723"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Quelle assistance est fournie à un adolescent quand elle oui il quitte la résidence pour vivre d'une façon </w:t>
            </w:r>
            <w:proofErr w:type="gramStart"/>
            <w:r w:rsidRPr="00416057">
              <w:rPr>
                <w:rFonts w:asciiTheme="majorHAnsi" w:eastAsia="Times New Roman" w:hAnsiTheme="majorHAnsi" w:cstheme="majorHAnsi"/>
                <w:b/>
                <w:bCs/>
                <w:sz w:val="20"/>
                <w:szCs w:val="20"/>
                <w:lang w:eastAsia="fr-FR"/>
              </w:rPr>
              <w:t>indépendante?</w:t>
            </w:r>
            <w:proofErr w:type="gramEnd"/>
          </w:p>
        </w:tc>
        <w:tc>
          <w:tcPr>
            <w:tcW w:w="1184" w:type="pct"/>
            <w:shd w:val="clear" w:color="000000" w:fill="F2F2F2"/>
            <w:hideMark/>
          </w:tcPr>
          <w:p w14:paraId="711BDBE9"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54D05D73"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36F1115C" w14:textId="77777777" w:rsidTr="00D61EEC">
        <w:trPr>
          <w:trHeight w:val="1275"/>
        </w:trPr>
        <w:tc>
          <w:tcPr>
            <w:tcW w:w="2355" w:type="pct"/>
            <w:shd w:val="clear" w:color="auto" w:fill="auto"/>
            <w:hideMark/>
          </w:tcPr>
          <w:p w14:paraId="3B21A8B1"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Est-ce que les enfants sont placés dans des résidences d'accueil situées proches géographiquement de leurs familles </w:t>
            </w:r>
            <w:proofErr w:type="gramStart"/>
            <w:r w:rsidRPr="00416057">
              <w:rPr>
                <w:rFonts w:asciiTheme="majorHAnsi" w:eastAsia="Times New Roman" w:hAnsiTheme="majorHAnsi" w:cstheme="majorHAnsi"/>
                <w:b/>
                <w:bCs/>
                <w:sz w:val="20"/>
                <w:szCs w:val="20"/>
                <w:lang w:eastAsia="fr-FR"/>
              </w:rPr>
              <w:t>biologiques?</w:t>
            </w:r>
            <w:proofErr w:type="gramEnd"/>
            <w:r w:rsidRPr="00416057">
              <w:rPr>
                <w:rFonts w:asciiTheme="majorHAnsi" w:eastAsia="Times New Roman" w:hAnsiTheme="majorHAnsi" w:cstheme="majorHAnsi"/>
                <w:b/>
                <w:bCs/>
                <w:sz w:val="20"/>
                <w:szCs w:val="20"/>
                <w:lang w:eastAsia="fr-FR"/>
              </w:rPr>
              <w:t xml:space="preserve"> Est-il possible pour les enfants de rester en contact avec l'école, les amis et la famille </w:t>
            </w:r>
            <w:proofErr w:type="gramStart"/>
            <w:r w:rsidRPr="00416057">
              <w:rPr>
                <w:rFonts w:asciiTheme="majorHAnsi" w:eastAsia="Times New Roman" w:hAnsiTheme="majorHAnsi" w:cstheme="majorHAnsi"/>
                <w:b/>
                <w:bCs/>
                <w:sz w:val="20"/>
                <w:szCs w:val="20"/>
                <w:lang w:eastAsia="fr-FR"/>
              </w:rPr>
              <w:t>biologique?</w:t>
            </w:r>
            <w:proofErr w:type="gramEnd"/>
            <w:r w:rsidRPr="00416057">
              <w:rPr>
                <w:rFonts w:asciiTheme="majorHAnsi" w:eastAsia="Times New Roman" w:hAnsiTheme="majorHAnsi" w:cstheme="majorHAnsi"/>
                <w:b/>
                <w:bCs/>
                <w:sz w:val="20"/>
                <w:szCs w:val="20"/>
                <w:lang w:eastAsia="fr-FR"/>
              </w:rPr>
              <w:t xml:space="preserve"> </w:t>
            </w:r>
          </w:p>
        </w:tc>
        <w:tc>
          <w:tcPr>
            <w:tcW w:w="1184" w:type="pct"/>
            <w:shd w:val="clear" w:color="000000" w:fill="F2F2F2"/>
            <w:hideMark/>
          </w:tcPr>
          <w:p w14:paraId="155167FE"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6F0F3F02"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3D3A43A8" w14:textId="77777777" w:rsidTr="00D61EEC">
        <w:trPr>
          <w:trHeight w:val="1290"/>
        </w:trPr>
        <w:tc>
          <w:tcPr>
            <w:tcW w:w="2355" w:type="pct"/>
            <w:shd w:val="clear" w:color="auto" w:fill="auto"/>
            <w:hideMark/>
          </w:tcPr>
          <w:p w14:paraId="5933C3F9"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Est-ce que des études ont été réalisées sur les conséquences pour les enfants d'avoir été placés en résidence </w:t>
            </w:r>
            <w:proofErr w:type="gramStart"/>
            <w:r w:rsidRPr="00416057">
              <w:rPr>
                <w:rFonts w:asciiTheme="majorHAnsi" w:eastAsia="Times New Roman" w:hAnsiTheme="majorHAnsi" w:cstheme="majorHAnsi"/>
                <w:b/>
                <w:bCs/>
                <w:sz w:val="20"/>
                <w:szCs w:val="20"/>
                <w:lang w:eastAsia="fr-FR"/>
              </w:rPr>
              <w:t>d'accueil?</w:t>
            </w:r>
            <w:proofErr w:type="gramEnd"/>
            <w:r w:rsidRPr="00416057">
              <w:rPr>
                <w:rFonts w:asciiTheme="majorHAnsi" w:eastAsia="Times New Roman" w:hAnsiTheme="majorHAnsi" w:cstheme="majorHAnsi"/>
                <w:b/>
                <w:bCs/>
                <w:sz w:val="20"/>
                <w:szCs w:val="20"/>
                <w:lang w:eastAsia="fr-FR"/>
              </w:rPr>
              <w:t xml:space="preserve"> Prière de fournir les références des études et d'indiquer les principaux constats qui n'auraient pas été fournis ci-dessus. </w:t>
            </w:r>
          </w:p>
        </w:tc>
        <w:tc>
          <w:tcPr>
            <w:tcW w:w="1184" w:type="pct"/>
            <w:shd w:val="clear" w:color="000000" w:fill="F2F2F2"/>
            <w:hideMark/>
          </w:tcPr>
          <w:p w14:paraId="31F20139"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2C25B269"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2E4C1A61" w14:textId="77777777" w:rsidTr="00D61EEC">
        <w:trPr>
          <w:trHeight w:val="315"/>
        </w:trPr>
        <w:tc>
          <w:tcPr>
            <w:tcW w:w="5000" w:type="pct"/>
            <w:gridSpan w:val="3"/>
            <w:shd w:val="clear" w:color="000000" w:fill="CCC0DA"/>
            <w:noWrap/>
            <w:vAlign w:val="bottom"/>
            <w:hideMark/>
          </w:tcPr>
          <w:p w14:paraId="7F4251E1" w14:textId="77777777" w:rsidR="00123C89" w:rsidRPr="00416057" w:rsidRDefault="00123C89" w:rsidP="00D61EEC">
            <w:pPr>
              <w:spacing w:after="0" w:line="240" w:lineRule="auto"/>
              <w:jc w:val="center"/>
              <w:rPr>
                <w:rFonts w:asciiTheme="majorHAnsi" w:eastAsia="Times New Roman" w:hAnsiTheme="majorHAnsi" w:cstheme="majorHAnsi"/>
                <w:b/>
                <w:bCs/>
                <w:sz w:val="24"/>
                <w:szCs w:val="24"/>
                <w:lang w:eastAsia="fr-FR"/>
              </w:rPr>
            </w:pPr>
            <w:r w:rsidRPr="00416057">
              <w:rPr>
                <w:rFonts w:asciiTheme="majorHAnsi" w:eastAsia="Times New Roman" w:hAnsiTheme="majorHAnsi" w:cstheme="majorHAnsi"/>
                <w:b/>
                <w:bCs/>
                <w:sz w:val="24"/>
                <w:szCs w:val="24"/>
                <w:lang w:eastAsia="fr-FR"/>
              </w:rPr>
              <w:t>PLACEMENT AUPRÈS DE PERSONNES APARENTEES</w:t>
            </w:r>
          </w:p>
        </w:tc>
      </w:tr>
      <w:tr w:rsidR="00123C89" w:rsidRPr="00416057" w14:paraId="1DFD6FE8" w14:textId="77777777" w:rsidTr="00D61EEC">
        <w:trPr>
          <w:trHeight w:val="780"/>
        </w:trPr>
        <w:tc>
          <w:tcPr>
            <w:tcW w:w="2355" w:type="pct"/>
            <w:shd w:val="clear" w:color="000000" w:fill="B8CCE4"/>
            <w:hideMark/>
          </w:tcPr>
          <w:p w14:paraId="389CB59C" w14:textId="77777777" w:rsidR="00123C89" w:rsidRPr="00123C89" w:rsidRDefault="00123C89" w:rsidP="00D61EEC">
            <w:pPr>
              <w:spacing w:after="0" w:line="240" w:lineRule="auto"/>
              <w:rPr>
                <w:rFonts w:asciiTheme="majorHAnsi" w:eastAsia="Times New Roman" w:hAnsiTheme="majorHAnsi" w:cstheme="majorHAnsi"/>
                <w:b/>
                <w:bCs/>
                <w:sz w:val="20"/>
                <w:szCs w:val="20"/>
                <w:lang w:eastAsia="fr-FR"/>
              </w:rPr>
            </w:pPr>
            <w:r w:rsidRPr="00123C89">
              <w:rPr>
                <w:rFonts w:asciiTheme="majorHAnsi" w:eastAsia="Times New Roman" w:hAnsiTheme="majorHAnsi" w:cstheme="majorHAnsi"/>
                <w:b/>
                <w:bCs/>
                <w:sz w:val="20"/>
                <w:szCs w:val="20"/>
                <w:lang w:eastAsia="fr-FR"/>
              </w:rPr>
              <w:t> </w:t>
            </w:r>
          </w:p>
        </w:tc>
        <w:tc>
          <w:tcPr>
            <w:tcW w:w="1184" w:type="pct"/>
            <w:shd w:val="clear" w:color="000000" w:fill="B8CCE4"/>
            <w:hideMark/>
          </w:tcPr>
          <w:p w14:paraId="6EEFE840" w14:textId="77777777" w:rsidR="00123C89" w:rsidRPr="00416057" w:rsidRDefault="00123C89" w:rsidP="00D61EEC">
            <w:pPr>
              <w:spacing w:after="0" w:line="240" w:lineRule="auto"/>
              <w:jc w:val="center"/>
              <w:rPr>
                <w:rFonts w:asciiTheme="majorHAnsi" w:eastAsia="Times New Roman" w:hAnsiTheme="majorHAnsi" w:cstheme="majorHAnsi"/>
                <w:b/>
                <w:bCs/>
                <w:color w:val="000000"/>
                <w:sz w:val="20"/>
                <w:szCs w:val="20"/>
                <w:lang w:eastAsia="fr-FR"/>
              </w:rPr>
            </w:pPr>
            <w:r w:rsidRPr="00416057">
              <w:rPr>
                <w:rFonts w:asciiTheme="majorHAnsi" w:eastAsia="Times New Roman" w:hAnsiTheme="majorHAnsi" w:cstheme="majorHAnsi"/>
                <w:b/>
                <w:bCs/>
                <w:color w:val="000000"/>
                <w:sz w:val="20"/>
                <w:szCs w:val="20"/>
                <w:lang w:eastAsia="fr-FR"/>
              </w:rPr>
              <w:t>Soins de parenté/affinité formels (définition dans la bulle)</w:t>
            </w:r>
          </w:p>
        </w:tc>
        <w:tc>
          <w:tcPr>
            <w:tcW w:w="1461" w:type="pct"/>
            <w:shd w:val="clear" w:color="000000" w:fill="B8CCE4"/>
            <w:hideMark/>
          </w:tcPr>
          <w:p w14:paraId="04ADE381" w14:textId="77777777" w:rsidR="00123C89" w:rsidRPr="00416057" w:rsidRDefault="00123C89" w:rsidP="00D61EEC">
            <w:pPr>
              <w:spacing w:after="0" w:line="240" w:lineRule="auto"/>
              <w:jc w:val="center"/>
              <w:rPr>
                <w:rFonts w:asciiTheme="majorHAnsi" w:eastAsia="Times New Roman" w:hAnsiTheme="majorHAnsi" w:cstheme="majorHAnsi"/>
                <w:b/>
                <w:bCs/>
                <w:color w:val="000000"/>
                <w:sz w:val="20"/>
                <w:szCs w:val="20"/>
                <w:lang w:eastAsia="fr-FR"/>
              </w:rPr>
            </w:pPr>
            <w:r w:rsidRPr="00416057">
              <w:rPr>
                <w:rFonts w:asciiTheme="majorHAnsi" w:eastAsia="Times New Roman" w:hAnsiTheme="majorHAnsi" w:cstheme="majorHAnsi"/>
                <w:b/>
                <w:bCs/>
                <w:color w:val="000000"/>
                <w:sz w:val="20"/>
                <w:szCs w:val="20"/>
                <w:lang w:eastAsia="fr-FR"/>
              </w:rPr>
              <w:t>Soins de parenté/affinité informels (définition dans la bulle)</w:t>
            </w:r>
          </w:p>
        </w:tc>
      </w:tr>
      <w:tr w:rsidR="00123C89" w:rsidRPr="00416057" w14:paraId="0377F7B8" w14:textId="77777777" w:rsidTr="00D61EEC">
        <w:trPr>
          <w:trHeight w:val="1378"/>
        </w:trPr>
        <w:tc>
          <w:tcPr>
            <w:tcW w:w="2355" w:type="pct"/>
            <w:shd w:val="clear" w:color="000000" w:fill="DDD9C4"/>
            <w:hideMark/>
          </w:tcPr>
          <w:p w14:paraId="1EBAD8EC"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Nombre d'enfants placés en soins de parenté/affinité, si connu ou estimé (indiquer la date la plus récente des données ici___). Si le nombre n'est pas connu, est-il possible d'estimer un pourcentage approximatif des enfants placés en soins de parenté/affinité dans le cadre d'arrangements formels ou informels. </w:t>
            </w:r>
          </w:p>
        </w:tc>
        <w:tc>
          <w:tcPr>
            <w:tcW w:w="1184" w:type="pct"/>
            <w:shd w:val="clear" w:color="000000" w:fill="DDD9C4"/>
            <w:hideMark/>
          </w:tcPr>
          <w:p w14:paraId="01208DB6"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DDD9C4"/>
            <w:hideMark/>
          </w:tcPr>
          <w:p w14:paraId="58E92687" w14:textId="77777777" w:rsidR="00123C89" w:rsidRPr="00416057" w:rsidRDefault="00123C89" w:rsidP="00D61EEC">
            <w:pPr>
              <w:spacing w:after="0" w:line="240" w:lineRule="auto"/>
              <w:jc w:val="center"/>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5A0346CF" w14:textId="77777777" w:rsidTr="00D61EEC">
        <w:trPr>
          <w:trHeight w:val="765"/>
        </w:trPr>
        <w:tc>
          <w:tcPr>
            <w:tcW w:w="2355" w:type="pct"/>
            <w:shd w:val="clear" w:color="auto" w:fill="auto"/>
            <w:hideMark/>
          </w:tcPr>
          <w:p w14:paraId="2C66F149"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Existe -t-il une loi ou une politique pour appuyer les soins de parenté/</w:t>
            </w:r>
            <w:proofErr w:type="gramStart"/>
            <w:r w:rsidRPr="00416057">
              <w:rPr>
                <w:rFonts w:asciiTheme="majorHAnsi" w:eastAsia="Times New Roman" w:hAnsiTheme="majorHAnsi" w:cstheme="majorHAnsi"/>
                <w:b/>
                <w:bCs/>
                <w:sz w:val="20"/>
                <w:szCs w:val="20"/>
                <w:lang w:eastAsia="fr-FR"/>
              </w:rPr>
              <w:t>affinité?</w:t>
            </w:r>
            <w:proofErr w:type="gramEnd"/>
            <w:r w:rsidRPr="00416057">
              <w:rPr>
                <w:rFonts w:asciiTheme="majorHAnsi" w:eastAsia="Times New Roman" w:hAnsiTheme="majorHAnsi" w:cstheme="majorHAnsi"/>
                <w:b/>
                <w:bCs/>
                <w:sz w:val="20"/>
                <w:szCs w:val="20"/>
                <w:lang w:eastAsia="fr-FR"/>
              </w:rPr>
              <w:t xml:space="preserve"> Si oui, est-ce que la loi est cohérente avec les meilleurs intérêts de </w:t>
            </w:r>
            <w:proofErr w:type="gramStart"/>
            <w:r w:rsidRPr="00416057">
              <w:rPr>
                <w:rFonts w:asciiTheme="majorHAnsi" w:eastAsia="Times New Roman" w:hAnsiTheme="majorHAnsi" w:cstheme="majorHAnsi"/>
                <w:b/>
                <w:bCs/>
                <w:sz w:val="20"/>
                <w:szCs w:val="20"/>
                <w:lang w:eastAsia="fr-FR"/>
              </w:rPr>
              <w:t>l'enfant?</w:t>
            </w:r>
            <w:proofErr w:type="gramEnd"/>
            <w:r w:rsidRPr="00416057">
              <w:rPr>
                <w:rFonts w:asciiTheme="majorHAnsi" w:eastAsia="Times New Roman" w:hAnsiTheme="majorHAnsi" w:cstheme="majorHAnsi"/>
                <w:b/>
                <w:bCs/>
                <w:sz w:val="20"/>
                <w:szCs w:val="20"/>
                <w:lang w:eastAsia="fr-FR"/>
              </w:rPr>
              <w:t xml:space="preserve"> </w:t>
            </w:r>
          </w:p>
        </w:tc>
        <w:tc>
          <w:tcPr>
            <w:tcW w:w="1184" w:type="pct"/>
            <w:shd w:val="clear" w:color="000000" w:fill="F2F2F2"/>
            <w:hideMark/>
          </w:tcPr>
          <w:p w14:paraId="04435424"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25FF9BA8"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53B10996" w14:textId="77777777" w:rsidTr="00D61EEC">
        <w:trPr>
          <w:trHeight w:val="1275"/>
        </w:trPr>
        <w:tc>
          <w:tcPr>
            <w:tcW w:w="2355" w:type="pct"/>
            <w:shd w:val="clear" w:color="auto" w:fill="auto"/>
            <w:hideMark/>
          </w:tcPr>
          <w:p w14:paraId="4AC057AD"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Existe-t-il un registre de ceux qui s'occupent des soins de parenté/affinité et des enfants qui sont sous leurs </w:t>
            </w:r>
            <w:proofErr w:type="gramStart"/>
            <w:r w:rsidRPr="00416057">
              <w:rPr>
                <w:rFonts w:asciiTheme="majorHAnsi" w:eastAsia="Times New Roman" w:hAnsiTheme="majorHAnsi" w:cstheme="majorHAnsi"/>
                <w:b/>
                <w:bCs/>
                <w:sz w:val="20"/>
                <w:szCs w:val="20"/>
                <w:lang w:eastAsia="fr-FR"/>
              </w:rPr>
              <w:t>responsabilités?</w:t>
            </w:r>
            <w:proofErr w:type="gramEnd"/>
            <w:r w:rsidRPr="00416057">
              <w:rPr>
                <w:rFonts w:asciiTheme="majorHAnsi" w:eastAsia="Times New Roman" w:hAnsiTheme="majorHAnsi" w:cstheme="majorHAnsi"/>
                <w:b/>
                <w:bCs/>
                <w:sz w:val="20"/>
                <w:szCs w:val="20"/>
                <w:lang w:eastAsia="fr-FR"/>
              </w:rPr>
              <w:t xml:space="preserve"> </w:t>
            </w:r>
            <w:proofErr w:type="spellStart"/>
            <w:r w:rsidRPr="00416057">
              <w:rPr>
                <w:rFonts w:asciiTheme="majorHAnsi" w:eastAsia="Times New Roman" w:hAnsiTheme="majorHAnsi" w:cstheme="majorHAnsi"/>
                <w:b/>
                <w:bCs/>
                <w:sz w:val="20"/>
                <w:szCs w:val="20"/>
                <w:lang w:eastAsia="fr-FR"/>
              </w:rPr>
              <w:t>Est-que</w:t>
            </w:r>
            <w:proofErr w:type="spellEnd"/>
            <w:r w:rsidRPr="00416057">
              <w:rPr>
                <w:rFonts w:asciiTheme="majorHAnsi" w:eastAsia="Times New Roman" w:hAnsiTheme="majorHAnsi" w:cstheme="majorHAnsi"/>
                <w:b/>
                <w:bCs/>
                <w:sz w:val="20"/>
                <w:szCs w:val="20"/>
                <w:lang w:eastAsia="fr-FR"/>
              </w:rPr>
              <w:t xml:space="preserve"> ceux qui s'occupent des soins de parenté/affinité ainsi que les enfants sont suivis d'une certaine façon et y a-t-il un plan de soins pour les </w:t>
            </w:r>
            <w:proofErr w:type="gramStart"/>
            <w:r w:rsidRPr="00416057">
              <w:rPr>
                <w:rFonts w:asciiTheme="majorHAnsi" w:eastAsia="Times New Roman" w:hAnsiTheme="majorHAnsi" w:cstheme="majorHAnsi"/>
                <w:b/>
                <w:bCs/>
                <w:sz w:val="20"/>
                <w:szCs w:val="20"/>
                <w:lang w:eastAsia="fr-FR"/>
              </w:rPr>
              <w:t>enfants?</w:t>
            </w:r>
            <w:proofErr w:type="gramEnd"/>
            <w:r w:rsidRPr="00416057">
              <w:rPr>
                <w:rFonts w:asciiTheme="majorHAnsi" w:eastAsia="Times New Roman" w:hAnsiTheme="majorHAnsi" w:cstheme="majorHAnsi"/>
                <w:b/>
                <w:bCs/>
                <w:sz w:val="20"/>
                <w:szCs w:val="20"/>
                <w:lang w:eastAsia="fr-FR"/>
              </w:rPr>
              <w:t xml:space="preserve"> </w:t>
            </w:r>
          </w:p>
        </w:tc>
        <w:tc>
          <w:tcPr>
            <w:tcW w:w="1184" w:type="pct"/>
            <w:shd w:val="clear" w:color="000000" w:fill="F2F2F2"/>
            <w:hideMark/>
          </w:tcPr>
          <w:p w14:paraId="4FF077F1"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57362833"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152E804F" w14:textId="77777777" w:rsidTr="00D61EEC">
        <w:trPr>
          <w:trHeight w:val="765"/>
        </w:trPr>
        <w:tc>
          <w:tcPr>
            <w:tcW w:w="2355" w:type="pct"/>
            <w:shd w:val="clear" w:color="auto" w:fill="auto"/>
            <w:hideMark/>
          </w:tcPr>
          <w:p w14:paraId="49C9B042"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Est-ce que les enfants qui bénéficient d'un arrangement de soins de parenté/affinité reçoivent un appui financier ou à travers des </w:t>
            </w:r>
            <w:proofErr w:type="gramStart"/>
            <w:r w:rsidRPr="00416057">
              <w:rPr>
                <w:rFonts w:asciiTheme="majorHAnsi" w:eastAsia="Times New Roman" w:hAnsiTheme="majorHAnsi" w:cstheme="majorHAnsi"/>
                <w:b/>
                <w:bCs/>
                <w:sz w:val="20"/>
                <w:szCs w:val="20"/>
                <w:lang w:eastAsia="fr-FR"/>
              </w:rPr>
              <w:t>services?</w:t>
            </w:r>
            <w:proofErr w:type="gramEnd"/>
            <w:r w:rsidRPr="00416057">
              <w:rPr>
                <w:rFonts w:asciiTheme="majorHAnsi" w:eastAsia="Times New Roman" w:hAnsiTheme="majorHAnsi" w:cstheme="majorHAnsi"/>
                <w:b/>
                <w:bCs/>
                <w:sz w:val="20"/>
                <w:szCs w:val="20"/>
                <w:lang w:eastAsia="fr-FR"/>
              </w:rPr>
              <w:t xml:space="preserve"> Décrivez.</w:t>
            </w:r>
          </w:p>
        </w:tc>
        <w:tc>
          <w:tcPr>
            <w:tcW w:w="1184" w:type="pct"/>
            <w:shd w:val="clear" w:color="000000" w:fill="F2F2F2"/>
            <w:hideMark/>
          </w:tcPr>
          <w:p w14:paraId="597BBBFA"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7AE74427"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24A04F41" w14:textId="77777777" w:rsidTr="00D61EEC">
        <w:trPr>
          <w:trHeight w:val="510"/>
        </w:trPr>
        <w:tc>
          <w:tcPr>
            <w:tcW w:w="2355" w:type="pct"/>
            <w:shd w:val="clear" w:color="auto" w:fill="auto"/>
            <w:hideMark/>
          </w:tcPr>
          <w:p w14:paraId="33FD1F28"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Existe-t-il des mécanismes pour formaliser les arrangements informels de soins de parenté/</w:t>
            </w:r>
            <w:proofErr w:type="gramStart"/>
            <w:r w:rsidRPr="00416057">
              <w:rPr>
                <w:rFonts w:asciiTheme="majorHAnsi" w:eastAsia="Times New Roman" w:hAnsiTheme="majorHAnsi" w:cstheme="majorHAnsi"/>
                <w:b/>
                <w:bCs/>
                <w:sz w:val="20"/>
                <w:szCs w:val="20"/>
                <w:lang w:eastAsia="fr-FR"/>
              </w:rPr>
              <w:t>affinité?</w:t>
            </w:r>
            <w:proofErr w:type="gramEnd"/>
          </w:p>
        </w:tc>
        <w:tc>
          <w:tcPr>
            <w:tcW w:w="1184" w:type="pct"/>
            <w:shd w:val="clear" w:color="000000" w:fill="F2F2F2"/>
            <w:hideMark/>
          </w:tcPr>
          <w:p w14:paraId="10A10DD0"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0D9B9498"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59869A78" w14:textId="77777777" w:rsidTr="00D61EEC">
        <w:trPr>
          <w:trHeight w:val="315"/>
        </w:trPr>
        <w:tc>
          <w:tcPr>
            <w:tcW w:w="5000" w:type="pct"/>
            <w:gridSpan w:val="3"/>
            <w:shd w:val="clear" w:color="000000" w:fill="CCC0DA"/>
            <w:noWrap/>
            <w:vAlign w:val="bottom"/>
            <w:hideMark/>
          </w:tcPr>
          <w:p w14:paraId="350D47C2" w14:textId="77777777" w:rsidR="00123C89" w:rsidRPr="00416057" w:rsidRDefault="00123C89" w:rsidP="00D61EEC">
            <w:pPr>
              <w:spacing w:after="0" w:line="240" w:lineRule="auto"/>
              <w:jc w:val="center"/>
              <w:rPr>
                <w:rFonts w:asciiTheme="majorHAnsi" w:eastAsia="Times New Roman" w:hAnsiTheme="majorHAnsi" w:cstheme="majorHAnsi"/>
                <w:b/>
                <w:bCs/>
                <w:sz w:val="24"/>
                <w:szCs w:val="24"/>
                <w:lang w:eastAsia="fr-FR"/>
              </w:rPr>
            </w:pPr>
            <w:r w:rsidRPr="00416057">
              <w:rPr>
                <w:rFonts w:asciiTheme="majorHAnsi" w:eastAsia="Times New Roman" w:hAnsiTheme="majorHAnsi" w:cstheme="majorHAnsi"/>
                <w:b/>
                <w:bCs/>
                <w:sz w:val="24"/>
                <w:szCs w:val="24"/>
                <w:lang w:eastAsia="fr-FR"/>
              </w:rPr>
              <w:t>VIH/SIDA ET LA PROTECTION DE L'ENFANT</w:t>
            </w:r>
          </w:p>
        </w:tc>
      </w:tr>
      <w:tr w:rsidR="00123C89" w:rsidRPr="00416057" w14:paraId="1DCDA9C4" w14:textId="77777777" w:rsidTr="00D61EEC">
        <w:trPr>
          <w:trHeight w:val="270"/>
        </w:trPr>
        <w:tc>
          <w:tcPr>
            <w:tcW w:w="2355" w:type="pct"/>
            <w:shd w:val="clear" w:color="000000" w:fill="D9D9D9"/>
            <w:noWrap/>
            <w:vAlign w:val="bottom"/>
            <w:hideMark/>
          </w:tcPr>
          <w:p w14:paraId="1BE0C1E4" w14:textId="77777777" w:rsidR="00123C89" w:rsidRPr="00416057" w:rsidRDefault="00123C89" w:rsidP="00D61EEC">
            <w:pPr>
              <w:spacing w:after="0" w:line="240" w:lineRule="auto"/>
              <w:jc w:val="center"/>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Question</w:t>
            </w:r>
          </w:p>
        </w:tc>
        <w:tc>
          <w:tcPr>
            <w:tcW w:w="1184" w:type="pct"/>
            <w:shd w:val="clear" w:color="000000" w:fill="D9D9D9"/>
            <w:vAlign w:val="bottom"/>
            <w:hideMark/>
          </w:tcPr>
          <w:p w14:paraId="187B0892" w14:textId="77777777" w:rsidR="00123C89" w:rsidRPr="00416057" w:rsidRDefault="00123C89" w:rsidP="00D61EEC">
            <w:pPr>
              <w:spacing w:after="0" w:line="240" w:lineRule="auto"/>
              <w:jc w:val="center"/>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Réponse descriptive</w:t>
            </w:r>
          </w:p>
        </w:tc>
        <w:tc>
          <w:tcPr>
            <w:tcW w:w="1461" w:type="pct"/>
            <w:shd w:val="clear" w:color="000000" w:fill="D9D9D9"/>
            <w:noWrap/>
            <w:vAlign w:val="bottom"/>
            <w:hideMark/>
          </w:tcPr>
          <w:p w14:paraId="43047A1E" w14:textId="77777777" w:rsidR="00123C89" w:rsidRPr="00416057" w:rsidRDefault="00123C89" w:rsidP="00D61EEC">
            <w:pPr>
              <w:spacing w:after="0" w:line="240" w:lineRule="auto"/>
              <w:jc w:val="center"/>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Forces / Faiblesses</w:t>
            </w:r>
          </w:p>
        </w:tc>
      </w:tr>
      <w:tr w:rsidR="00123C89" w:rsidRPr="00416057" w14:paraId="4CE3CE34" w14:textId="77777777" w:rsidTr="00D61EEC">
        <w:trPr>
          <w:trHeight w:val="1020"/>
        </w:trPr>
        <w:tc>
          <w:tcPr>
            <w:tcW w:w="2355" w:type="pct"/>
            <w:shd w:val="clear" w:color="auto" w:fill="auto"/>
            <w:hideMark/>
          </w:tcPr>
          <w:p w14:paraId="75F68803"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Existe-t-il des efforts coordonnés au niveau national pour répondre au VIH/SIDA et est-ce que ces efforts ont produit des recommandations pour le système de protection de </w:t>
            </w:r>
            <w:proofErr w:type="gramStart"/>
            <w:r w:rsidRPr="00416057">
              <w:rPr>
                <w:rFonts w:asciiTheme="majorHAnsi" w:eastAsia="Times New Roman" w:hAnsiTheme="majorHAnsi" w:cstheme="majorHAnsi"/>
                <w:b/>
                <w:bCs/>
                <w:sz w:val="20"/>
                <w:szCs w:val="20"/>
                <w:lang w:eastAsia="fr-FR"/>
              </w:rPr>
              <w:t>l'enfant?</w:t>
            </w:r>
            <w:proofErr w:type="gramEnd"/>
          </w:p>
        </w:tc>
        <w:tc>
          <w:tcPr>
            <w:tcW w:w="1184" w:type="pct"/>
            <w:shd w:val="clear" w:color="000000" w:fill="F2F2F2"/>
            <w:hideMark/>
          </w:tcPr>
          <w:p w14:paraId="0DCCC3B1"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037C26A9"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366FF1EB" w14:textId="77777777" w:rsidTr="00D61EEC">
        <w:trPr>
          <w:trHeight w:val="1020"/>
        </w:trPr>
        <w:tc>
          <w:tcPr>
            <w:tcW w:w="2355" w:type="pct"/>
            <w:shd w:val="clear" w:color="auto" w:fill="auto"/>
            <w:hideMark/>
          </w:tcPr>
          <w:p w14:paraId="5A6A6C31"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Existe-t-il des programmes (Par exemple les programmes de transfert de fonds, programmes de création d'emplois, conditionnels ou non) pour augmenter la résilience économiques des foyers affectés par le VIH/</w:t>
            </w:r>
            <w:proofErr w:type="gramStart"/>
            <w:r w:rsidRPr="00416057">
              <w:rPr>
                <w:rFonts w:asciiTheme="majorHAnsi" w:eastAsia="Times New Roman" w:hAnsiTheme="majorHAnsi" w:cstheme="majorHAnsi"/>
                <w:b/>
                <w:bCs/>
                <w:sz w:val="20"/>
                <w:szCs w:val="20"/>
                <w:lang w:eastAsia="fr-FR"/>
              </w:rPr>
              <w:t>SIDA?</w:t>
            </w:r>
            <w:proofErr w:type="gramEnd"/>
          </w:p>
        </w:tc>
        <w:tc>
          <w:tcPr>
            <w:tcW w:w="1184" w:type="pct"/>
            <w:shd w:val="clear" w:color="000000" w:fill="F2F2F2"/>
            <w:hideMark/>
          </w:tcPr>
          <w:p w14:paraId="3FC582B2"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1733B9EA"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0F2AE8AB" w14:textId="77777777" w:rsidTr="00D61EEC">
        <w:trPr>
          <w:trHeight w:val="1530"/>
        </w:trPr>
        <w:tc>
          <w:tcPr>
            <w:tcW w:w="2355" w:type="pct"/>
            <w:shd w:val="clear" w:color="auto" w:fill="auto"/>
            <w:hideMark/>
          </w:tcPr>
          <w:p w14:paraId="7FA088C7"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Est-ce que les programmes de protection de l'enfant sont bien coordonnés avec les programmes sur le VIH/</w:t>
            </w:r>
            <w:proofErr w:type="gramStart"/>
            <w:r w:rsidRPr="00416057">
              <w:rPr>
                <w:rFonts w:asciiTheme="majorHAnsi" w:eastAsia="Times New Roman" w:hAnsiTheme="majorHAnsi" w:cstheme="majorHAnsi"/>
                <w:b/>
                <w:bCs/>
                <w:sz w:val="20"/>
                <w:szCs w:val="20"/>
                <w:lang w:eastAsia="fr-FR"/>
              </w:rPr>
              <w:t>SIDA?</w:t>
            </w:r>
            <w:proofErr w:type="gramEnd"/>
            <w:r w:rsidRPr="00416057">
              <w:rPr>
                <w:rFonts w:asciiTheme="majorHAnsi" w:eastAsia="Times New Roman" w:hAnsiTheme="majorHAnsi" w:cstheme="majorHAnsi"/>
                <w:b/>
                <w:bCs/>
                <w:sz w:val="20"/>
                <w:szCs w:val="20"/>
                <w:lang w:eastAsia="fr-FR"/>
              </w:rPr>
              <w:t xml:space="preserve"> Par exemple, sont-ils capables d'identifier les enfants et les familles qui sont affectées par le VIH/SIDA et d'identifier et de référer ces familles aux institutions d'appui </w:t>
            </w:r>
            <w:proofErr w:type="gramStart"/>
            <w:r w:rsidRPr="00416057">
              <w:rPr>
                <w:rFonts w:asciiTheme="majorHAnsi" w:eastAsia="Times New Roman" w:hAnsiTheme="majorHAnsi" w:cstheme="majorHAnsi"/>
                <w:b/>
                <w:bCs/>
                <w:sz w:val="20"/>
                <w:szCs w:val="20"/>
                <w:lang w:eastAsia="fr-FR"/>
              </w:rPr>
              <w:t>appropriées?</w:t>
            </w:r>
            <w:proofErr w:type="gramEnd"/>
          </w:p>
        </w:tc>
        <w:tc>
          <w:tcPr>
            <w:tcW w:w="1184" w:type="pct"/>
            <w:shd w:val="clear" w:color="000000" w:fill="F2F2F2"/>
            <w:hideMark/>
          </w:tcPr>
          <w:p w14:paraId="4CAC3447"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055E568C"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486CA1D4" w14:textId="77777777" w:rsidTr="00D61EEC">
        <w:trPr>
          <w:trHeight w:val="1965"/>
        </w:trPr>
        <w:tc>
          <w:tcPr>
            <w:tcW w:w="2355" w:type="pct"/>
            <w:shd w:val="clear" w:color="auto" w:fill="auto"/>
            <w:hideMark/>
          </w:tcPr>
          <w:p w14:paraId="7C2C973F"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Existe-t-il des programmes qui aident les enfants, les familles et les communautés à se préparer à l'avance pour la perte d'un parent ou de parents à cause du VIH/SIDA (planification des appuis en aval pour les enfants, préparation pour les testaments et les arrangements d'héritage, consultation pour le deuil, etc.</w:t>
            </w:r>
            <w:proofErr w:type="gramStart"/>
            <w:r w:rsidRPr="00416057">
              <w:rPr>
                <w:rFonts w:asciiTheme="majorHAnsi" w:eastAsia="Times New Roman" w:hAnsiTheme="majorHAnsi" w:cstheme="majorHAnsi"/>
                <w:b/>
                <w:bCs/>
                <w:sz w:val="20"/>
                <w:szCs w:val="20"/>
                <w:lang w:eastAsia="fr-FR"/>
              </w:rPr>
              <w:t>)?</w:t>
            </w:r>
            <w:proofErr w:type="gramEnd"/>
          </w:p>
        </w:tc>
        <w:tc>
          <w:tcPr>
            <w:tcW w:w="1184" w:type="pct"/>
            <w:shd w:val="clear" w:color="000000" w:fill="F2F2F2"/>
            <w:hideMark/>
          </w:tcPr>
          <w:p w14:paraId="55B355C1"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5BEDAF58"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198FFA6B" w14:textId="77777777" w:rsidTr="00D61EEC">
        <w:trPr>
          <w:trHeight w:val="1275"/>
        </w:trPr>
        <w:tc>
          <w:tcPr>
            <w:tcW w:w="2355" w:type="pct"/>
            <w:shd w:val="clear" w:color="auto" w:fill="auto"/>
            <w:hideMark/>
          </w:tcPr>
          <w:p w14:paraId="0A891A36"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Existe-t-il des programmes de prévention et psychologiques pour sensibiliser le enfants aux risques spécifiques et pour les informer des besoins et interventions disponibles pour les enfants affectés par le VIH/</w:t>
            </w:r>
            <w:proofErr w:type="gramStart"/>
            <w:r w:rsidRPr="00416057">
              <w:rPr>
                <w:rFonts w:asciiTheme="majorHAnsi" w:eastAsia="Times New Roman" w:hAnsiTheme="majorHAnsi" w:cstheme="majorHAnsi"/>
                <w:b/>
                <w:bCs/>
                <w:sz w:val="20"/>
                <w:szCs w:val="20"/>
                <w:lang w:eastAsia="fr-FR"/>
              </w:rPr>
              <w:t>SIDA?</w:t>
            </w:r>
            <w:proofErr w:type="gramEnd"/>
          </w:p>
        </w:tc>
        <w:tc>
          <w:tcPr>
            <w:tcW w:w="1184" w:type="pct"/>
            <w:shd w:val="clear" w:color="000000" w:fill="F2F2F2"/>
            <w:hideMark/>
          </w:tcPr>
          <w:p w14:paraId="48BF3513"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6A64013A"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13EF2F11" w14:textId="77777777" w:rsidTr="00D61EEC">
        <w:trPr>
          <w:trHeight w:val="1875"/>
        </w:trPr>
        <w:tc>
          <w:tcPr>
            <w:tcW w:w="2355" w:type="pct"/>
            <w:shd w:val="clear" w:color="auto" w:fill="auto"/>
            <w:hideMark/>
          </w:tcPr>
          <w:p w14:paraId="4386A75F"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Est-ce que les programmes de protection de l'enfant sont généralement sensibles au VIH/SIDA ou est-ce qu'ils excluent le VIH/</w:t>
            </w:r>
            <w:proofErr w:type="gramStart"/>
            <w:r w:rsidRPr="00416057">
              <w:rPr>
                <w:rFonts w:asciiTheme="majorHAnsi" w:eastAsia="Times New Roman" w:hAnsiTheme="majorHAnsi" w:cstheme="majorHAnsi"/>
                <w:b/>
                <w:bCs/>
                <w:sz w:val="20"/>
                <w:szCs w:val="20"/>
                <w:lang w:eastAsia="fr-FR"/>
              </w:rPr>
              <w:t>SIDA?</w:t>
            </w:r>
            <w:proofErr w:type="gramEnd"/>
            <w:r w:rsidRPr="00416057">
              <w:rPr>
                <w:rFonts w:asciiTheme="majorHAnsi" w:eastAsia="Times New Roman" w:hAnsiTheme="majorHAnsi" w:cstheme="majorHAnsi"/>
                <w:b/>
                <w:bCs/>
                <w:sz w:val="20"/>
                <w:szCs w:val="20"/>
                <w:lang w:eastAsia="fr-FR"/>
              </w:rPr>
              <w:t xml:space="preserve"> Est-ce qu'ils s'adressent spécifiquement aux enfants affectés par le VIH/SIDA ou est-ce qu'ils envisagent   le VIH/SIDA en tant que partie d'une large gamme de </w:t>
            </w:r>
            <w:proofErr w:type="gramStart"/>
            <w:r w:rsidRPr="00416057">
              <w:rPr>
                <w:rFonts w:asciiTheme="majorHAnsi" w:eastAsia="Times New Roman" w:hAnsiTheme="majorHAnsi" w:cstheme="majorHAnsi"/>
                <w:b/>
                <w:bCs/>
                <w:sz w:val="20"/>
                <w:szCs w:val="20"/>
                <w:lang w:eastAsia="fr-FR"/>
              </w:rPr>
              <w:t>risques?</w:t>
            </w:r>
            <w:proofErr w:type="gramEnd"/>
          </w:p>
        </w:tc>
        <w:tc>
          <w:tcPr>
            <w:tcW w:w="1184" w:type="pct"/>
            <w:shd w:val="clear" w:color="000000" w:fill="F2F2F2"/>
            <w:hideMark/>
          </w:tcPr>
          <w:p w14:paraId="1FCFD2D0"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02D72D3D"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044BEA76" w14:textId="77777777" w:rsidTr="00D61EEC">
        <w:trPr>
          <w:trHeight w:val="945"/>
        </w:trPr>
        <w:tc>
          <w:tcPr>
            <w:tcW w:w="2355" w:type="pct"/>
            <w:shd w:val="clear" w:color="auto" w:fill="auto"/>
            <w:hideMark/>
          </w:tcPr>
          <w:p w14:paraId="59ED519B"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Est-ce que les enfants qui vivent avec le VIH/SIDA sont autorisés à aller à </w:t>
            </w:r>
            <w:proofErr w:type="gramStart"/>
            <w:r w:rsidRPr="00416057">
              <w:rPr>
                <w:rFonts w:asciiTheme="majorHAnsi" w:eastAsia="Times New Roman" w:hAnsiTheme="majorHAnsi" w:cstheme="majorHAnsi"/>
                <w:b/>
                <w:bCs/>
                <w:sz w:val="20"/>
                <w:szCs w:val="20"/>
                <w:lang w:eastAsia="fr-FR"/>
              </w:rPr>
              <w:t>l'école?</w:t>
            </w:r>
            <w:proofErr w:type="gramEnd"/>
            <w:r w:rsidRPr="00416057">
              <w:rPr>
                <w:rFonts w:asciiTheme="majorHAnsi" w:eastAsia="Times New Roman" w:hAnsiTheme="majorHAnsi" w:cstheme="majorHAnsi"/>
                <w:b/>
                <w:bCs/>
                <w:sz w:val="20"/>
                <w:szCs w:val="20"/>
                <w:lang w:eastAsia="fr-FR"/>
              </w:rPr>
              <w:t xml:space="preserve"> Quelles sont les mesures qui leur garantissent et supervisent leur accès à </w:t>
            </w:r>
            <w:proofErr w:type="gramStart"/>
            <w:r w:rsidRPr="00416057">
              <w:rPr>
                <w:rFonts w:asciiTheme="majorHAnsi" w:eastAsia="Times New Roman" w:hAnsiTheme="majorHAnsi" w:cstheme="majorHAnsi"/>
                <w:b/>
                <w:bCs/>
                <w:sz w:val="20"/>
                <w:szCs w:val="20"/>
                <w:lang w:eastAsia="fr-FR"/>
              </w:rPr>
              <w:t>l'éducation?</w:t>
            </w:r>
            <w:proofErr w:type="gramEnd"/>
          </w:p>
        </w:tc>
        <w:tc>
          <w:tcPr>
            <w:tcW w:w="1184" w:type="pct"/>
            <w:shd w:val="clear" w:color="000000" w:fill="F2F2F2"/>
            <w:hideMark/>
          </w:tcPr>
          <w:p w14:paraId="00607B28"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10616AD3"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60DD2364" w14:textId="77777777" w:rsidTr="00D61EEC">
        <w:trPr>
          <w:trHeight w:val="1785"/>
        </w:trPr>
        <w:tc>
          <w:tcPr>
            <w:tcW w:w="2355" w:type="pct"/>
            <w:shd w:val="clear" w:color="auto" w:fill="auto"/>
            <w:hideMark/>
          </w:tcPr>
          <w:p w14:paraId="6F6E6F7C"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Existe-t-il des programmes pour appuyer les capacités des programmes et des institutions qui s'occupent des enfants, particulièrement dans la situation où on observe une augmentation des enfants chefs de familles et des enfants qui n'ont pas d'appui de leurs familles (Par exemple la gestion du foyer, soins pour les frères et sœurs, budget familial et accès aux services</w:t>
            </w:r>
            <w:proofErr w:type="gramStart"/>
            <w:r w:rsidRPr="00416057">
              <w:rPr>
                <w:rFonts w:asciiTheme="majorHAnsi" w:eastAsia="Times New Roman" w:hAnsiTheme="majorHAnsi" w:cstheme="majorHAnsi"/>
                <w:b/>
                <w:bCs/>
                <w:sz w:val="20"/>
                <w:szCs w:val="20"/>
                <w:lang w:eastAsia="fr-FR"/>
              </w:rPr>
              <w:t>)?</w:t>
            </w:r>
            <w:proofErr w:type="gramEnd"/>
          </w:p>
        </w:tc>
        <w:tc>
          <w:tcPr>
            <w:tcW w:w="1184" w:type="pct"/>
            <w:shd w:val="clear" w:color="000000" w:fill="F2F2F2"/>
            <w:hideMark/>
          </w:tcPr>
          <w:p w14:paraId="7AB7EA66"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7CA8554B"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34BE4624" w14:textId="77777777" w:rsidTr="00D61EEC">
        <w:trPr>
          <w:trHeight w:val="1530"/>
        </w:trPr>
        <w:tc>
          <w:tcPr>
            <w:tcW w:w="2355" w:type="pct"/>
            <w:shd w:val="clear" w:color="auto" w:fill="auto"/>
            <w:hideMark/>
          </w:tcPr>
          <w:p w14:paraId="1EA3AAFE"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Dans quelle mesure les mères séropositives ont-elles accès à des mesures de protection en matière de transmission du virus de la mère à </w:t>
            </w:r>
            <w:proofErr w:type="gramStart"/>
            <w:r w:rsidRPr="00416057">
              <w:rPr>
                <w:rFonts w:asciiTheme="majorHAnsi" w:eastAsia="Times New Roman" w:hAnsiTheme="majorHAnsi" w:cstheme="majorHAnsi"/>
                <w:b/>
                <w:bCs/>
                <w:sz w:val="20"/>
                <w:szCs w:val="20"/>
                <w:lang w:eastAsia="fr-FR"/>
              </w:rPr>
              <w:t>l'enfant?</w:t>
            </w:r>
            <w:proofErr w:type="gramEnd"/>
            <w:r w:rsidRPr="00416057">
              <w:rPr>
                <w:rFonts w:asciiTheme="majorHAnsi" w:eastAsia="Times New Roman" w:hAnsiTheme="majorHAnsi" w:cstheme="majorHAnsi"/>
                <w:b/>
                <w:bCs/>
                <w:sz w:val="20"/>
                <w:szCs w:val="20"/>
                <w:lang w:eastAsia="fr-FR"/>
              </w:rPr>
              <w:t xml:space="preserve"> Est-ce que leurs </w:t>
            </w:r>
            <w:proofErr w:type="spellStart"/>
            <w:r w:rsidRPr="00416057">
              <w:rPr>
                <w:rFonts w:asciiTheme="majorHAnsi" w:eastAsia="Times New Roman" w:hAnsiTheme="majorHAnsi" w:cstheme="majorHAnsi"/>
                <w:b/>
                <w:bCs/>
                <w:sz w:val="20"/>
                <w:szCs w:val="20"/>
                <w:lang w:eastAsia="fr-FR"/>
              </w:rPr>
              <w:t>nouveaux-nés</w:t>
            </w:r>
            <w:proofErr w:type="spellEnd"/>
            <w:r w:rsidRPr="00416057">
              <w:rPr>
                <w:rFonts w:asciiTheme="majorHAnsi" w:eastAsia="Times New Roman" w:hAnsiTheme="majorHAnsi" w:cstheme="majorHAnsi"/>
                <w:b/>
                <w:bCs/>
                <w:sz w:val="20"/>
                <w:szCs w:val="20"/>
                <w:lang w:eastAsia="fr-FR"/>
              </w:rPr>
              <w:t xml:space="preserve"> ont accès à des diagnostics précoces du </w:t>
            </w:r>
            <w:proofErr w:type="gramStart"/>
            <w:r w:rsidRPr="00416057">
              <w:rPr>
                <w:rFonts w:asciiTheme="majorHAnsi" w:eastAsia="Times New Roman" w:hAnsiTheme="majorHAnsi" w:cstheme="majorHAnsi"/>
                <w:b/>
                <w:bCs/>
                <w:sz w:val="20"/>
                <w:szCs w:val="20"/>
                <w:lang w:eastAsia="fr-FR"/>
              </w:rPr>
              <w:t>VIH?</w:t>
            </w:r>
            <w:proofErr w:type="gramEnd"/>
            <w:r w:rsidRPr="00416057">
              <w:rPr>
                <w:rFonts w:asciiTheme="majorHAnsi" w:eastAsia="Times New Roman" w:hAnsiTheme="majorHAnsi" w:cstheme="majorHAnsi"/>
                <w:b/>
                <w:bCs/>
                <w:sz w:val="20"/>
                <w:szCs w:val="20"/>
                <w:lang w:eastAsia="fr-FR"/>
              </w:rPr>
              <w:t xml:space="preserve"> Est-ce que les enfants qui vivent avec le VIH/SIDA ont accès au traitement </w:t>
            </w:r>
            <w:proofErr w:type="gramStart"/>
            <w:r w:rsidRPr="00416057">
              <w:rPr>
                <w:rFonts w:asciiTheme="majorHAnsi" w:eastAsia="Times New Roman" w:hAnsiTheme="majorHAnsi" w:cstheme="majorHAnsi"/>
                <w:b/>
                <w:bCs/>
                <w:sz w:val="20"/>
                <w:szCs w:val="20"/>
                <w:lang w:eastAsia="fr-FR"/>
              </w:rPr>
              <w:t>antirétrovirale?</w:t>
            </w:r>
            <w:proofErr w:type="gramEnd"/>
            <w:r w:rsidRPr="00416057">
              <w:rPr>
                <w:rFonts w:asciiTheme="majorHAnsi" w:eastAsia="Times New Roman" w:hAnsiTheme="majorHAnsi" w:cstheme="majorHAnsi"/>
                <w:b/>
                <w:bCs/>
                <w:sz w:val="20"/>
                <w:szCs w:val="20"/>
                <w:lang w:eastAsia="fr-FR"/>
              </w:rPr>
              <w:t xml:space="preserve">  </w:t>
            </w:r>
          </w:p>
        </w:tc>
        <w:tc>
          <w:tcPr>
            <w:tcW w:w="1184" w:type="pct"/>
            <w:shd w:val="clear" w:color="000000" w:fill="F2F2F2"/>
            <w:hideMark/>
          </w:tcPr>
          <w:p w14:paraId="07E388D3"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3F04C31F"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00C9F556" w14:textId="77777777" w:rsidTr="00D61EEC">
        <w:trPr>
          <w:trHeight w:val="1275"/>
        </w:trPr>
        <w:tc>
          <w:tcPr>
            <w:tcW w:w="2355" w:type="pct"/>
            <w:shd w:val="clear" w:color="auto" w:fill="auto"/>
            <w:hideMark/>
          </w:tcPr>
          <w:p w14:paraId="0295B0AB"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En générale, est-ce qu'on s'occupe des enfants </w:t>
            </w:r>
            <w:proofErr w:type="gramStart"/>
            <w:r w:rsidRPr="00416057">
              <w:rPr>
                <w:rFonts w:asciiTheme="majorHAnsi" w:eastAsia="Times New Roman" w:hAnsiTheme="majorHAnsi" w:cstheme="majorHAnsi"/>
                <w:b/>
                <w:bCs/>
                <w:sz w:val="20"/>
                <w:szCs w:val="20"/>
                <w:lang w:eastAsia="fr-FR"/>
              </w:rPr>
              <w:t>séropositifs?</w:t>
            </w:r>
            <w:proofErr w:type="gramEnd"/>
            <w:r w:rsidRPr="00416057">
              <w:rPr>
                <w:rFonts w:asciiTheme="majorHAnsi" w:eastAsia="Times New Roman" w:hAnsiTheme="majorHAnsi" w:cstheme="majorHAnsi"/>
                <w:b/>
                <w:bCs/>
                <w:sz w:val="20"/>
                <w:szCs w:val="20"/>
                <w:lang w:eastAsia="fr-FR"/>
              </w:rPr>
              <w:t xml:space="preserve"> Est-ce qu'ils sont souvent victimes de ségrégation ou placés dans des institutions ou est-ce qu'on fait des efforts pour prendre soin d'eux au sein de leur propre famille ou d'une famille de </w:t>
            </w:r>
            <w:proofErr w:type="gramStart"/>
            <w:r w:rsidRPr="00416057">
              <w:rPr>
                <w:rFonts w:asciiTheme="majorHAnsi" w:eastAsia="Times New Roman" w:hAnsiTheme="majorHAnsi" w:cstheme="majorHAnsi"/>
                <w:b/>
                <w:bCs/>
                <w:sz w:val="20"/>
                <w:szCs w:val="20"/>
                <w:lang w:eastAsia="fr-FR"/>
              </w:rPr>
              <w:t>substitution?</w:t>
            </w:r>
            <w:proofErr w:type="gramEnd"/>
          </w:p>
        </w:tc>
        <w:tc>
          <w:tcPr>
            <w:tcW w:w="1184" w:type="pct"/>
            <w:shd w:val="clear" w:color="000000" w:fill="F2F2F2"/>
            <w:hideMark/>
          </w:tcPr>
          <w:p w14:paraId="43A73E94"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02187EED"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2ADA2DC0" w14:textId="77777777" w:rsidTr="00D61EEC">
        <w:trPr>
          <w:trHeight w:val="1800"/>
        </w:trPr>
        <w:tc>
          <w:tcPr>
            <w:tcW w:w="2355" w:type="pct"/>
            <w:shd w:val="clear" w:color="auto" w:fill="auto"/>
            <w:hideMark/>
          </w:tcPr>
          <w:p w14:paraId="5ED5904D"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Est-ce qu'une analyse de situation a été préparée sur les enfants affectés par le VIH/</w:t>
            </w:r>
            <w:proofErr w:type="gramStart"/>
            <w:r w:rsidRPr="00416057">
              <w:rPr>
                <w:rFonts w:asciiTheme="majorHAnsi" w:eastAsia="Times New Roman" w:hAnsiTheme="majorHAnsi" w:cstheme="majorHAnsi"/>
                <w:b/>
                <w:bCs/>
                <w:sz w:val="20"/>
                <w:szCs w:val="20"/>
                <w:lang w:eastAsia="fr-FR"/>
              </w:rPr>
              <w:t>SIDA?</w:t>
            </w:r>
            <w:proofErr w:type="gramEnd"/>
            <w:r w:rsidRPr="00416057">
              <w:rPr>
                <w:rFonts w:asciiTheme="majorHAnsi" w:eastAsia="Times New Roman" w:hAnsiTheme="majorHAnsi" w:cstheme="majorHAnsi"/>
                <w:b/>
                <w:bCs/>
                <w:sz w:val="20"/>
                <w:szCs w:val="20"/>
                <w:lang w:eastAsia="fr-FR"/>
              </w:rPr>
              <w:t xml:space="preserve"> Est-ce que cette analyse propose des considérations pertinentes pour le système de protection de </w:t>
            </w:r>
            <w:proofErr w:type="gramStart"/>
            <w:r w:rsidRPr="00416057">
              <w:rPr>
                <w:rFonts w:asciiTheme="majorHAnsi" w:eastAsia="Times New Roman" w:hAnsiTheme="majorHAnsi" w:cstheme="majorHAnsi"/>
                <w:b/>
                <w:bCs/>
                <w:sz w:val="20"/>
                <w:szCs w:val="20"/>
                <w:lang w:eastAsia="fr-FR"/>
              </w:rPr>
              <w:t>l'enfant?</w:t>
            </w:r>
            <w:proofErr w:type="gramEnd"/>
            <w:r w:rsidRPr="00416057">
              <w:rPr>
                <w:rFonts w:asciiTheme="majorHAnsi" w:eastAsia="Times New Roman" w:hAnsiTheme="majorHAnsi" w:cstheme="majorHAnsi"/>
                <w:b/>
                <w:bCs/>
                <w:sz w:val="20"/>
                <w:szCs w:val="20"/>
                <w:lang w:eastAsia="fr-FR"/>
              </w:rPr>
              <w:t xml:space="preserve"> Si non, existe-t-il d'autres recherches au niveau national sur le VIH/SIDA qui ont des considérations pertinentes pour le système de protection de </w:t>
            </w:r>
            <w:proofErr w:type="gramStart"/>
            <w:r w:rsidRPr="00416057">
              <w:rPr>
                <w:rFonts w:asciiTheme="majorHAnsi" w:eastAsia="Times New Roman" w:hAnsiTheme="majorHAnsi" w:cstheme="majorHAnsi"/>
                <w:b/>
                <w:bCs/>
                <w:sz w:val="20"/>
                <w:szCs w:val="20"/>
                <w:lang w:eastAsia="fr-FR"/>
              </w:rPr>
              <w:t>l'enfant?</w:t>
            </w:r>
            <w:proofErr w:type="gramEnd"/>
          </w:p>
        </w:tc>
        <w:tc>
          <w:tcPr>
            <w:tcW w:w="1184" w:type="pct"/>
            <w:shd w:val="clear" w:color="000000" w:fill="F2F2F2"/>
            <w:hideMark/>
          </w:tcPr>
          <w:p w14:paraId="420DC351"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250ACFFF"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FE52DA" w:rsidRPr="00FE52DA" w14:paraId="6D46A55E" w14:textId="77777777" w:rsidTr="00FE52DA">
        <w:trPr>
          <w:trHeight w:val="330"/>
        </w:trPr>
        <w:tc>
          <w:tcPr>
            <w:tcW w:w="5000" w:type="pct"/>
            <w:gridSpan w:val="3"/>
            <w:shd w:val="clear" w:color="auto" w:fill="4472C4" w:themeFill="accent5"/>
            <w:noWrap/>
            <w:vAlign w:val="bottom"/>
            <w:hideMark/>
          </w:tcPr>
          <w:p w14:paraId="0F19D680" w14:textId="77777777" w:rsidR="00123C89" w:rsidRPr="00FE52DA" w:rsidRDefault="00123C89" w:rsidP="00D61EEC">
            <w:pPr>
              <w:spacing w:after="0" w:line="240" w:lineRule="auto"/>
              <w:jc w:val="center"/>
              <w:rPr>
                <w:rFonts w:asciiTheme="majorHAnsi" w:eastAsia="Times New Roman" w:hAnsiTheme="majorHAnsi" w:cstheme="majorHAnsi"/>
                <w:b/>
                <w:bCs/>
                <w:color w:val="FFFFFF" w:themeColor="background1"/>
                <w:sz w:val="24"/>
                <w:szCs w:val="24"/>
                <w:lang w:eastAsia="fr-FR"/>
              </w:rPr>
            </w:pPr>
            <w:r w:rsidRPr="00FE52DA">
              <w:rPr>
                <w:rFonts w:asciiTheme="majorHAnsi" w:eastAsia="Times New Roman" w:hAnsiTheme="majorHAnsi" w:cstheme="majorHAnsi"/>
                <w:b/>
                <w:bCs/>
                <w:color w:val="FFFFFF" w:themeColor="background1"/>
                <w:sz w:val="24"/>
                <w:szCs w:val="24"/>
                <w:lang w:eastAsia="fr-FR"/>
              </w:rPr>
              <w:t>PRÉPARATION EN CAS D'URGENCE ET RÉPONSE</w:t>
            </w:r>
          </w:p>
        </w:tc>
      </w:tr>
      <w:tr w:rsidR="00123C89" w:rsidRPr="00416057" w14:paraId="07B78272" w14:textId="77777777" w:rsidTr="00D61EEC">
        <w:trPr>
          <w:trHeight w:val="255"/>
        </w:trPr>
        <w:tc>
          <w:tcPr>
            <w:tcW w:w="5000" w:type="pct"/>
            <w:gridSpan w:val="3"/>
            <w:shd w:val="clear" w:color="000000" w:fill="D8E4BC"/>
            <w:hideMark/>
          </w:tcPr>
          <w:p w14:paraId="4A43022E" w14:textId="77777777" w:rsidR="00123C89" w:rsidRPr="00416057" w:rsidRDefault="00123C89" w:rsidP="00D61EEC">
            <w:pPr>
              <w:spacing w:after="0" w:line="240" w:lineRule="auto"/>
              <w:jc w:val="center"/>
              <w:rPr>
                <w:rFonts w:asciiTheme="majorHAnsi" w:eastAsia="Times New Roman" w:hAnsiTheme="majorHAnsi" w:cstheme="majorHAnsi"/>
                <w:b/>
                <w:bCs/>
                <w:i/>
                <w:iCs/>
                <w:sz w:val="20"/>
                <w:szCs w:val="20"/>
                <w:lang w:eastAsia="fr-FR"/>
              </w:rPr>
            </w:pPr>
            <w:r w:rsidRPr="00416057">
              <w:rPr>
                <w:rFonts w:asciiTheme="majorHAnsi" w:eastAsia="Times New Roman" w:hAnsiTheme="majorHAnsi" w:cstheme="majorHAnsi"/>
                <w:b/>
                <w:bCs/>
                <w:i/>
                <w:iCs/>
                <w:sz w:val="20"/>
                <w:szCs w:val="20"/>
                <w:lang w:eastAsia="fr-FR"/>
              </w:rPr>
              <w:t>Coordination globale</w:t>
            </w:r>
          </w:p>
        </w:tc>
      </w:tr>
      <w:tr w:rsidR="00123C89" w:rsidRPr="00416057" w14:paraId="39AD8185" w14:textId="77777777" w:rsidTr="00D61EEC">
        <w:trPr>
          <w:trHeight w:val="390"/>
        </w:trPr>
        <w:tc>
          <w:tcPr>
            <w:tcW w:w="2355" w:type="pct"/>
            <w:shd w:val="clear" w:color="000000" w:fill="D9D9D9"/>
            <w:noWrap/>
            <w:vAlign w:val="bottom"/>
            <w:hideMark/>
          </w:tcPr>
          <w:p w14:paraId="2613F9D3" w14:textId="77777777" w:rsidR="00123C89" w:rsidRPr="00416057" w:rsidRDefault="00123C89" w:rsidP="00D61EEC">
            <w:pPr>
              <w:spacing w:after="0" w:line="240" w:lineRule="auto"/>
              <w:jc w:val="center"/>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Question</w:t>
            </w:r>
          </w:p>
        </w:tc>
        <w:tc>
          <w:tcPr>
            <w:tcW w:w="1184" w:type="pct"/>
            <w:shd w:val="clear" w:color="000000" w:fill="D9D9D9"/>
            <w:vAlign w:val="bottom"/>
            <w:hideMark/>
          </w:tcPr>
          <w:p w14:paraId="6763E625" w14:textId="77777777" w:rsidR="00123C89" w:rsidRPr="00416057" w:rsidRDefault="00123C89" w:rsidP="00D61EEC">
            <w:pPr>
              <w:spacing w:after="0" w:line="240" w:lineRule="auto"/>
              <w:jc w:val="center"/>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Réponse descriptive</w:t>
            </w:r>
          </w:p>
        </w:tc>
        <w:tc>
          <w:tcPr>
            <w:tcW w:w="1461" w:type="pct"/>
            <w:shd w:val="clear" w:color="000000" w:fill="D9D9D9"/>
            <w:noWrap/>
            <w:vAlign w:val="bottom"/>
            <w:hideMark/>
          </w:tcPr>
          <w:p w14:paraId="7E81191E" w14:textId="77777777" w:rsidR="00123C89" w:rsidRPr="00416057" w:rsidRDefault="00123C89" w:rsidP="00D61EEC">
            <w:pPr>
              <w:spacing w:after="0" w:line="240" w:lineRule="auto"/>
              <w:jc w:val="center"/>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Forces / Faiblesses</w:t>
            </w:r>
          </w:p>
        </w:tc>
      </w:tr>
      <w:tr w:rsidR="00123C89" w:rsidRPr="00416057" w14:paraId="255C5AB1" w14:textId="77777777" w:rsidTr="00D61EEC">
        <w:trPr>
          <w:trHeight w:val="1020"/>
        </w:trPr>
        <w:tc>
          <w:tcPr>
            <w:tcW w:w="2355" w:type="pct"/>
            <w:shd w:val="clear" w:color="auto" w:fill="auto"/>
            <w:hideMark/>
          </w:tcPr>
          <w:p w14:paraId="504E9B44"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Quel Ministère ou Agence gouvernementale détient la responsabilité pour la planification et la réponse en cas </w:t>
            </w:r>
            <w:proofErr w:type="gramStart"/>
            <w:r w:rsidRPr="00416057">
              <w:rPr>
                <w:rFonts w:asciiTheme="majorHAnsi" w:eastAsia="Times New Roman" w:hAnsiTheme="majorHAnsi" w:cstheme="majorHAnsi"/>
                <w:b/>
                <w:bCs/>
                <w:sz w:val="20"/>
                <w:szCs w:val="20"/>
                <w:lang w:eastAsia="fr-FR"/>
              </w:rPr>
              <w:t>d'urgence?</w:t>
            </w:r>
            <w:proofErr w:type="gramEnd"/>
            <w:r w:rsidRPr="00416057">
              <w:rPr>
                <w:rFonts w:asciiTheme="majorHAnsi" w:eastAsia="Times New Roman" w:hAnsiTheme="majorHAnsi" w:cstheme="majorHAnsi"/>
                <w:b/>
                <w:bCs/>
                <w:sz w:val="20"/>
                <w:szCs w:val="20"/>
                <w:lang w:eastAsia="fr-FR"/>
              </w:rPr>
              <w:t xml:space="preserve"> Existe-t-il une structure pour de contexte de la pré-urgence, de l'urgence et de la </w:t>
            </w:r>
            <w:proofErr w:type="gramStart"/>
            <w:r w:rsidRPr="00416057">
              <w:rPr>
                <w:rFonts w:asciiTheme="majorHAnsi" w:eastAsia="Times New Roman" w:hAnsiTheme="majorHAnsi" w:cstheme="majorHAnsi"/>
                <w:b/>
                <w:bCs/>
                <w:sz w:val="20"/>
                <w:szCs w:val="20"/>
                <w:lang w:eastAsia="fr-FR"/>
              </w:rPr>
              <w:t>transition?</w:t>
            </w:r>
            <w:proofErr w:type="gramEnd"/>
            <w:r w:rsidRPr="00416057">
              <w:rPr>
                <w:rFonts w:asciiTheme="majorHAnsi" w:eastAsia="Times New Roman" w:hAnsiTheme="majorHAnsi" w:cstheme="majorHAnsi"/>
                <w:b/>
                <w:bCs/>
                <w:sz w:val="20"/>
                <w:szCs w:val="20"/>
                <w:lang w:eastAsia="fr-FR"/>
              </w:rPr>
              <w:t xml:space="preserve"> </w:t>
            </w:r>
          </w:p>
        </w:tc>
        <w:tc>
          <w:tcPr>
            <w:tcW w:w="1184" w:type="pct"/>
            <w:shd w:val="clear" w:color="000000" w:fill="F2F2F2"/>
            <w:hideMark/>
          </w:tcPr>
          <w:p w14:paraId="72A75245"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180C27B7"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03E6BF5C" w14:textId="77777777" w:rsidTr="00D61EEC">
        <w:trPr>
          <w:trHeight w:val="1530"/>
        </w:trPr>
        <w:tc>
          <w:tcPr>
            <w:tcW w:w="2355" w:type="pct"/>
            <w:shd w:val="clear" w:color="auto" w:fill="auto"/>
            <w:hideMark/>
          </w:tcPr>
          <w:p w14:paraId="63100F84"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Existe-t-il un plan global de </w:t>
            </w:r>
            <w:proofErr w:type="gramStart"/>
            <w:r w:rsidRPr="00416057">
              <w:rPr>
                <w:rFonts w:asciiTheme="majorHAnsi" w:eastAsia="Times New Roman" w:hAnsiTheme="majorHAnsi" w:cstheme="majorHAnsi"/>
                <w:b/>
                <w:bCs/>
                <w:sz w:val="20"/>
                <w:szCs w:val="20"/>
                <w:lang w:eastAsia="fr-FR"/>
              </w:rPr>
              <w:t>contingence?</w:t>
            </w:r>
            <w:proofErr w:type="gramEnd"/>
            <w:r w:rsidRPr="00416057">
              <w:rPr>
                <w:rFonts w:asciiTheme="majorHAnsi" w:eastAsia="Times New Roman" w:hAnsiTheme="majorHAnsi" w:cstheme="majorHAnsi"/>
                <w:b/>
                <w:bCs/>
                <w:sz w:val="20"/>
                <w:szCs w:val="20"/>
                <w:lang w:eastAsia="fr-FR"/>
              </w:rPr>
              <w:t xml:space="preserve"> Qui est responsable de sa mise à </w:t>
            </w:r>
            <w:proofErr w:type="gramStart"/>
            <w:r w:rsidRPr="00416057">
              <w:rPr>
                <w:rFonts w:asciiTheme="majorHAnsi" w:eastAsia="Times New Roman" w:hAnsiTheme="majorHAnsi" w:cstheme="majorHAnsi"/>
                <w:b/>
                <w:bCs/>
                <w:sz w:val="20"/>
                <w:szCs w:val="20"/>
                <w:lang w:eastAsia="fr-FR"/>
              </w:rPr>
              <w:t>jour?</w:t>
            </w:r>
            <w:proofErr w:type="gramEnd"/>
            <w:r w:rsidRPr="00416057">
              <w:rPr>
                <w:rFonts w:asciiTheme="majorHAnsi" w:eastAsia="Times New Roman" w:hAnsiTheme="majorHAnsi" w:cstheme="majorHAnsi"/>
                <w:b/>
                <w:bCs/>
                <w:sz w:val="20"/>
                <w:szCs w:val="20"/>
                <w:lang w:eastAsia="fr-FR"/>
              </w:rPr>
              <w:t xml:space="preserve"> Quel ministère ou agence en prend le leadership pour s'assurer que les questions de protection de l'enfant sont prises en compte dans le plan de </w:t>
            </w:r>
            <w:proofErr w:type="gramStart"/>
            <w:r w:rsidRPr="00416057">
              <w:rPr>
                <w:rFonts w:asciiTheme="majorHAnsi" w:eastAsia="Times New Roman" w:hAnsiTheme="majorHAnsi" w:cstheme="majorHAnsi"/>
                <w:b/>
                <w:bCs/>
                <w:sz w:val="20"/>
                <w:szCs w:val="20"/>
                <w:lang w:eastAsia="fr-FR"/>
              </w:rPr>
              <w:t>contingence?</w:t>
            </w:r>
            <w:proofErr w:type="gramEnd"/>
            <w:r w:rsidRPr="00416057">
              <w:rPr>
                <w:rFonts w:asciiTheme="majorHAnsi" w:eastAsia="Times New Roman" w:hAnsiTheme="majorHAnsi" w:cstheme="majorHAnsi"/>
                <w:b/>
                <w:bCs/>
                <w:sz w:val="20"/>
                <w:szCs w:val="20"/>
                <w:lang w:eastAsia="fr-FR"/>
              </w:rPr>
              <w:t xml:space="preserve"> Est-ce que la protection de l'enfant y est adéquatement </w:t>
            </w:r>
            <w:proofErr w:type="gramStart"/>
            <w:r w:rsidRPr="00416057">
              <w:rPr>
                <w:rFonts w:asciiTheme="majorHAnsi" w:eastAsia="Times New Roman" w:hAnsiTheme="majorHAnsi" w:cstheme="majorHAnsi"/>
                <w:b/>
                <w:bCs/>
                <w:sz w:val="20"/>
                <w:szCs w:val="20"/>
                <w:lang w:eastAsia="fr-FR"/>
              </w:rPr>
              <w:t>couverte?</w:t>
            </w:r>
            <w:proofErr w:type="gramEnd"/>
            <w:r w:rsidRPr="00416057">
              <w:rPr>
                <w:rFonts w:asciiTheme="majorHAnsi" w:eastAsia="Times New Roman" w:hAnsiTheme="majorHAnsi" w:cstheme="majorHAnsi"/>
                <w:b/>
                <w:bCs/>
                <w:sz w:val="20"/>
                <w:szCs w:val="20"/>
                <w:lang w:eastAsia="fr-FR"/>
              </w:rPr>
              <w:t xml:space="preserve"> </w:t>
            </w:r>
          </w:p>
        </w:tc>
        <w:tc>
          <w:tcPr>
            <w:tcW w:w="1184" w:type="pct"/>
            <w:shd w:val="clear" w:color="000000" w:fill="F2F2F2"/>
            <w:hideMark/>
          </w:tcPr>
          <w:p w14:paraId="7A302546"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2412E4F8"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0FF7D0CB" w14:textId="77777777" w:rsidTr="00D61EEC">
        <w:trPr>
          <w:trHeight w:val="1020"/>
        </w:trPr>
        <w:tc>
          <w:tcPr>
            <w:tcW w:w="2355" w:type="pct"/>
            <w:shd w:val="clear" w:color="auto" w:fill="auto"/>
            <w:hideMark/>
          </w:tcPr>
          <w:p w14:paraId="4647E7EA"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Quelle est la stratégie de fourniture de services au sein du cadre général du système de protection de </w:t>
            </w:r>
            <w:proofErr w:type="gramStart"/>
            <w:r w:rsidRPr="00416057">
              <w:rPr>
                <w:rFonts w:asciiTheme="majorHAnsi" w:eastAsia="Times New Roman" w:hAnsiTheme="majorHAnsi" w:cstheme="majorHAnsi"/>
                <w:b/>
                <w:bCs/>
                <w:sz w:val="20"/>
                <w:szCs w:val="20"/>
                <w:lang w:eastAsia="fr-FR"/>
              </w:rPr>
              <w:t>l'enfant?</w:t>
            </w:r>
            <w:proofErr w:type="gramEnd"/>
            <w:r w:rsidRPr="00416057">
              <w:rPr>
                <w:rFonts w:asciiTheme="majorHAnsi" w:eastAsia="Times New Roman" w:hAnsiTheme="majorHAnsi" w:cstheme="majorHAnsi"/>
                <w:b/>
                <w:bCs/>
                <w:sz w:val="20"/>
                <w:szCs w:val="20"/>
                <w:lang w:eastAsia="fr-FR"/>
              </w:rPr>
              <w:t xml:space="preserve"> Quel Ministère ou quelle Agence est responsable de la </w:t>
            </w:r>
            <w:proofErr w:type="gramStart"/>
            <w:r w:rsidRPr="00416057">
              <w:rPr>
                <w:rFonts w:asciiTheme="majorHAnsi" w:eastAsia="Times New Roman" w:hAnsiTheme="majorHAnsi" w:cstheme="majorHAnsi"/>
                <w:b/>
                <w:bCs/>
                <w:sz w:val="20"/>
                <w:szCs w:val="20"/>
                <w:lang w:eastAsia="fr-FR"/>
              </w:rPr>
              <w:t>stratégie?</w:t>
            </w:r>
            <w:proofErr w:type="gramEnd"/>
          </w:p>
        </w:tc>
        <w:tc>
          <w:tcPr>
            <w:tcW w:w="1184" w:type="pct"/>
            <w:shd w:val="clear" w:color="000000" w:fill="F2F2F2"/>
            <w:hideMark/>
          </w:tcPr>
          <w:p w14:paraId="4F98DE63"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369868C3"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747ACC0B" w14:textId="77777777" w:rsidTr="00D61EEC">
        <w:trPr>
          <w:trHeight w:val="1020"/>
        </w:trPr>
        <w:tc>
          <w:tcPr>
            <w:tcW w:w="2355" w:type="pct"/>
            <w:shd w:val="clear" w:color="auto" w:fill="auto"/>
            <w:hideMark/>
          </w:tcPr>
          <w:p w14:paraId="3111A7F4"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Décrire la stratégie de fourniture des services pour les réfugiés et les personnes déplacées intérieurement. Quel Ministère ou quelle Agence est responsable de la </w:t>
            </w:r>
            <w:proofErr w:type="gramStart"/>
            <w:r w:rsidRPr="00416057">
              <w:rPr>
                <w:rFonts w:asciiTheme="majorHAnsi" w:eastAsia="Times New Roman" w:hAnsiTheme="majorHAnsi" w:cstheme="majorHAnsi"/>
                <w:b/>
                <w:bCs/>
                <w:sz w:val="20"/>
                <w:szCs w:val="20"/>
                <w:lang w:eastAsia="fr-FR"/>
              </w:rPr>
              <w:t>stratégie?</w:t>
            </w:r>
            <w:proofErr w:type="gramEnd"/>
          </w:p>
        </w:tc>
        <w:tc>
          <w:tcPr>
            <w:tcW w:w="1184" w:type="pct"/>
            <w:shd w:val="clear" w:color="000000" w:fill="F2F2F2"/>
            <w:hideMark/>
          </w:tcPr>
          <w:p w14:paraId="0D651BED"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7AED163B"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139858A3" w14:textId="77777777" w:rsidTr="00D61EEC">
        <w:trPr>
          <w:trHeight w:val="750"/>
        </w:trPr>
        <w:tc>
          <w:tcPr>
            <w:tcW w:w="2355" w:type="pct"/>
            <w:shd w:val="clear" w:color="auto" w:fill="auto"/>
            <w:hideMark/>
          </w:tcPr>
          <w:p w14:paraId="25F2B084"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 xml:space="preserve">Que devrait être le rôle des organisations Non gouvernementales dans la fourniture des services en matière </w:t>
            </w:r>
            <w:proofErr w:type="gramStart"/>
            <w:r w:rsidRPr="00416057">
              <w:rPr>
                <w:rFonts w:asciiTheme="majorHAnsi" w:eastAsia="Times New Roman" w:hAnsiTheme="majorHAnsi" w:cstheme="majorHAnsi"/>
                <w:b/>
                <w:bCs/>
                <w:sz w:val="20"/>
                <w:szCs w:val="20"/>
                <w:lang w:eastAsia="fr-FR"/>
              </w:rPr>
              <w:t>d'urgence?</w:t>
            </w:r>
            <w:proofErr w:type="gramEnd"/>
          </w:p>
        </w:tc>
        <w:tc>
          <w:tcPr>
            <w:tcW w:w="1184" w:type="pct"/>
            <w:shd w:val="clear" w:color="000000" w:fill="F2F2F2"/>
            <w:hideMark/>
          </w:tcPr>
          <w:p w14:paraId="6A6A8ECB"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14F4EF98"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7FBC5BAA" w14:textId="77777777" w:rsidTr="00D61EEC">
        <w:trPr>
          <w:trHeight w:val="450"/>
        </w:trPr>
        <w:tc>
          <w:tcPr>
            <w:tcW w:w="5000" w:type="pct"/>
            <w:gridSpan w:val="3"/>
            <w:shd w:val="clear" w:color="000000" w:fill="D8E4BC"/>
            <w:vAlign w:val="center"/>
            <w:hideMark/>
          </w:tcPr>
          <w:p w14:paraId="568D2474" w14:textId="77777777" w:rsidR="00123C89" w:rsidRPr="00416057" w:rsidRDefault="00123C89" w:rsidP="00D61EEC">
            <w:pPr>
              <w:spacing w:after="0" w:line="240" w:lineRule="auto"/>
              <w:jc w:val="center"/>
              <w:rPr>
                <w:rFonts w:asciiTheme="majorHAnsi" w:eastAsia="Times New Roman" w:hAnsiTheme="majorHAnsi" w:cstheme="majorHAnsi"/>
                <w:b/>
                <w:bCs/>
                <w:i/>
                <w:iCs/>
                <w:sz w:val="20"/>
                <w:szCs w:val="20"/>
                <w:lang w:eastAsia="fr-FR"/>
              </w:rPr>
            </w:pPr>
            <w:r w:rsidRPr="00416057">
              <w:rPr>
                <w:rFonts w:asciiTheme="majorHAnsi" w:eastAsia="Times New Roman" w:hAnsiTheme="majorHAnsi" w:cstheme="majorHAnsi"/>
                <w:b/>
                <w:bCs/>
                <w:i/>
                <w:iCs/>
                <w:sz w:val="20"/>
                <w:szCs w:val="20"/>
                <w:lang w:eastAsia="fr-FR"/>
              </w:rPr>
              <w:t>Connaissance sur les droits de l'enfant</w:t>
            </w:r>
          </w:p>
        </w:tc>
      </w:tr>
      <w:tr w:rsidR="00123C89" w:rsidRPr="00416057" w14:paraId="18B288E9" w14:textId="77777777" w:rsidTr="00D61EEC">
        <w:trPr>
          <w:trHeight w:val="1080"/>
        </w:trPr>
        <w:tc>
          <w:tcPr>
            <w:tcW w:w="2355" w:type="pct"/>
            <w:shd w:val="clear" w:color="000000" w:fill="D9D9D9"/>
            <w:vAlign w:val="bottom"/>
            <w:hideMark/>
          </w:tcPr>
          <w:p w14:paraId="78158DAD" w14:textId="77777777" w:rsidR="00123C89" w:rsidRPr="00416057" w:rsidRDefault="00123C89" w:rsidP="00D61EEC">
            <w:pPr>
              <w:spacing w:after="0" w:line="240" w:lineRule="auto"/>
              <w:jc w:val="center"/>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Décrivez le rôle de chacune des institutions ci-dessous dans l'accroissement de la connaissance sur les droits de l'enfant et sur le besoin de protection des enfants en période d'urgence.</w:t>
            </w:r>
          </w:p>
        </w:tc>
        <w:tc>
          <w:tcPr>
            <w:tcW w:w="1184" w:type="pct"/>
            <w:shd w:val="clear" w:color="000000" w:fill="D9D9D9"/>
            <w:vAlign w:val="bottom"/>
            <w:hideMark/>
          </w:tcPr>
          <w:p w14:paraId="6DE92F0A" w14:textId="77777777" w:rsidR="00123C89" w:rsidRPr="00416057" w:rsidRDefault="00123C89" w:rsidP="00D61EEC">
            <w:pPr>
              <w:spacing w:after="0" w:line="240" w:lineRule="auto"/>
              <w:jc w:val="center"/>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Réponse descriptive</w:t>
            </w:r>
          </w:p>
        </w:tc>
        <w:tc>
          <w:tcPr>
            <w:tcW w:w="1461" w:type="pct"/>
            <w:shd w:val="clear" w:color="000000" w:fill="D9D9D9"/>
            <w:noWrap/>
            <w:vAlign w:val="bottom"/>
            <w:hideMark/>
          </w:tcPr>
          <w:p w14:paraId="25BE82F4" w14:textId="77777777" w:rsidR="00123C89" w:rsidRPr="00416057" w:rsidRDefault="00123C89" w:rsidP="00D61EEC">
            <w:pPr>
              <w:spacing w:after="0" w:line="240" w:lineRule="auto"/>
              <w:jc w:val="center"/>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Forces / Faiblesses</w:t>
            </w:r>
          </w:p>
        </w:tc>
      </w:tr>
      <w:tr w:rsidR="00123C89" w:rsidRPr="00416057" w14:paraId="78047C53" w14:textId="77777777" w:rsidTr="00D61EEC">
        <w:trPr>
          <w:trHeight w:val="1080"/>
        </w:trPr>
        <w:tc>
          <w:tcPr>
            <w:tcW w:w="2355" w:type="pct"/>
            <w:shd w:val="clear" w:color="auto" w:fill="auto"/>
            <w:vAlign w:val="center"/>
            <w:hideMark/>
          </w:tcPr>
          <w:p w14:paraId="143B03F3"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1.  Gouvernement</w:t>
            </w:r>
          </w:p>
        </w:tc>
        <w:tc>
          <w:tcPr>
            <w:tcW w:w="1184" w:type="pct"/>
            <w:shd w:val="clear" w:color="000000" w:fill="F2F2F2"/>
            <w:hideMark/>
          </w:tcPr>
          <w:p w14:paraId="371348AF"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79D83F62"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30F76246" w14:textId="77777777" w:rsidTr="00D61EEC">
        <w:trPr>
          <w:trHeight w:val="1080"/>
        </w:trPr>
        <w:tc>
          <w:tcPr>
            <w:tcW w:w="2355" w:type="pct"/>
            <w:shd w:val="clear" w:color="auto" w:fill="auto"/>
            <w:vAlign w:val="center"/>
            <w:hideMark/>
          </w:tcPr>
          <w:p w14:paraId="5F226161"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2.  Les communautés et les familles</w:t>
            </w:r>
          </w:p>
        </w:tc>
        <w:tc>
          <w:tcPr>
            <w:tcW w:w="1184" w:type="pct"/>
            <w:shd w:val="clear" w:color="000000" w:fill="F2F2F2"/>
            <w:hideMark/>
          </w:tcPr>
          <w:p w14:paraId="44FEAF5D"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799A568D"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7CFA59E8" w14:textId="77777777" w:rsidTr="00D61EEC">
        <w:trPr>
          <w:trHeight w:val="1080"/>
        </w:trPr>
        <w:tc>
          <w:tcPr>
            <w:tcW w:w="2355" w:type="pct"/>
            <w:shd w:val="clear" w:color="auto" w:fill="auto"/>
            <w:vAlign w:val="center"/>
            <w:hideMark/>
          </w:tcPr>
          <w:p w14:paraId="1D81E56F"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3.  Les organisations de la société civile</w:t>
            </w:r>
          </w:p>
        </w:tc>
        <w:tc>
          <w:tcPr>
            <w:tcW w:w="1184" w:type="pct"/>
            <w:shd w:val="clear" w:color="000000" w:fill="F2F2F2"/>
            <w:hideMark/>
          </w:tcPr>
          <w:p w14:paraId="1B4B8A2D"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3C009253"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2926F31C" w14:textId="77777777" w:rsidTr="00D61EEC">
        <w:trPr>
          <w:trHeight w:val="1080"/>
        </w:trPr>
        <w:tc>
          <w:tcPr>
            <w:tcW w:w="2355" w:type="pct"/>
            <w:shd w:val="clear" w:color="auto" w:fill="auto"/>
            <w:vAlign w:val="center"/>
            <w:hideMark/>
          </w:tcPr>
          <w:p w14:paraId="2B581EBB"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4.  La police</w:t>
            </w:r>
          </w:p>
        </w:tc>
        <w:tc>
          <w:tcPr>
            <w:tcW w:w="1184" w:type="pct"/>
            <w:shd w:val="clear" w:color="000000" w:fill="F2F2F2"/>
            <w:hideMark/>
          </w:tcPr>
          <w:p w14:paraId="6E9FB2BD"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c>
          <w:tcPr>
            <w:tcW w:w="1461" w:type="pct"/>
            <w:shd w:val="clear" w:color="000000" w:fill="F2F2F2"/>
            <w:hideMark/>
          </w:tcPr>
          <w:p w14:paraId="7F98EF72"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r w:rsidR="00123C89" w:rsidRPr="00416057" w14:paraId="36B1E18E" w14:textId="77777777" w:rsidTr="00D61EEC">
        <w:trPr>
          <w:trHeight w:val="1080"/>
        </w:trPr>
        <w:tc>
          <w:tcPr>
            <w:tcW w:w="2355" w:type="pct"/>
            <w:shd w:val="clear" w:color="auto" w:fill="auto"/>
            <w:vAlign w:val="center"/>
            <w:hideMark/>
          </w:tcPr>
          <w:p w14:paraId="5649350A" w14:textId="77777777" w:rsidR="00123C89" w:rsidRPr="00416057" w:rsidRDefault="00123C89" w:rsidP="00D61EEC">
            <w:pPr>
              <w:spacing w:after="0" w:line="240" w:lineRule="auto"/>
              <w:rPr>
                <w:rFonts w:asciiTheme="majorHAnsi" w:eastAsia="Times New Roman" w:hAnsiTheme="majorHAnsi" w:cstheme="majorHAnsi"/>
                <w:b/>
                <w:bCs/>
                <w:sz w:val="20"/>
                <w:szCs w:val="20"/>
                <w:lang w:eastAsia="fr-FR"/>
              </w:rPr>
            </w:pPr>
            <w:r w:rsidRPr="00416057">
              <w:rPr>
                <w:rFonts w:asciiTheme="majorHAnsi" w:eastAsia="Times New Roman" w:hAnsiTheme="majorHAnsi" w:cstheme="majorHAnsi"/>
                <w:b/>
                <w:bCs/>
                <w:sz w:val="20"/>
                <w:szCs w:val="20"/>
                <w:lang w:eastAsia="fr-FR"/>
              </w:rPr>
              <w:t>5.  Les forces armées</w:t>
            </w:r>
          </w:p>
        </w:tc>
        <w:tc>
          <w:tcPr>
            <w:tcW w:w="1184" w:type="pct"/>
            <w:shd w:val="clear" w:color="000000" w:fill="F2F2F2"/>
            <w:hideMark/>
          </w:tcPr>
          <w:p w14:paraId="51849F7E" w14:textId="77777777" w:rsidR="00123C89" w:rsidRPr="00416057" w:rsidRDefault="00123C89" w:rsidP="00D61EEC">
            <w:pPr>
              <w:spacing w:after="0" w:line="240" w:lineRule="auto"/>
              <w:rPr>
                <w:rFonts w:asciiTheme="majorHAnsi" w:eastAsia="Times New Roman" w:hAnsiTheme="majorHAnsi" w:cstheme="majorHAnsi"/>
                <w:sz w:val="20"/>
                <w:szCs w:val="20"/>
                <w:lang w:eastAsia="fr-FR"/>
              </w:rPr>
            </w:pPr>
            <w:r w:rsidRPr="00416057">
              <w:rPr>
                <w:rFonts w:asciiTheme="majorHAnsi" w:eastAsia="Times New Roman" w:hAnsiTheme="majorHAnsi" w:cstheme="majorHAnsi"/>
                <w:sz w:val="20"/>
                <w:szCs w:val="20"/>
                <w:lang w:eastAsia="fr-FR"/>
              </w:rPr>
              <w:t> </w:t>
            </w:r>
          </w:p>
        </w:tc>
        <w:tc>
          <w:tcPr>
            <w:tcW w:w="1461" w:type="pct"/>
            <w:shd w:val="clear" w:color="000000" w:fill="F2F2F2"/>
            <w:hideMark/>
          </w:tcPr>
          <w:p w14:paraId="67E77CF6" w14:textId="77777777" w:rsidR="00123C89" w:rsidRPr="00416057" w:rsidRDefault="00123C89" w:rsidP="00D61EEC">
            <w:pPr>
              <w:spacing w:after="0" w:line="240" w:lineRule="auto"/>
              <w:rPr>
                <w:rFonts w:asciiTheme="majorHAnsi" w:eastAsia="Times New Roman" w:hAnsiTheme="majorHAnsi" w:cstheme="majorHAnsi"/>
                <w:color w:val="000000"/>
                <w:sz w:val="20"/>
                <w:szCs w:val="20"/>
                <w:lang w:eastAsia="fr-FR"/>
              </w:rPr>
            </w:pPr>
            <w:r w:rsidRPr="00416057">
              <w:rPr>
                <w:rFonts w:asciiTheme="majorHAnsi" w:eastAsia="Times New Roman" w:hAnsiTheme="majorHAnsi" w:cstheme="majorHAnsi"/>
                <w:color w:val="000000"/>
                <w:sz w:val="20"/>
                <w:szCs w:val="20"/>
                <w:lang w:eastAsia="fr-FR"/>
              </w:rPr>
              <w:t> </w:t>
            </w:r>
          </w:p>
        </w:tc>
      </w:tr>
    </w:tbl>
    <w:p w14:paraId="6126C58C" w14:textId="77777777" w:rsidR="008B6084" w:rsidRDefault="008B6084" w:rsidP="0010005B"/>
    <w:p w14:paraId="27757835" w14:textId="77777777" w:rsidR="00B00DA3" w:rsidRDefault="00B00DA3" w:rsidP="00B00DA3">
      <w:pPr>
        <w:pStyle w:val="Heading2"/>
        <w:rPr>
          <w:lang w:val="fr-FR"/>
        </w:rPr>
      </w:pPr>
      <w:bookmarkStart w:id="282" w:name="_Toc24761927"/>
      <w:r w:rsidRPr="00B00DA3">
        <w:rPr>
          <w:lang w:val="fr-FR"/>
        </w:rPr>
        <w:t>Outils de description et d’analyse du système « Enfants et Justice »</w:t>
      </w:r>
      <w:bookmarkEnd w:id="282"/>
    </w:p>
    <w:p w14:paraId="609155C1" w14:textId="77777777" w:rsidR="00B00DA3" w:rsidRDefault="00B00DA3" w:rsidP="00B00DA3"/>
    <w:tbl>
      <w:tblPr>
        <w:tblW w:w="5000" w:type="pct"/>
        <w:tblBorders>
          <w:top w:val="single" w:sz="4" w:space="0" w:color="DEEAF6" w:themeColor="accent1" w:themeTint="33"/>
          <w:left w:val="single" w:sz="4" w:space="0" w:color="DEEAF6" w:themeColor="accent1" w:themeTint="33"/>
          <w:bottom w:val="single" w:sz="4" w:space="0" w:color="DEEAF6" w:themeColor="accent1" w:themeTint="33"/>
          <w:right w:val="single" w:sz="4" w:space="0" w:color="DEEAF6" w:themeColor="accent1" w:themeTint="33"/>
          <w:insideH w:val="single" w:sz="4" w:space="0" w:color="DEEAF6" w:themeColor="accent1" w:themeTint="33"/>
          <w:insideV w:val="single" w:sz="4" w:space="0" w:color="DEEAF6" w:themeColor="accent1" w:themeTint="33"/>
        </w:tblBorders>
        <w:tblCellMar>
          <w:left w:w="70" w:type="dxa"/>
          <w:right w:w="70" w:type="dxa"/>
        </w:tblCellMar>
        <w:tblLook w:val="04A0" w:firstRow="1" w:lastRow="0" w:firstColumn="1" w:lastColumn="0" w:noHBand="0" w:noVBand="1"/>
      </w:tblPr>
      <w:tblGrid>
        <w:gridCol w:w="3411"/>
        <w:gridCol w:w="1883"/>
        <w:gridCol w:w="1883"/>
        <w:gridCol w:w="1885"/>
      </w:tblGrid>
      <w:tr w:rsidR="00FE52DA" w:rsidRPr="009F31FA" w14:paraId="3816722E" w14:textId="77777777" w:rsidTr="00FE52DA">
        <w:trPr>
          <w:trHeight w:val="330"/>
        </w:trPr>
        <w:tc>
          <w:tcPr>
            <w:tcW w:w="5000" w:type="pct"/>
            <w:gridSpan w:val="4"/>
            <w:shd w:val="clear" w:color="auto" w:fill="4472C4" w:themeFill="accent5"/>
            <w:vAlign w:val="bottom"/>
            <w:hideMark/>
          </w:tcPr>
          <w:p w14:paraId="4293B869" w14:textId="77777777" w:rsidR="00B00DA3" w:rsidRPr="009F31FA" w:rsidRDefault="00B00DA3" w:rsidP="00D61EEC">
            <w:pPr>
              <w:spacing w:after="0" w:line="240" w:lineRule="auto"/>
              <w:jc w:val="center"/>
              <w:rPr>
                <w:rFonts w:asciiTheme="majorHAnsi" w:eastAsia="Times New Roman" w:hAnsiTheme="majorHAnsi" w:cstheme="majorHAnsi"/>
                <w:b/>
                <w:bCs/>
                <w:color w:val="FFFFFF" w:themeColor="background1"/>
                <w:sz w:val="24"/>
                <w:szCs w:val="24"/>
                <w:lang w:eastAsia="fr-FR"/>
              </w:rPr>
            </w:pPr>
            <w:r w:rsidRPr="009F31FA">
              <w:rPr>
                <w:rFonts w:asciiTheme="majorHAnsi" w:eastAsia="Times New Roman" w:hAnsiTheme="majorHAnsi" w:cstheme="majorHAnsi"/>
                <w:b/>
                <w:bCs/>
                <w:color w:val="FFFFFF" w:themeColor="background1"/>
                <w:sz w:val="24"/>
                <w:szCs w:val="24"/>
                <w:lang w:eastAsia="fr-FR"/>
              </w:rPr>
              <w:t xml:space="preserve">NOM DU MINISTÈRE QUI JOUE LE RÔLE DE LEADER POUR </w:t>
            </w:r>
            <w:proofErr w:type="gramStart"/>
            <w:r w:rsidRPr="009F31FA">
              <w:rPr>
                <w:rFonts w:asciiTheme="majorHAnsi" w:eastAsia="Times New Roman" w:hAnsiTheme="majorHAnsi" w:cstheme="majorHAnsi"/>
                <w:b/>
                <w:bCs/>
                <w:color w:val="FFFFFF" w:themeColor="background1"/>
                <w:sz w:val="24"/>
                <w:szCs w:val="24"/>
                <w:lang w:eastAsia="fr-FR"/>
              </w:rPr>
              <w:t>L'INTÉRIEUR:</w:t>
            </w:r>
            <w:proofErr w:type="gramEnd"/>
          </w:p>
        </w:tc>
      </w:tr>
      <w:tr w:rsidR="00B00DA3" w:rsidRPr="009F31FA" w14:paraId="41939A19" w14:textId="77777777" w:rsidTr="00D61EEC">
        <w:trPr>
          <w:trHeight w:val="510"/>
        </w:trPr>
        <w:tc>
          <w:tcPr>
            <w:tcW w:w="1882" w:type="pct"/>
            <w:shd w:val="clear" w:color="000000" w:fill="D9D9D9"/>
            <w:noWrap/>
            <w:vAlign w:val="bottom"/>
            <w:hideMark/>
          </w:tcPr>
          <w:p w14:paraId="502726FA" w14:textId="77777777" w:rsidR="00B00DA3" w:rsidRPr="009F31FA" w:rsidRDefault="00B00DA3" w:rsidP="00D61EEC">
            <w:pPr>
              <w:spacing w:after="0" w:line="240" w:lineRule="auto"/>
              <w:jc w:val="center"/>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Question</w:t>
            </w:r>
          </w:p>
        </w:tc>
        <w:tc>
          <w:tcPr>
            <w:tcW w:w="1039" w:type="pct"/>
            <w:shd w:val="clear" w:color="000000" w:fill="D9D9D9"/>
            <w:vAlign w:val="bottom"/>
            <w:hideMark/>
          </w:tcPr>
          <w:p w14:paraId="090F1D9D" w14:textId="77777777" w:rsidR="00B00DA3" w:rsidRPr="009F31FA" w:rsidRDefault="00B00DA3" w:rsidP="00D61EEC">
            <w:pPr>
              <w:spacing w:after="0" w:line="240" w:lineRule="auto"/>
              <w:jc w:val="center"/>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Responsabilités et exigences formelles</w:t>
            </w:r>
          </w:p>
        </w:tc>
        <w:tc>
          <w:tcPr>
            <w:tcW w:w="2079" w:type="pct"/>
            <w:gridSpan w:val="2"/>
            <w:shd w:val="clear" w:color="000000" w:fill="D9D9D9"/>
            <w:noWrap/>
            <w:vAlign w:val="bottom"/>
            <w:hideMark/>
          </w:tcPr>
          <w:p w14:paraId="23EFCCE1" w14:textId="77777777" w:rsidR="00B00DA3" w:rsidRPr="009F31FA" w:rsidRDefault="00B00DA3" w:rsidP="00D61EEC">
            <w:pPr>
              <w:spacing w:after="0" w:line="240" w:lineRule="auto"/>
              <w:jc w:val="center"/>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Forces / Faiblesses</w:t>
            </w:r>
          </w:p>
        </w:tc>
      </w:tr>
      <w:tr w:rsidR="00FE52DA" w:rsidRPr="009F31FA" w14:paraId="3FD68E81" w14:textId="77777777" w:rsidTr="00FE52DA">
        <w:trPr>
          <w:trHeight w:val="270"/>
        </w:trPr>
        <w:tc>
          <w:tcPr>
            <w:tcW w:w="5000" w:type="pct"/>
            <w:gridSpan w:val="4"/>
            <w:shd w:val="clear" w:color="auto" w:fill="4472C4" w:themeFill="accent5"/>
            <w:hideMark/>
          </w:tcPr>
          <w:p w14:paraId="568B7A10" w14:textId="77777777" w:rsidR="00B00DA3" w:rsidRPr="009F31FA" w:rsidRDefault="00B00DA3" w:rsidP="00D61EEC">
            <w:pPr>
              <w:spacing w:after="0" w:line="240" w:lineRule="auto"/>
              <w:jc w:val="center"/>
              <w:rPr>
                <w:rFonts w:asciiTheme="majorHAnsi" w:eastAsia="Times New Roman" w:hAnsiTheme="majorHAnsi" w:cstheme="majorHAnsi"/>
                <w:b/>
                <w:bCs/>
                <w:color w:val="FFFFFF" w:themeColor="background1"/>
                <w:sz w:val="20"/>
                <w:szCs w:val="20"/>
                <w:lang w:eastAsia="fr-FR"/>
              </w:rPr>
            </w:pPr>
            <w:r w:rsidRPr="009F31FA">
              <w:rPr>
                <w:rFonts w:asciiTheme="majorHAnsi" w:eastAsia="Times New Roman" w:hAnsiTheme="majorHAnsi" w:cstheme="majorHAnsi"/>
                <w:b/>
                <w:bCs/>
                <w:color w:val="FFFFFF" w:themeColor="background1"/>
                <w:sz w:val="20"/>
                <w:szCs w:val="20"/>
                <w:lang w:eastAsia="fr-FR"/>
              </w:rPr>
              <w:t>I.  STRUCTURES ET FONCTIONS</w:t>
            </w:r>
          </w:p>
        </w:tc>
      </w:tr>
      <w:tr w:rsidR="00B00DA3" w:rsidRPr="009F31FA" w14:paraId="2D18138B" w14:textId="77777777" w:rsidTr="00D61EEC">
        <w:trPr>
          <w:trHeight w:val="510"/>
        </w:trPr>
        <w:tc>
          <w:tcPr>
            <w:tcW w:w="1882" w:type="pct"/>
            <w:shd w:val="clear" w:color="auto" w:fill="auto"/>
            <w:hideMark/>
          </w:tcPr>
          <w:p w14:paraId="2525CAC6"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Décrivez le mandat formel global de ce Ministère.</w:t>
            </w:r>
          </w:p>
        </w:tc>
        <w:tc>
          <w:tcPr>
            <w:tcW w:w="1039" w:type="pct"/>
            <w:shd w:val="clear" w:color="000000" w:fill="F2F2F2"/>
            <w:hideMark/>
          </w:tcPr>
          <w:p w14:paraId="35E0D497"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c>
          <w:tcPr>
            <w:tcW w:w="2079" w:type="pct"/>
            <w:gridSpan w:val="2"/>
            <w:shd w:val="clear" w:color="000000" w:fill="F2F2F2"/>
            <w:hideMark/>
          </w:tcPr>
          <w:p w14:paraId="0D486359"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7BB292F1" w14:textId="77777777" w:rsidTr="00D61EEC">
        <w:trPr>
          <w:trHeight w:val="765"/>
        </w:trPr>
        <w:tc>
          <w:tcPr>
            <w:tcW w:w="1882" w:type="pct"/>
            <w:shd w:val="clear" w:color="auto" w:fill="auto"/>
            <w:hideMark/>
          </w:tcPr>
          <w:p w14:paraId="0FB2768B"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Quel est le mandat de ce ministère en ce qui concerne les enfants qui sont en conflit avec la </w:t>
            </w:r>
            <w:proofErr w:type="gramStart"/>
            <w:r w:rsidRPr="009F31FA">
              <w:rPr>
                <w:rFonts w:asciiTheme="majorHAnsi" w:eastAsia="Times New Roman" w:hAnsiTheme="majorHAnsi" w:cstheme="majorHAnsi"/>
                <w:b/>
                <w:bCs/>
                <w:sz w:val="20"/>
                <w:szCs w:val="20"/>
                <w:lang w:eastAsia="fr-FR"/>
              </w:rPr>
              <w:t>loi?</w:t>
            </w:r>
            <w:proofErr w:type="gramEnd"/>
          </w:p>
        </w:tc>
        <w:tc>
          <w:tcPr>
            <w:tcW w:w="1039" w:type="pct"/>
            <w:shd w:val="clear" w:color="000000" w:fill="F2F2F2"/>
            <w:hideMark/>
          </w:tcPr>
          <w:p w14:paraId="4C7A6B11"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c>
          <w:tcPr>
            <w:tcW w:w="2079" w:type="pct"/>
            <w:gridSpan w:val="2"/>
            <w:shd w:val="clear" w:color="000000" w:fill="F2F2F2"/>
            <w:hideMark/>
          </w:tcPr>
          <w:p w14:paraId="0F6A4A57"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2E815811" w14:textId="77777777" w:rsidTr="00D61EEC">
        <w:trPr>
          <w:trHeight w:val="510"/>
        </w:trPr>
        <w:tc>
          <w:tcPr>
            <w:tcW w:w="1882" w:type="pct"/>
            <w:shd w:val="clear" w:color="auto" w:fill="auto"/>
            <w:hideMark/>
          </w:tcPr>
          <w:p w14:paraId="0CBC0F41"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Quel est le mandat de ce ministère en ce qui concerne les enfants </w:t>
            </w:r>
            <w:proofErr w:type="gramStart"/>
            <w:r w:rsidRPr="009F31FA">
              <w:rPr>
                <w:rFonts w:asciiTheme="majorHAnsi" w:eastAsia="Times New Roman" w:hAnsiTheme="majorHAnsi" w:cstheme="majorHAnsi"/>
                <w:b/>
                <w:bCs/>
                <w:sz w:val="20"/>
                <w:szCs w:val="20"/>
                <w:lang w:eastAsia="fr-FR"/>
              </w:rPr>
              <w:t>témoins?</w:t>
            </w:r>
            <w:proofErr w:type="gramEnd"/>
          </w:p>
        </w:tc>
        <w:tc>
          <w:tcPr>
            <w:tcW w:w="1039" w:type="pct"/>
            <w:shd w:val="clear" w:color="000000" w:fill="F2F2F2"/>
            <w:hideMark/>
          </w:tcPr>
          <w:p w14:paraId="25A1F314"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c>
          <w:tcPr>
            <w:tcW w:w="2079" w:type="pct"/>
            <w:gridSpan w:val="2"/>
            <w:shd w:val="clear" w:color="000000" w:fill="F2F2F2"/>
            <w:hideMark/>
          </w:tcPr>
          <w:p w14:paraId="50F6FE29"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5E1E1D62" w14:textId="77777777" w:rsidTr="00D61EEC">
        <w:trPr>
          <w:trHeight w:val="510"/>
        </w:trPr>
        <w:tc>
          <w:tcPr>
            <w:tcW w:w="1882" w:type="pct"/>
            <w:shd w:val="clear" w:color="auto" w:fill="auto"/>
            <w:hideMark/>
          </w:tcPr>
          <w:p w14:paraId="331C509B"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Quel est le mandat de ce ministère en ce qui concerne les enfants </w:t>
            </w:r>
            <w:proofErr w:type="gramStart"/>
            <w:r w:rsidRPr="009F31FA">
              <w:rPr>
                <w:rFonts w:asciiTheme="majorHAnsi" w:eastAsia="Times New Roman" w:hAnsiTheme="majorHAnsi" w:cstheme="majorHAnsi"/>
                <w:b/>
                <w:bCs/>
                <w:sz w:val="20"/>
                <w:szCs w:val="20"/>
                <w:lang w:eastAsia="fr-FR"/>
              </w:rPr>
              <w:t>victimes?</w:t>
            </w:r>
            <w:proofErr w:type="gramEnd"/>
          </w:p>
        </w:tc>
        <w:tc>
          <w:tcPr>
            <w:tcW w:w="1039" w:type="pct"/>
            <w:shd w:val="clear" w:color="000000" w:fill="F2F2F2"/>
            <w:hideMark/>
          </w:tcPr>
          <w:p w14:paraId="604D0846"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c>
          <w:tcPr>
            <w:tcW w:w="2079" w:type="pct"/>
            <w:gridSpan w:val="2"/>
            <w:shd w:val="clear" w:color="000000" w:fill="F2F2F2"/>
            <w:hideMark/>
          </w:tcPr>
          <w:p w14:paraId="06434797"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7651367F" w14:textId="77777777" w:rsidTr="00D61EEC">
        <w:trPr>
          <w:trHeight w:val="765"/>
        </w:trPr>
        <w:tc>
          <w:tcPr>
            <w:tcW w:w="1882" w:type="pct"/>
            <w:shd w:val="clear" w:color="auto" w:fill="auto"/>
            <w:hideMark/>
          </w:tcPr>
          <w:p w14:paraId="445A14EA"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Quel est le mandat de ce ministère en ce qui concerne les enfants qui ont besoin de soins et de </w:t>
            </w:r>
            <w:proofErr w:type="gramStart"/>
            <w:r w:rsidRPr="009F31FA">
              <w:rPr>
                <w:rFonts w:asciiTheme="majorHAnsi" w:eastAsia="Times New Roman" w:hAnsiTheme="majorHAnsi" w:cstheme="majorHAnsi"/>
                <w:b/>
                <w:bCs/>
                <w:sz w:val="20"/>
                <w:szCs w:val="20"/>
                <w:lang w:eastAsia="fr-FR"/>
              </w:rPr>
              <w:t>protection?</w:t>
            </w:r>
            <w:proofErr w:type="gramEnd"/>
          </w:p>
        </w:tc>
        <w:tc>
          <w:tcPr>
            <w:tcW w:w="1039" w:type="pct"/>
            <w:shd w:val="clear" w:color="000000" w:fill="F2F2F2"/>
            <w:hideMark/>
          </w:tcPr>
          <w:p w14:paraId="4EE12674"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c>
          <w:tcPr>
            <w:tcW w:w="2079" w:type="pct"/>
            <w:gridSpan w:val="2"/>
            <w:shd w:val="clear" w:color="000000" w:fill="F2F2F2"/>
            <w:hideMark/>
          </w:tcPr>
          <w:p w14:paraId="2E8D1AFD"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3F89DA23" w14:textId="77777777" w:rsidTr="00D61EEC">
        <w:trPr>
          <w:trHeight w:val="840"/>
        </w:trPr>
        <w:tc>
          <w:tcPr>
            <w:tcW w:w="1882" w:type="pct"/>
            <w:shd w:val="clear" w:color="auto" w:fill="auto"/>
            <w:hideMark/>
          </w:tcPr>
          <w:p w14:paraId="24A49721"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Quel est le mandat de ce ministère en ce qui concerne les autres </w:t>
            </w:r>
            <w:proofErr w:type="gramStart"/>
            <w:r w:rsidRPr="009F31FA">
              <w:rPr>
                <w:rFonts w:asciiTheme="majorHAnsi" w:eastAsia="Times New Roman" w:hAnsiTheme="majorHAnsi" w:cstheme="majorHAnsi"/>
                <w:b/>
                <w:bCs/>
                <w:sz w:val="20"/>
                <w:szCs w:val="20"/>
                <w:lang w:eastAsia="fr-FR"/>
              </w:rPr>
              <w:t>enfants  (</w:t>
            </w:r>
            <w:proofErr w:type="gramEnd"/>
            <w:r w:rsidRPr="009F31FA">
              <w:rPr>
                <w:rFonts w:asciiTheme="majorHAnsi" w:eastAsia="Times New Roman" w:hAnsiTheme="majorHAnsi" w:cstheme="majorHAnsi"/>
                <w:b/>
                <w:bCs/>
                <w:sz w:val="20"/>
                <w:szCs w:val="20"/>
                <w:lang w:eastAsia="fr-FR"/>
              </w:rPr>
              <w:t>décrire les catégories)?</w:t>
            </w:r>
          </w:p>
        </w:tc>
        <w:tc>
          <w:tcPr>
            <w:tcW w:w="1039" w:type="pct"/>
            <w:shd w:val="clear" w:color="000000" w:fill="F2F2F2"/>
            <w:hideMark/>
          </w:tcPr>
          <w:p w14:paraId="5946A387"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c>
          <w:tcPr>
            <w:tcW w:w="2079" w:type="pct"/>
            <w:gridSpan w:val="2"/>
            <w:shd w:val="clear" w:color="000000" w:fill="F2F2F2"/>
            <w:hideMark/>
          </w:tcPr>
          <w:p w14:paraId="05FC6A62"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3FD88C4E" w14:textId="77777777" w:rsidTr="00D61EEC">
        <w:trPr>
          <w:trHeight w:val="765"/>
        </w:trPr>
        <w:tc>
          <w:tcPr>
            <w:tcW w:w="1882" w:type="pct"/>
            <w:shd w:val="clear" w:color="auto" w:fill="auto"/>
            <w:hideMark/>
          </w:tcPr>
          <w:p w14:paraId="268254D2"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Décrivez la coordination entre le Ministère et les autres Ministères et Agences dans le domaine de la protection de l'enfant.</w:t>
            </w:r>
          </w:p>
        </w:tc>
        <w:tc>
          <w:tcPr>
            <w:tcW w:w="1039" w:type="pct"/>
            <w:shd w:val="clear" w:color="000000" w:fill="F2F2F2"/>
            <w:hideMark/>
          </w:tcPr>
          <w:p w14:paraId="70FCC98A"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c>
          <w:tcPr>
            <w:tcW w:w="2079" w:type="pct"/>
            <w:gridSpan w:val="2"/>
            <w:shd w:val="clear" w:color="000000" w:fill="F2F2F2"/>
            <w:hideMark/>
          </w:tcPr>
          <w:p w14:paraId="2CCC9763"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754A3620" w14:textId="77777777" w:rsidTr="00D61EEC">
        <w:trPr>
          <w:trHeight w:val="1020"/>
        </w:trPr>
        <w:tc>
          <w:tcPr>
            <w:tcW w:w="1882" w:type="pct"/>
            <w:shd w:val="clear" w:color="auto" w:fill="auto"/>
            <w:hideMark/>
          </w:tcPr>
          <w:p w14:paraId="718B4FEB"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Lesquels des Directions du Ministère (un département, une agence, etc.) au niveau national a la responsabilité du secteur "les enfants et la Justice</w:t>
            </w:r>
            <w:proofErr w:type="gramStart"/>
            <w:r w:rsidRPr="009F31FA">
              <w:rPr>
                <w:rFonts w:asciiTheme="majorHAnsi" w:eastAsia="Times New Roman" w:hAnsiTheme="majorHAnsi" w:cstheme="majorHAnsi"/>
                <w:b/>
                <w:bCs/>
                <w:sz w:val="20"/>
                <w:szCs w:val="20"/>
                <w:lang w:eastAsia="fr-FR"/>
              </w:rPr>
              <w:t>"?</w:t>
            </w:r>
            <w:proofErr w:type="gramEnd"/>
          </w:p>
        </w:tc>
        <w:tc>
          <w:tcPr>
            <w:tcW w:w="1039" w:type="pct"/>
            <w:shd w:val="clear" w:color="000000" w:fill="F2F2F2"/>
            <w:hideMark/>
          </w:tcPr>
          <w:p w14:paraId="0885E46F"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c>
          <w:tcPr>
            <w:tcW w:w="2079" w:type="pct"/>
            <w:gridSpan w:val="2"/>
            <w:shd w:val="clear" w:color="000000" w:fill="F2F2F2"/>
            <w:hideMark/>
          </w:tcPr>
          <w:p w14:paraId="139925C2"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1BE480BC" w14:textId="77777777" w:rsidTr="00D61EEC">
        <w:trPr>
          <w:trHeight w:val="810"/>
        </w:trPr>
        <w:tc>
          <w:tcPr>
            <w:tcW w:w="1882" w:type="pct"/>
            <w:shd w:val="clear" w:color="auto" w:fill="auto"/>
            <w:hideMark/>
          </w:tcPr>
          <w:p w14:paraId="3B0B61BC"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Décrivez toute structure sous-nationale du Ministère et ses relations avec le niveau national. </w:t>
            </w:r>
          </w:p>
        </w:tc>
        <w:tc>
          <w:tcPr>
            <w:tcW w:w="1039" w:type="pct"/>
            <w:shd w:val="clear" w:color="000000" w:fill="F2F2F2"/>
            <w:hideMark/>
          </w:tcPr>
          <w:p w14:paraId="3EB149BB"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c>
          <w:tcPr>
            <w:tcW w:w="2079" w:type="pct"/>
            <w:gridSpan w:val="2"/>
            <w:shd w:val="clear" w:color="000000" w:fill="F2F2F2"/>
            <w:hideMark/>
          </w:tcPr>
          <w:p w14:paraId="32665C02"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66001441" w14:textId="77777777" w:rsidTr="00D61EEC">
        <w:trPr>
          <w:trHeight w:val="795"/>
        </w:trPr>
        <w:tc>
          <w:tcPr>
            <w:tcW w:w="1882" w:type="pct"/>
            <w:shd w:val="clear" w:color="auto" w:fill="auto"/>
            <w:hideMark/>
          </w:tcPr>
          <w:p w14:paraId="282B7521"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Décrivez toute </w:t>
            </w:r>
            <w:proofErr w:type="gramStart"/>
            <w:r w:rsidRPr="009F31FA">
              <w:rPr>
                <w:rFonts w:asciiTheme="majorHAnsi" w:eastAsia="Times New Roman" w:hAnsiTheme="majorHAnsi" w:cstheme="majorHAnsi"/>
                <w:b/>
                <w:bCs/>
                <w:sz w:val="20"/>
                <w:szCs w:val="20"/>
                <w:lang w:eastAsia="fr-FR"/>
              </w:rPr>
              <w:t>structure local</w:t>
            </w:r>
            <w:proofErr w:type="gramEnd"/>
            <w:r w:rsidRPr="009F31FA">
              <w:rPr>
                <w:rFonts w:asciiTheme="majorHAnsi" w:eastAsia="Times New Roman" w:hAnsiTheme="majorHAnsi" w:cstheme="majorHAnsi"/>
                <w:b/>
                <w:bCs/>
                <w:sz w:val="20"/>
                <w:szCs w:val="20"/>
                <w:lang w:eastAsia="fr-FR"/>
              </w:rPr>
              <w:t xml:space="preserve"> du Ministère et ses relations avec le niveau national et sous-national. </w:t>
            </w:r>
          </w:p>
        </w:tc>
        <w:tc>
          <w:tcPr>
            <w:tcW w:w="1039" w:type="pct"/>
            <w:shd w:val="clear" w:color="000000" w:fill="F2F2F2"/>
            <w:hideMark/>
          </w:tcPr>
          <w:p w14:paraId="26393BBF"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c>
          <w:tcPr>
            <w:tcW w:w="2079" w:type="pct"/>
            <w:gridSpan w:val="2"/>
            <w:shd w:val="clear" w:color="000000" w:fill="F2F2F2"/>
            <w:hideMark/>
          </w:tcPr>
          <w:p w14:paraId="7CB5D02C"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34CCF5F0" w14:textId="77777777" w:rsidTr="00D61EEC">
        <w:trPr>
          <w:trHeight w:val="1545"/>
        </w:trPr>
        <w:tc>
          <w:tcPr>
            <w:tcW w:w="1882" w:type="pct"/>
            <w:shd w:val="clear" w:color="auto" w:fill="auto"/>
            <w:hideMark/>
          </w:tcPr>
          <w:p w14:paraId="2C15ED96"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Quelles sont les infrastructures (administrative, de programmation, d'institutions résidentielles, etc.) que le Ministère maintient pour "les enfants et la Justice" au niveau national, sous-national et </w:t>
            </w:r>
            <w:proofErr w:type="gramStart"/>
            <w:r w:rsidRPr="009F31FA">
              <w:rPr>
                <w:rFonts w:asciiTheme="majorHAnsi" w:eastAsia="Times New Roman" w:hAnsiTheme="majorHAnsi" w:cstheme="majorHAnsi"/>
                <w:b/>
                <w:bCs/>
                <w:sz w:val="20"/>
                <w:szCs w:val="20"/>
                <w:lang w:eastAsia="fr-FR"/>
              </w:rPr>
              <w:t>local?</w:t>
            </w:r>
            <w:proofErr w:type="gramEnd"/>
          </w:p>
        </w:tc>
        <w:tc>
          <w:tcPr>
            <w:tcW w:w="1039" w:type="pct"/>
            <w:shd w:val="clear" w:color="000000" w:fill="F2F2F2"/>
            <w:hideMark/>
          </w:tcPr>
          <w:p w14:paraId="60486384"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c>
          <w:tcPr>
            <w:tcW w:w="2079" w:type="pct"/>
            <w:gridSpan w:val="2"/>
            <w:shd w:val="clear" w:color="000000" w:fill="F2F2F2"/>
            <w:hideMark/>
          </w:tcPr>
          <w:p w14:paraId="541E987E"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FE52DA" w:rsidRPr="009F31FA" w14:paraId="48448EC1" w14:textId="77777777" w:rsidTr="00FE52DA">
        <w:trPr>
          <w:trHeight w:val="270"/>
        </w:trPr>
        <w:tc>
          <w:tcPr>
            <w:tcW w:w="5000" w:type="pct"/>
            <w:gridSpan w:val="4"/>
            <w:shd w:val="clear" w:color="auto" w:fill="4472C4" w:themeFill="accent5"/>
            <w:hideMark/>
          </w:tcPr>
          <w:p w14:paraId="3603BBB3" w14:textId="77777777" w:rsidR="00B00DA3" w:rsidRPr="009F31FA" w:rsidRDefault="00B00DA3" w:rsidP="00D61EEC">
            <w:pPr>
              <w:spacing w:after="0" w:line="240" w:lineRule="auto"/>
              <w:jc w:val="center"/>
              <w:rPr>
                <w:rFonts w:asciiTheme="majorHAnsi" w:eastAsia="Times New Roman" w:hAnsiTheme="majorHAnsi" w:cstheme="majorHAnsi"/>
                <w:b/>
                <w:bCs/>
                <w:color w:val="FFFFFF" w:themeColor="background1"/>
                <w:sz w:val="20"/>
                <w:szCs w:val="20"/>
                <w:lang w:eastAsia="fr-FR"/>
              </w:rPr>
            </w:pPr>
            <w:r w:rsidRPr="009F31FA">
              <w:rPr>
                <w:rFonts w:asciiTheme="majorHAnsi" w:eastAsia="Times New Roman" w:hAnsiTheme="majorHAnsi" w:cstheme="majorHAnsi"/>
                <w:b/>
                <w:bCs/>
                <w:color w:val="FFFFFF" w:themeColor="background1"/>
                <w:sz w:val="20"/>
                <w:szCs w:val="20"/>
                <w:lang w:eastAsia="fr-FR"/>
              </w:rPr>
              <w:t>II.   CAPACITÉS</w:t>
            </w:r>
          </w:p>
        </w:tc>
      </w:tr>
      <w:tr w:rsidR="00B00DA3" w:rsidRPr="009F31FA" w14:paraId="7945714F" w14:textId="77777777" w:rsidTr="00D61EEC">
        <w:trPr>
          <w:trHeight w:val="285"/>
        </w:trPr>
        <w:tc>
          <w:tcPr>
            <w:tcW w:w="5000" w:type="pct"/>
            <w:gridSpan w:val="4"/>
            <w:shd w:val="clear" w:color="000000" w:fill="D8E4BC"/>
            <w:hideMark/>
          </w:tcPr>
          <w:p w14:paraId="09255BF5" w14:textId="77777777" w:rsidR="00B00DA3" w:rsidRPr="009F31FA" w:rsidRDefault="00B00DA3" w:rsidP="00D61EEC">
            <w:pPr>
              <w:spacing w:after="0" w:line="240" w:lineRule="auto"/>
              <w:jc w:val="center"/>
              <w:rPr>
                <w:rFonts w:asciiTheme="majorHAnsi" w:eastAsia="Times New Roman" w:hAnsiTheme="majorHAnsi" w:cstheme="majorHAnsi"/>
                <w:b/>
                <w:bCs/>
                <w:i/>
                <w:iCs/>
                <w:sz w:val="20"/>
                <w:szCs w:val="20"/>
                <w:lang w:eastAsia="fr-FR"/>
              </w:rPr>
            </w:pPr>
            <w:r w:rsidRPr="009F31FA">
              <w:rPr>
                <w:rFonts w:asciiTheme="majorHAnsi" w:eastAsia="Times New Roman" w:hAnsiTheme="majorHAnsi" w:cstheme="majorHAnsi"/>
                <w:b/>
                <w:bCs/>
                <w:i/>
                <w:iCs/>
                <w:sz w:val="20"/>
                <w:szCs w:val="20"/>
                <w:lang w:eastAsia="fr-FR"/>
              </w:rPr>
              <w:t xml:space="preserve">Ressources </w:t>
            </w:r>
            <w:proofErr w:type="gramStart"/>
            <w:r w:rsidRPr="009F31FA">
              <w:rPr>
                <w:rFonts w:asciiTheme="majorHAnsi" w:eastAsia="Times New Roman" w:hAnsiTheme="majorHAnsi" w:cstheme="majorHAnsi"/>
                <w:b/>
                <w:bCs/>
                <w:i/>
                <w:iCs/>
                <w:sz w:val="20"/>
                <w:szCs w:val="20"/>
                <w:lang w:eastAsia="fr-FR"/>
              </w:rPr>
              <w:t>humaines:</w:t>
            </w:r>
            <w:proofErr w:type="gramEnd"/>
            <w:r w:rsidRPr="009F31FA">
              <w:rPr>
                <w:rFonts w:asciiTheme="majorHAnsi" w:eastAsia="Times New Roman" w:hAnsiTheme="majorHAnsi" w:cstheme="majorHAnsi"/>
                <w:b/>
                <w:bCs/>
                <w:i/>
                <w:iCs/>
                <w:sz w:val="20"/>
                <w:szCs w:val="20"/>
                <w:lang w:eastAsia="fr-FR"/>
              </w:rPr>
              <w:t xml:space="preserve"> personnel</w:t>
            </w:r>
          </w:p>
        </w:tc>
      </w:tr>
      <w:tr w:rsidR="00B00DA3" w:rsidRPr="009F31FA" w14:paraId="1288DD1E" w14:textId="77777777" w:rsidTr="00D61EEC">
        <w:trPr>
          <w:trHeight w:val="765"/>
        </w:trPr>
        <w:tc>
          <w:tcPr>
            <w:tcW w:w="1882" w:type="pct"/>
            <w:shd w:val="clear" w:color="auto" w:fill="auto"/>
            <w:vAlign w:val="bottom"/>
            <w:hideMark/>
          </w:tcPr>
          <w:p w14:paraId="7818E373" w14:textId="77777777" w:rsidR="00B00DA3" w:rsidRPr="009F31FA" w:rsidRDefault="00B00DA3" w:rsidP="00D61EEC">
            <w:pPr>
              <w:spacing w:after="0" w:line="240" w:lineRule="auto"/>
              <w:jc w:val="center"/>
              <w:rPr>
                <w:rFonts w:asciiTheme="majorHAnsi" w:eastAsia="Times New Roman" w:hAnsiTheme="majorHAnsi" w:cstheme="majorHAnsi"/>
                <w:b/>
                <w:bCs/>
                <w:color w:val="000000"/>
                <w:sz w:val="20"/>
                <w:szCs w:val="20"/>
                <w:lang w:eastAsia="fr-FR"/>
              </w:rPr>
            </w:pPr>
            <w:r w:rsidRPr="009F31FA">
              <w:rPr>
                <w:rFonts w:asciiTheme="majorHAnsi" w:eastAsia="Times New Roman" w:hAnsiTheme="majorHAnsi" w:cstheme="majorHAnsi"/>
                <w:b/>
                <w:bCs/>
                <w:color w:val="000000"/>
                <w:sz w:val="20"/>
                <w:szCs w:val="20"/>
                <w:lang w:eastAsia="fr-FR"/>
              </w:rPr>
              <w:t>Combien de personnes sont affectées spécialement au travail de protection de l'enfant au sein du Ministère</w:t>
            </w:r>
          </w:p>
        </w:tc>
        <w:tc>
          <w:tcPr>
            <w:tcW w:w="1039" w:type="pct"/>
            <w:shd w:val="clear" w:color="auto" w:fill="auto"/>
            <w:vAlign w:val="bottom"/>
            <w:hideMark/>
          </w:tcPr>
          <w:p w14:paraId="6DDAA770" w14:textId="77777777" w:rsidR="00B00DA3" w:rsidRPr="009F31FA" w:rsidRDefault="00B00DA3" w:rsidP="00D61EEC">
            <w:pPr>
              <w:spacing w:after="0" w:line="240" w:lineRule="auto"/>
              <w:jc w:val="center"/>
              <w:rPr>
                <w:rFonts w:asciiTheme="majorHAnsi" w:eastAsia="Times New Roman" w:hAnsiTheme="majorHAnsi" w:cstheme="majorHAnsi"/>
                <w:b/>
                <w:bCs/>
                <w:color w:val="000000"/>
                <w:sz w:val="20"/>
                <w:szCs w:val="20"/>
                <w:lang w:eastAsia="fr-FR"/>
              </w:rPr>
            </w:pPr>
            <w:r w:rsidRPr="009F31FA">
              <w:rPr>
                <w:rFonts w:asciiTheme="majorHAnsi" w:eastAsia="Times New Roman" w:hAnsiTheme="majorHAnsi" w:cstheme="majorHAnsi"/>
                <w:b/>
                <w:bCs/>
                <w:color w:val="000000"/>
                <w:sz w:val="20"/>
                <w:szCs w:val="20"/>
                <w:lang w:eastAsia="fr-FR"/>
              </w:rPr>
              <w:t xml:space="preserve">Niveau central </w:t>
            </w:r>
          </w:p>
        </w:tc>
        <w:tc>
          <w:tcPr>
            <w:tcW w:w="1039" w:type="pct"/>
            <w:shd w:val="clear" w:color="auto" w:fill="auto"/>
            <w:vAlign w:val="bottom"/>
            <w:hideMark/>
          </w:tcPr>
          <w:p w14:paraId="78566CD8" w14:textId="77777777" w:rsidR="00B00DA3" w:rsidRPr="009F31FA" w:rsidRDefault="00B00DA3" w:rsidP="00D61EEC">
            <w:pPr>
              <w:spacing w:after="0" w:line="240" w:lineRule="auto"/>
              <w:jc w:val="center"/>
              <w:rPr>
                <w:rFonts w:asciiTheme="majorHAnsi" w:eastAsia="Times New Roman" w:hAnsiTheme="majorHAnsi" w:cstheme="majorHAnsi"/>
                <w:b/>
                <w:bCs/>
                <w:color w:val="000000"/>
                <w:sz w:val="20"/>
                <w:szCs w:val="20"/>
                <w:lang w:eastAsia="fr-FR"/>
              </w:rPr>
            </w:pPr>
            <w:r w:rsidRPr="009F31FA">
              <w:rPr>
                <w:rFonts w:asciiTheme="majorHAnsi" w:eastAsia="Times New Roman" w:hAnsiTheme="majorHAnsi" w:cstheme="majorHAnsi"/>
                <w:b/>
                <w:bCs/>
                <w:color w:val="000000"/>
                <w:sz w:val="20"/>
                <w:szCs w:val="20"/>
                <w:lang w:eastAsia="fr-FR"/>
              </w:rPr>
              <w:t>Niveau sous-national</w:t>
            </w:r>
          </w:p>
        </w:tc>
        <w:tc>
          <w:tcPr>
            <w:tcW w:w="1040" w:type="pct"/>
            <w:shd w:val="clear" w:color="auto" w:fill="auto"/>
            <w:vAlign w:val="bottom"/>
            <w:hideMark/>
          </w:tcPr>
          <w:p w14:paraId="269A8FBC" w14:textId="77777777" w:rsidR="00B00DA3" w:rsidRPr="009F31FA" w:rsidRDefault="00B00DA3" w:rsidP="00D61EEC">
            <w:pPr>
              <w:spacing w:after="0" w:line="240" w:lineRule="auto"/>
              <w:jc w:val="center"/>
              <w:rPr>
                <w:rFonts w:asciiTheme="majorHAnsi" w:eastAsia="Times New Roman" w:hAnsiTheme="majorHAnsi" w:cstheme="majorHAnsi"/>
                <w:b/>
                <w:bCs/>
                <w:color w:val="000000"/>
                <w:sz w:val="20"/>
                <w:szCs w:val="20"/>
                <w:lang w:eastAsia="fr-FR"/>
              </w:rPr>
            </w:pPr>
            <w:r w:rsidRPr="009F31FA">
              <w:rPr>
                <w:rFonts w:asciiTheme="majorHAnsi" w:eastAsia="Times New Roman" w:hAnsiTheme="majorHAnsi" w:cstheme="majorHAnsi"/>
                <w:b/>
                <w:bCs/>
                <w:color w:val="000000"/>
                <w:sz w:val="20"/>
                <w:szCs w:val="20"/>
                <w:lang w:eastAsia="fr-FR"/>
              </w:rPr>
              <w:t>Niveau local</w:t>
            </w:r>
          </w:p>
        </w:tc>
      </w:tr>
      <w:tr w:rsidR="00B00DA3" w:rsidRPr="009F31FA" w14:paraId="108A4F25" w14:textId="77777777" w:rsidTr="00D61EEC">
        <w:trPr>
          <w:trHeight w:val="255"/>
        </w:trPr>
        <w:tc>
          <w:tcPr>
            <w:tcW w:w="1882" w:type="pct"/>
            <w:shd w:val="clear" w:color="auto" w:fill="auto"/>
            <w:hideMark/>
          </w:tcPr>
          <w:p w14:paraId="279775C2"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xml:space="preserve">     Gestionnaires</w:t>
            </w:r>
          </w:p>
        </w:tc>
        <w:tc>
          <w:tcPr>
            <w:tcW w:w="1039" w:type="pct"/>
            <w:shd w:val="clear" w:color="000000" w:fill="F2F2F2"/>
            <w:noWrap/>
            <w:hideMark/>
          </w:tcPr>
          <w:p w14:paraId="788D4D3E" w14:textId="77777777" w:rsidR="00B00DA3" w:rsidRPr="009F31FA" w:rsidRDefault="00B00DA3" w:rsidP="00D61EEC">
            <w:pPr>
              <w:spacing w:after="0" w:line="240" w:lineRule="auto"/>
              <w:jc w:val="center"/>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c>
          <w:tcPr>
            <w:tcW w:w="1039" w:type="pct"/>
            <w:shd w:val="clear" w:color="000000" w:fill="F2F2F2"/>
            <w:noWrap/>
            <w:hideMark/>
          </w:tcPr>
          <w:p w14:paraId="5FD94573" w14:textId="77777777" w:rsidR="00B00DA3" w:rsidRPr="009F31FA" w:rsidRDefault="00B00DA3" w:rsidP="00D61EEC">
            <w:pPr>
              <w:spacing w:after="0" w:line="240" w:lineRule="auto"/>
              <w:jc w:val="center"/>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c>
          <w:tcPr>
            <w:tcW w:w="1040" w:type="pct"/>
            <w:shd w:val="clear" w:color="000000" w:fill="F2F2F2"/>
            <w:noWrap/>
            <w:hideMark/>
          </w:tcPr>
          <w:p w14:paraId="2D4A256B" w14:textId="77777777" w:rsidR="00B00DA3" w:rsidRPr="009F31FA" w:rsidRDefault="00B00DA3" w:rsidP="00D61EEC">
            <w:pPr>
              <w:spacing w:after="0" w:line="240" w:lineRule="auto"/>
              <w:jc w:val="center"/>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1E3B2B5B" w14:textId="77777777" w:rsidTr="00D61EEC">
        <w:trPr>
          <w:trHeight w:val="255"/>
        </w:trPr>
        <w:tc>
          <w:tcPr>
            <w:tcW w:w="1882" w:type="pct"/>
            <w:shd w:val="clear" w:color="auto" w:fill="auto"/>
            <w:hideMark/>
          </w:tcPr>
          <w:p w14:paraId="250AE6AE"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xml:space="preserve">     Personnel administratif, clérical</w:t>
            </w:r>
          </w:p>
        </w:tc>
        <w:tc>
          <w:tcPr>
            <w:tcW w:w="1039" w:type="pct"/>
            <w:shd w:val="clear" w:color="000000" w:fill="F2F2F2"/>
            <w:noWrap/>
            <w:hideMark/>
          </w:tcPr>
          <w:p w14:paraId="2E406971" w14:textId="77777777" w:rsidR="00B00DA3" w:rsidRPr="009F31FA" w:rsidRDefault="00B00DA3" w:rsidP="00D61EEC">
            <w:pPr>
              <w:spacing w:after="0" w:line="240" w:lineRule="auto"/>
              <w:jc w:val="center"/>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c>
          <w:tcPr>
            <w:tcW w:w="1039" w:type="pct"/>
            <w:shd w:val="clear" w:color="000000" w:fill="F2F2F2"/>
            <w:noWrap/>
            <w:hideMark/>
          </w:tcPr>
          <w:p w14:paraId="7819F1C8" w14:textId="77777777" w:rsidR="00B00DA3" w:rsidRPr="009F31FA" w:rsidRDefault="00B00DA3" w:rsidP="00D61EEC">
            <w:pPr>
              <w:spacing w:after="0" w:line="240" w:lineRule="auto"/>
              <w:jc w:val="center"/>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c>
          <w:tcPr>
            <w:tcW w:w="1040" w:type="pct"/>
            <w:shd w:val="clear" w:color="000000" w:fill="F2F2F2"/>
            <w:noWrap/>
            <w:hideMark/>
          </w:tcPr>
          <w:p w14:paraId="165D8EC7" w14:textId="77777777" w:rsidR="00B00DA3" w:rsidRPr="009F31FA" w:rsidRDefault="00B00DA3" w:rsidP="00D61EEC">
            <w:pPr>
              <w:spacing w:after="0" w:line="240" w:lineRule="auto"/>
              <w:jc w:val="center"/>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7A75B2EC" w14:textId="77777777" w:rsidTr="00D61EEC">
        <w:trPr>
          <w:trHeight w:val="255"/>
        </w:trPr>
        <w:tc>
          <w:tcPr>
            <w:tcW w:w="1882" w:type="pct"/>
            <w:shd w:val="clear" w:color="auto" w:fill="auto"/>
            <w:hideMark/>
          </w:tcPr>
          <w:p w14:paraId="5EFB0B56"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xml:space="preserve">    Personnel qui fournit des services</w:t>
            </w:r>
          </w:p>
        </w:tc>
        <w:tc>
          <w:tcPr>
            <w:tcW w:w="1039" w:type="pct"/>
            <w:shd w:val="clear" w:color="000000" w:fill="F2F2F2"/>
            <w:noWrap/>
            <w:hideMark/>
          </w:tcPr>
          <w:p w14:paraId="5FEED4CE" w14:textId="77777777" w:rsidR="00B00DA3" w:rsidRPr="009F31FA" w:rsidRDefault="00B00DA3" w:rsidP="00D61EEC">
            <w:pPr>
              <w:spacing w:after="0" w:line="240" w:lineRule="auto"/>
              <w:jc w:val="center"/>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c>
          <w:tcPr>
            <w:tcW w:w="1039" w:type="pct"/>
            <w:shd w:val="clear" w:color="000000" w:fill="F2F2F2"/>
            <w:noWrap/>
            <w:hideMark/>
          </w:tcPr>
          <w:p w14:paraId="6866D89F" w14:textId="77777777" w:rsidR="00B00DA3" w:rsidRPr="009F31FA" w:rsidRDefault="00B00DA3" w:rsidP="00D61EEC">
            <w:pPr>
              <w:spacing w:after="0" w:line="240" w:lineRule="auto"/>
              <w:jc w:val="center"/>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c>
          <w:tcPr>
            <w:tcW w:w="1040" w:type="pct"/>
            <w:shd w:val="clear" w:color="000000" w:fill="F2F2F2"/>
            <w:noWrap/>
            <w:hideMark/>
          </w:tcPr>
          <w:p w14:paraId="4C913A48" w14:textId="77777777" w:rsidR="00B00DA3" w:rsidRPr="009F31FA" w:rsidRDefault="00B00DA3" w:rsidP="00D61EEC">
            <w:pPr>
              <w:spacing w:after="0" w:line="240" w:lineRule="auto"/>
              <w:jc w:val="center"/>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0B3A4F1F" w14:textId="77777777" w:rsidTr="00D61EEC">
        <w:trPr>
          <w:trHeight w:val="255"/>
        </w:trPr>
        <w:tc>
          <w:tcPr>
            <w:tcW w:w="1882" w:type="pct"/>
            <w:shd w:val="clear" w:color="auto" w:fill="auto"/>
            <w:hideMark/>
          </w:tcPr>
          <w:p w14:paraId="105DEE9D"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xml:space="preserve">       </w:t>
            </w:r>
            <w:proofErr w:type="gramStart"/>
            <w:r w:rsidRPr="009F31FA">
              <w:rPr>
                <w:rFonts w:asciiTheme="majorHAnsi" w:eastAsia="Times New Roman" w:hAnsiTheme="majorHAnsi" w:cstheme="majorHAnsi"/>
                <w:color w:val="000000"/>
                <w:sz w:val="20"/>
                <w:szCs w:val="20"/>
                <w:lang w:eastAsia="fr-FR"/>
              </w:rPr>
              <w:t>--  Travailleurs</w:t>
            </w:r>
            <w:proofErr w:type="gramEnd"/>
            <w:r w:rsidRPr="009F31FA">
              <w:rPr>
                <w:rFonts w:asciiTheme="majorHAnsi" w:eastAsia="Times New Roman" w:hAnsiTheme="majorHAnsi" w:cstheme="majorHAnsi"/>
                <w:color w:val="000000"/>
                <w:sz w:val="20"/>
                <w:szCs w:val="20"/>
                <w:lang w:eastAsia="fr-FR"/>
              </w:rPr>
              <w:t xml:space="preserve"> sociaux</w:t>
            </w:r>
          </w:p>
        </w:tc>
        <w:tc>
          <w:tcPr>
            <w:tcW w:w="1039" w:type="pct"/>
            <w:shd w:val="clear" w:color="000000" w:fill="F2F2F2"/>
            <w:noWrap/>
            <w:hideMark/>
          </w:tcPr>
          <w:p w14:paraId="7E97BFA5" w14:textId="77777777" w:rsidR="00B00DA3" w:rsidRPr="009F31FA" w:rsidRDefault="00B00DA3" w:rsidP="00D61EEC">
            <w:pPr>
              <w:spacing w:after="0" w:line="240" w:lineRule="auto"/>
              <w:jc w:val="center"/>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c>
          <w:tcPr>
            <w:tcW w:w="1039" w:type="pct"/>
            <w:shd w:val="clear" w:color="000000" w:fill="F2F2F2"/>
            <w:noWrap/>
            <w:hideMark/>
          </w:tcPr>
          <w:p w14:paraId="1EA00924" w14:textId="77777777" w:rsidR="00B00DA3" w:rsidRPr="009F31FA" w:rsidRDefault="00B00DA3" w:rsidP="00D61EEC">
            <w:pPr>
              <w:spacing w:after="0" w:line="240" w:lineRule="auto"/>
              <w:jc w:val="center"/>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c>
          <w:tcPr>
            <w:tcW w:w="1040" w:type="pct"/>
            <w:shd w:val="clear" w:color="000000" w:fill="F2F2F2"/>
            <w:noWrap/>
            <w:hideMark/>
          </w:tcPr>
          <w:p w14:paraId="7C8B68A4" w14:textId="77777777" w:rsidR="00B00DA3" w:rsidRPr="009F31FA" w:rsidRDefault="00B00DA3" w:rsidP="00D61EEC">
            <w:pPr>
              <w:spacing w:after="0" w:line="240" w:lineRule="auto"/>
              <w:jc w:val="center"/>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097950B7" w14:textId="77777777" w:rsidTr="00D61EEC">
        <w:trPr>
          <w:trHeight w:val="255"/>
        </w:trPr>
        <w:tc>
          <w:tcPr>
            <w:tcW w:w="1882" w:type="pct"/>
            <w:shd w:val="clear" w:color="auto" w:fill="auto"/>
            <w:hideMark/>
          </w:tcPr>
          <w:p w14:paraId="56FA0F55"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xml:space="preserve">            -  dont les femmes</w:t>
            </w:r>
          </w:p>
        </w:tc>
        <w:tc>
          <w:tcPr>
            <w:tcW w:w="1039" w:type="pct"/>
            <w:shd w:val="clear" w:color="000000" w:fill="F2F2F2"/>
            <w:noWrap/>
            <w:hideMark/>
          </w:tcPr>
          <w:p w14:paraId="522B1D20" w14:textId="77777777" w:rsidR="00B00DA3" w:rsidRPr="009F31FA" w:rsidRDefault="00B00DA3" w:rsidP="00D61EEC">
            <w:pPr>
              <w:spacing w:after="0" w:line="240" w:lineRule="auto"/>
              <w:jc w:val="center"/>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c>
          <w:tcPr>
            <w:tcW w:w="1039" w:type="pct"/>
            <w:shd w:val="clear" w:color="000000" w:fill="F2F2F2"/>
            <w:noWrap/>
            <w:hideMark/>
          </w:tcPr>
          <w:p w14:paraId="5B092805" w14:textId="77777777" w:rsidR="00B00DA3" w:rsidRPr="009F31FA" w:rsidRDefault="00B00DA3" w:rsidP="00D61EEC">
            <w:pPr>
              <w:spacing w:after="0" w:line="240" w:lineRule="auto"/>
              <w:jc w:val="center"/>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c>
          <w:tcPr>
            <w:tcW w:w="1040" w:type="pct"/>
            <w:shd w:val="clear" w:color="000000" w:fill="F2F2F2"/>
            <w:noWrap/>
            <w:hideMark/>
          </w:tcPr>
          <w:p w14:paraId="09512807" w14:textId="77777777" w:rsidR="00B00DA3" w:rsidRPr="009F31FA" w:rsidRDefault="00B00DA3" w:rsidP="00D61EEC">
            <w:pPr>
              <w:spacing w:after="0" w:line="240" w:lineRule="auto"/>
              <w:jc w:val="center"/>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3A439EC8" w14:textId="77777777" w:rsidTr="00D61EEC">
        <w:trPr>
          <w:trHeight w:val="255"/>
        </w:trPr>
        <w:tc>
          <w:tcPr>
            <w:tcW w:w="1882" w:type="pct"/>
            <w:shd w:val="clear" w:color="auto" w:fill="auto"/>
            <w:hideMark/>
          </w:tcPr>
          <w:p w14:paraId="0E1A2A7D"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xml:space="preserve">            -  dont les hommes</w:t>
            </w:r>
          </w:p>
        </w:tc>
        <w:tc>
          <w:tcPr>
            <w:tcW w:w="1039" w:type="pct"/>
            <w:shd w:val="clear" w:color="000000" w:fill="F2F2F2"/>
            <w:noWrap/>
            <w:hideMark/>
          </w:tcPr>
          <w:p w14:paraId="1CDCC51E" w14:textId="77777777" w:rsidR="00B00DA3" w:rsidRPr="009F31FA" w:rsidRDefault="00B00DA3" w:rsidP="00D61EEC">
            <w:pPr>
              <w:spacing w:after="0" w:line="240" w:lineRule="auto"/>
              <w:jc w:val="center"/>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c>
          <w:tcPr>
            <w:tcW w:w="1039" w:type="pct"/>
            <w:shd w:val="clear" w:color="000000" w:fill="F2F2F2"/>
            <w:noWrap/>
            <w:hideMark/>
          </w:tcPr>
          <w:p w14:paraId="5C82E338" w14:textId="77777777" w:rsidR="00B00DA3" w:rsidRPr="009F31FA" w:rsidRDefault="00B00DA3" w:rsidP="00D61EEC">
            <w:pPr>
              <w:spacing w:after="0" w:line="240" w:lineRule="auto"/>
              <w:jc w:val="center"/>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c>
          <w:tcPr>
            <w:tcW w:w="1040" w:type="pct"/>
            <w:shd w:val="clear" w:color="000000" w:fill="F2F2F2"/>
            <w:noWrap/>
            <w:hideMark/>
          </w:tcPr>
          <w:p w14:paraId="2453B496" w14:textId="77777777" w:rsidR="00B00DA3" w:rsidRPr="009F31FA" w:rsidRDefault="00B00DA3" w:rsidP="00D61EEC">
            <w:pPr>
              <w:spacing w:after="0" w:line="240" w:lineRule="auto"/>
              <w:jc w:val="center"/>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77FAE899" w14:textId="77777777" w:rsidTr="00D61EEC">
        <w:trPr>
          <w:trHeight w:val="270"/>
        </w:trPr>
        <w:tc>
          <w:tcPr>
            <w:tcW w:w="1882" w:type="pct"/>
            <w:shd w:val="clear" w:color="auto" w:fill="auto"/>
            <w:hideMark/>
          </w:tcPr>
          <w:p w14:paraId="4F2F32A6"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Autres</w:t>
            </w:r>
          </w:p>
        </w:tc>
        <w:tc>
          <w:tcPr>
            <w:tcW w:w="1039" w:type="pct"/>
            <w:shd w:val="clear" w:color="000000" w:fill="F2F2F2"/>
            <w:hideMark/>
          </w:tcPr>
          <w:p w14:paraId="60B6FBE5" w14:textId="77777777" w:rsidR="00B00DA3" w:rsidRPr="009F31FA" w:rsidRDefault="00B00DA3" w:rsidP="00D61EEC">
            <w:pPr>
              <w:spacing w:after="0" w:line="240" w:lineRule="auto"/>
              <w:jc w:val="center"/>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c>
          <w:tcPr>
            <w:tcW w:w="1039" w:type="pct"/>
            <w:shd w:val="clear" w:color="000000" w:fill="F2F2F2"/>
            <w:hideMark/>
          </w:tcPr>
          <w:p w14:paraId="66EA681D" w14:textId="77777777" w:rsidR="00B00DA3" w:rsidRPr="009F31FA" w:rsidRDefault="00B00DA3" w:rsidP="00D61EEC">
            <w:pPr>
              <w:spacing w:after="0" w:line="240" w:lineRule="auto"/>
              <w:jc w:val="center"/>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c>
          <w:tcPr>
            <w:tcW w:w="1040" w:type="pct"/>
            <w:shd w:val="clear" w:color="000000" w:fill="F2F2F2"/>
            <w:hideMark/>
          </w:tcPr>
          <w:p w14:paraId="49A91E44" w14:textId="77777777" w:rsidR="00B00DA3" w:rsidRPr="009F31FA" w:rsidRDefault="00B00DA3" w:rsidP="00D61EEC">
            <w:pPr>
              <w:spacing w:after="0" w:line="240" w:lineRule="auto"/>
              <w:jc w:val="center"/>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2B444FF0" w14:textId="77777777" w:rsidTr="00D61EEC">
        <w:trPr>
          <w:trHeight w:val="1290"/>
        </w:trPr>
        <w:tc>
          <w:tcPr>
            <w:tcW w:w="1882" w:type="pct"/>
            <w:shd w:val="clear" w:color="auto" w:fill="auto"/>
            <w:hideMark/>
          </w:tcPr>
          <w:p w14:paraId="6FBA23E0"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Indiquez tout changement attendu dans les nombres totaux de personnel et à quel point ils seront engagés dans leur travail en matière de "les enfants et la Justice" au cours de la prochaine année. </w:t>
            </w:r>
          </w:p>
        </w:tc>
        <w:tc>
          <w:tcPr>
            <w:tcW w:w="1039" w:type="pct"/>
            <w:shd w:val="clear" w:color="000000" w:fill="D9D9D9"/>
            <w:vAlign w:val="bottom"/>
            <w:hideMark/>
          </w:tcPr>
          <w:p w14:paraId="52FF3099" w14:textId="77777777" w:rsidR="00B00DA3" w:rsidRPr="009F31FA" w:rsidRDefault="00B00DA3" w:rsidP="00D61EEC">
            <w:pPr>
              <w:spacing w:after="0" w:line="240" w:lineRule="auto"/>
              <w:jc w:val="center"/>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w:t>
            </w:r>
          </w:p>
        </w:tc>
        <w:tc>
          <w:tcPr>
            <w:tcW w:w="2079" w:type="pct"/>
            <w:gridSpan w:val="2"/>
            <w:shd w:val="clear" w:color="000000" w:fill="D9D9D9"/>
            <w:noWrap/>
            <w:vAlign w:val="bottom"/>
            <w:hideMark/>
          </w:tcPr>
          <w:p w14:paraId="22F850E6" w14:textId="77777777" w:rsidR="00B00DA3" w:rsidRPr="009F31FA" w:rsidRDefault="00B00DA3" w:rsidP="00D61EEC">
            <w:pPr>
              <w:spacing w:after="0" w:line="240" w:lineRule="auto"/>
              <w:jc w:val="center"/>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w:t>
            </w:r>
          </w:p>
        </w:tc>
      </w:tr>
      <w:tr w:rsidR="00B00DA3" w:rsidRPr="009F31FA" w14:paraId="4513702E" w14:textId="77777777" w:rsidTr="00D61EEC">
        <w:trPr>
          <w:trHeight w:val="255"/>
        </w:trPr>
        <w:tc>
          <w:tcPr>
            <w:tcW w:w="1882" w:type="pct"/>
            <w:shd w:val="clear" w:color="000000" w:fill="D9D9D9"/>
            <w:noWrap/>
            <w:vAlign w:val="bottom"/>
            <w:hideMark/>
          </w:tcPr>
          <w:p w14:paraId="76BB6F7E" w14:textId="77777777" w:rsidR="00B00DA3" w:rsidRPr="009F31FA" w:rsidRDefault="00B00DA3" w:rsidP="00D61EEC">
            <w:pPr>
              <w:spacing w:after="0" w:line="240" w:lineRule="auto"/>
              <w:jc w:val="center"/>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Question</w:t>
            </w:r>
          </w:p>
        </w:tc>
        <w:tc>
          <w:tcPr>
            <w:tcW w:w="1039" w:type="pct"/>
            <w:shd w:val="clear" w:color="000000" w:fill="D9D9D9"/>
            <w:vAlign w:val="bottom"/>
            <w:hideMark/>
          </w:tcPr>
          <w:p w14:paraId="0FB135A7" w14:textId="77777777" w:rsidR="00B00DA3" w:rsidRPr="009F31FA" w:rsidRDefault="00B00DA3" w:rsidP="00D61EEC">
            <w:pPr>
              <w:spacing w:after="0" w:line="240" w:lineRule="auto"/>
              <w:jc w:val="center"/>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Réponse descriptive</w:t>
            </w:r>
          </w:p>
        </w:tc>
        <w:tc>
          <w:tcPr>
            <w:tcW w:w="2079" w:type="pct"/>
            <w:gridSpan w:val="2"/>
            <w:shd w:val="clear" w:color="000000" w:fill="D9D9D9"/>
            <w:noWrap/>
            <w:vAlign w:val="bottom"/>
            <w:hideMark/>
          </w:tcPr>
          <w:p w14:paraId="1C640B55" w14:textId="77777777" w:rsidR="00B00DA3" w:rsidRPr="009F31FA" w:rsidRDefault="00B00DA3" w:rsidP="00D61EEC">
            <w:pPr>
              <w:spacing w:after="0" w:line="240" w:lineRule="auto"/>
              <w:jc w:val="center"/>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Forces / Faiblesses</w:t>
            </w:r>
          </w:p>
        </w:tc>
      </w:tr>
      <w:tr w:rsidR="00B00DA3" w:rsidRPr="009F31FA" w14:paraId="40C9160D" w14:textId="77777777" w:rsidTr="00D61EEC">
        <w:trPr>
          <w:trHeight w:val="1785"/>
        </w:trPr>
        <w:tc>
          <w:tcPr>
            <w:tcW w:w="1882" w:type="pct"/>
            <w:shd w:val="clear" w:color="auto" w:fill="auto"/>
            <w:hideMark/>
          </w:tcPr>
          <w:p w14:paraId="15C36650"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Existe-</w:t>
            </w:r>
            <w:proofErr w:type="spellStart"/>
            <w:r w:rsidRPr="009F31FA">
              <w:rPr>
                <w:rFonts w:asciiTheme="majorHAnsi" w:eastAsia="Times New Roman" w:hAnsiTheme="majorHAnsi" w:cstheme="majorHAnsi"/>
                <w:b/>
                <w:bCs/>
                <w:sz w:val="20"/>
                <w:szCs w:val="20"/>
                <w:lang w:eastAsia="fr-FR"/>
              </w:rPr>
              <w:t>til</w:t>
            </w:r>
            <w:proofErr w:type="spellEnd"/>
            <w:r w:rsidRPr="009F31FA">
              <w:rPr>
                <w:rFonts w:asciiTheme="majorHAnsi" w:eastAsia="Times New Roman" w:hAnsiTheme="majorHAnsi" w:cstheme="majorHAnsi"/>
                <w:b/>
                <w:bCs/>
                <w:sz w:val="20"/>
                <w:szCs w:val="20"/>
                <w:lang w:eastAsia="fr-FR"/>
              </w:rPr>
              <w:t xml:space="preserve"> des descriptions de tâches et des exigences en termes de compétences pour les emplois au sein des services qui s'occupent de "les enfants et la Justice</w:t>
            </w:r>
            <w:proofErr w:type="gramStart"/>
            <w:r w:rsidRPr="009F31FA">
              <w:rPr>
                <w:rFonts w:asciiTheme="majorHAnsi" w:eastAsia="Times New Roman" w:hAnsiTheme="majorHAnsi" w:cstheme="majorHAnsi"/>
                <w:b/>
                <w:bCs/>
                <w:sz w:val="20"/>
                <w:szCs w:val="20"/>
                <w:lang w:eastAsia="fr-FR"/>
              </w:rPr>
              <w:t>"?</w:t>
            </w:r>
            <w:proofErr w:type="gramEnd"/>
            <w:r w:rsidRPr="009F31FA">
              <w:rPr>
                <w:rFonts w:asciiTheme="majorHAnsi" w:eastAsia="Times New Roman" w:hAnsiTheme="majorHAnsi" w:cstheme="majorHAnsi"/>
                <w:b/>
                <w:bCs/>
                <w:sz w:val="20"/>
                <w:szCs w:val="20"/>
                <w:lang w:eastAsia="fr-FR"/>
              </w:rPr>
              <w:t xml:space="preserve"> Est-ce que ces exigences sont adéquates pour que le travail soit exécuté de façon </w:t>
            </w:r>
            <w:proofErr w:type="gramStart"/>
            <w:r w:rsidRPr="009F31FA">
              <w:rPr>
                <w:rFonts w:asciiTheme="majorHAnsi" w:eastAsia="Times New Roman" w:hAnsiTheme="majorHAnsi" w:cstheme="majorHAnsi"/>
                <w:b/>
                <w:bCs/>
                <w:sz w:val="20"/>
                <w:szCs w:val="20"/>
                <w:lang w:eastAsia="fr-FR"/>
              </w:rPr>
              <w:t>performante?</w:t>
            </w:r>
            <w:proofErr w:type="gramEnd"/>
          </w:p>
        </w:tc>
        <w:tc>
          <w:tcPr>
            <w:tcW w:w="1039" w:type="pct"/>
            <w:shd w:val="clear" w:color="000000" w:fill="F2F2F2"/>
            <w:hideMark/>
          </w:tcPr>
          <w:p w14:paraId="0438B720"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c>
          <w:tcPr>
            <w:tcW w:w="2079" w:type="pct"/>
            <w:gridSpan w:val="2"/>
            <w:shd w:val="clear" w:color="000000" w:fill="F2F2F2"/>
            <w:hideMark/>
          </w:tcPr>
          <w:p w14:paraId="0ED5F29C"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0CD9746F" w14:textId="77777777" w:rsidTr="00D61EEC">
        <w:trPr>
          <w:trHeight w:val="1275"/>
        </w:trPr>
        <w:tc>
          <w:tcPr>
            <w:tcW w:w="1882" w:type="pct"/>
            <w:shd w:val="clear" w:color="auto" w:fill="auto"/>
            <w:hideMark/>
          </w:tcPr>
          <w:p w14:paraId="7D5FC038"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Est-ce que le personnel est correctement évalué durant le processus de </w:t>
            </w:r>
            <w:proofErr w:type="gramStart"/>
            <w:r w:rsidRPr="009F31FA">
              <w:rPr>
                <w:rFonts w:asciiTheme="majorHAnsi" w:eastAsia="Times New Roman" w:hAnsiTheme="majorHAnsi" w:cstheme="majorHAnsi"/>
                <w:b/>
                <w:bCs/>
                <w:sz w:val="20"/>
                <w:szCs w:val="20"/>
                <w:lang w:eastAsia="fr-FR"/>
              </w:rPr>
              <w:t>recrutement?</w:t>
            </w:r>
            <w:proofErr w:type="gramEnd"/>
            <w:r w:rsidRPr="009F31FA">
              <w:rPr>
                <w:rFonts w:asciiTheme="majorHAnsi" w:eastAsia="Times New Roman" w:hAnsiTheme="majorHAnsi" w:cstheme="majorHAnsi"/>
                <w:b/>
                <w:bCs/>
                <w:sz w:val="20"/>
                <w:szCs w:val="20"/>
                <w:lang w:eastAsia="fr-FR"/>
              </w:rPr>
              <w:t xml:space="preserve"> Es-que le personnel qui exerce des fonctions en rapport avec "les enfants et la Justice" ont les qualifications formellement </w:t>
            </w:r>
            <w:proofErr w:type="gramStart"/>
            <w:r w:rsidRPr="009F31FA">
              <w:rPr>
                <w:rFonts w:asciiTheme="majorHAnsi" w:eastAsia="Times New Roman" w:hAnsiTheme="majorHAnsi" w:cstheme="majorHAnsi"/>
                <w:b/>
                <w:bCs/>
                <w:sz w:val="20"/>
                <w:szCs w:val="20"/>
                <w:lang w:eastAsia="fr-FR"/>
              </w:rPr>
              <w:t>requises?</w:t>
            </w:r>
            <w:proofErr w:type="gramEnd"/>
          </w:p>
        </w:tc>
        <w:tc>
          <w:tcPr>
            <w:tcW w:w="1039" w:type="pct"/>
            <w:shd w:val="clear" w:color="000000" w:fill="F2F2F2"/>
            <w:hideMark/>
          </w:tcPr>
          <w:p w14:paraId="5D5E19D4"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c>
          <w:tcPr>
            <w:tcW w:w="2079" w:type="pct"/>
            <w:gridSpan w:val="2"/>
            <w:shd w:val="clear" w:color="000000" w:fill="F2F2F2"/>
            <w:hideMark/>
          </w:tcPr>
          <w:p w14:paraId="7E11D305"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1A73A450" w14:textId="77777777" w:rsidTr="00D61EEC">
        <w:trPr>
          <w:trHeight w:val="765"/>
        </w:trPr>
        <w:tc>
          <w:tcPr>
            <w:tcW w:w="1882" w:type="pct"/>
            <w:shd w:val="clear" w:color="auto" w:fill="auto"/>
            <w:hideMark/>
          </w:tcPr>
          <w:p w14:paraId="0D54857E"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Y a-t-il des codes de conduites pour le personnel professionnel engagé dans "les enfants et la </w:t>
            </w:r>
            <w:proofErr w:type="gramStart"/>
            <w:r w:rsidRPr="009F31FA">
              <w:rPr>
                <w:rFonts w:asciiTheme="majorHAnsi" w:eastAsia="Times New Roman" w:hAnsiTheme="majorHAnsi" w:cstheme="majorHAnsi"/>
                <w:b/>
                <w:bCs/>
                <w:sz w:val="20"/>
                <w:szCs w:val="20"/>
                <w:lang w:eastAsia="fr-FR"/>
              </w:rPr>
              <w:t>Justice?</w:t>
            </w:r>
            <w:proofErr w:type="gramEnd"/>
          </w:p>
        </w:tc>
        <w:tc>
          <w:tcPr>
            <w:tcW w:w="1039" w:type="pct"/>
            <w:shd w:val="clear" w:color="000000" w:fill="F2F2F2"/>
            <w:hideMark/>
          </w:tcPr>
          <w:p w14:paraId="7E91EAF7"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c>
          <w:tcPr>
            <w:tcW w:w="2079" w:type="pct"/>
            <w:gridSpan w:val="2"/>
            <w:shd w:val="clear" w:color="000000" w:fill="F2F2F2"/>
            <w:hideMark/>
          </w:tcPr>
          <w:p w14:paraId="3EF00EC6"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0322A599" w14:textId="77777777" w:rsidTr="00D61EEC">
        <w:trPr>
          <w:trHeight w:val="1065"/>
        </w:trPr>
        <w:tc>
          <w:tcPr>
            <w:tcW w:w="1882" w:type="pct"/>
            <w:shd w:val="clear" w:color="auto" w:fill="auto"/>
            <w:hideMark/>
          </w:tcPr>
          <w:p w14:paraId="6173577E"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Où le personnel est-il déployé </w:t>
            </w:r>
            <w:proofErr w:type="gramStart"/>
            <w:r w:rsidRPr="009F31FA">
              <w:rPr>
                <w:rFonts w:asciiTheme="majorHAnsi" w:eastAsia="Times New Roman" w:hAnsiTheme="majorHAnsi" w:cstheme="majorHAnsi"/>
                <w:b/>
                <w:bCs/>
                <w:sz w:val="20"/>
                <w:szCs w:val="20"/>
                <w:lang w:eastAsia="fr-FR"/>
              </w:rPr>
              <w:t>géographiquement?</w:t>
            </w:r>
            <w:proofErr w:type="gramEnd"/>
            <w:r w:rsidRPr="009F31FA">
              <w:rPr>
                <w:rFonts w:asciiTheme="majorHAnsi" w:eastAsia="Times New Roman" w:hAnsiTheme="majorHAnsi" w:cstheme="majorHAnsi"/>
                <w:b/>
                <w:bCs/>
                <w:sz w:val="20"/>
                <w:szCs w:val="20"/>
                <w:lang w:eastAsia="fr-FR"/>
              </w:rPr>
              <w:t xml:space="preserve"> Indiquez les disparités rurales / urbaines ou toute autres disparités sous-nationales. </w:t>
            </w:r>
          </w:p>
        </w:tc>
        <w:tc>
          <w:tcPr>
            <w:tcW w:w="1039" w:type="pct"/>
            <w:shd w:val="clear" w:color="000000" w:fill="F2F2F2"/>
            <w:hideMark/>
          </w:tcPr>
          <w:p w14:paraId="20F07316"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c>
          <w:tcPr>
            <w:tcW w:w="2079" w:type="pct"/>
            <w:gridSpan w:val="2"/>
            <w:shd w:val="clear" w:color="000000" w:fill="F2F2F2"/>
            <w:hideMark/>
          </w:tcPr>
          <w:p w14:paraId="437BE590"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7B7BC091" w14:textId="77777777" w:rsidTr="00D61EEC">
        <w:trPr>
          <w:trHeight w:val="1290"/>
        </w:trPr>
        <w:tc>
          <w:tcPr>
            <w:tcW w:w="1882" w:type="pct"/>
            <w:shd w:val="clear" w:color="auto" w:fill="auto"/>
            <w:hideMark/>
          </w:tcPr>
          <w:p w14:paraId="6337A1B7"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proofErr w:type="spellStart"/>
            <w:r w:rsidRPr="009F31FA">
              <w:rPr>
                <w:rFonts w:asciiTheme="majorHAnsi" w:eastAsia="Times New Roman" w:hAnsiTheme="majorHAnsi" w:cstheme="majorHAnsi"/>
                <w:b/>
                <w:bCs/>
                <w:sz w:val="20"/>
                <w:szCs w:val="20"/>
                <w:lang w:eastAsia="fr-FR"/>
              </w:rPr>
              <w:t>Est-que</w:t>
            </w:r>
            <w:proofErr w:type="spellEnd"/>
            <w:r w:rsidRPr="009F31FA">
              <w:rPr>
                <w:rFonts w:asciiTheme="majorHAnsi" w:eastAsia="Times New Roman" w:hAnsiTheme="majorHAnsi" w:cstheme="majorHAnsi"/>
                <w:b/>
                <w:bCs/>
                <w:sz w:val="20"/>
                <w:szCs w:val="20"/>
                <w:lang w:eastAsia="fr-FR"/>
              </w:rPr>
              <w:t xml:space="preserve"> l'organisation a un programme pour augmenter le nombre de personnel formé au sein des services qui s'occupent des "enfants et la Justice</w:t>
            </w:r>
            <w:proofErr w:type="gramStart"/>
            <w:r w:rsidRPr="009F31FA">
              <w:rPr>
                <w:rFonts w:asciiTheme="majorHAnsi" w:eastAsia="Times New Roman" w:hAnsiTheme="majorHAnsi" w:cstheme="majorHAnsi"/>
                <w:b/>
                <w:bCs/>
                <w:sz w:val="20"/>
                <w:szCs w:val="20"/>
                <w:lang w:eastAsia="fr-FR"/>
              </w:rPr>
              <w:t>"?</w:t>
            </w:r>
            <w:proofErr w:type="gramEnd"/>
            <w:r w:rsidRPr="009F31FA">
              <w:rPr>
                <w:rFonts w:asciiTheme="majorHAnsi" w:eastAsia="Times New Roman" w:hAnsiTheme="majorHAnsi" w:cstheme="majorHAnsi"/>
                <w:b/>
                <w:bCs/>
                <w:sz w:val="20"/>
                <w:szCs w:val="20"/>
                <w:lang w:eastAsia="fr-FR"/>
              </w:rPr>
              <w:t xml:space="preserve"> Si oui, comment ce personnel sera-t-il </w:t>
            </w:r>
            <w:proofErr w:type="gramStart"/>
            <w:r w:rsidRPr="009F31FA">
              <w:rPr>
                <w:rFonts w:asciiTheme="majorHAnsi" w:eastAsia="Times New Roman" w:hAnsiTheme="majorHAnsi" w:cstheme="majorHAnsi"/>
                <w:b/>
                <w:bCs/>
                <w:sz w:val="20"/>
                <w:szCs w:val="20"/>
                <w:lang w:eastAsia="fr-FR"/>
              </w:rPr>
              <w:t>formé?</w:t>
            </w:r>
            <w:proofErr w:type="gramEnd"/>
          </w:p>
        </w:tc>
        <w:tc>
          <w:tcPr>
            <w:tcW w:w="1039" w:type="pct"/>
            <w:shd w:val="clear" w:color="000000" w:fill="F2F2F2"/>
            <w:hideMark/>
          </w:tcPr>
          <w:p w14:paraId="6843E018"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c>
          <w:tcPr>
            <w:tcW w:w="2079" w:type="pct"/>
            <w:gridSpan w:val="2"/>
            <w:shd w:val="clear" w:color="000000" w:fill="F2F2F2"/>
            <w:hideMark/>
          </w:tcPr>
          <w:p w14:paraId="0EF8D7CE"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1AC69CBC" w14:textId="77777777" w:rsidTr="00D61EEC">
        <w:trPr>
          <w:trHeight w:val="1020"/>
        </w:trPr>
        <w:tc>
          <w:tcPr>
            <w:tcW w:w="1882" w:type="pct"/>
            <w:shd w:val="clear" w:color="auto" w:fill="auto"/>
            <w:hideMark/>
          </w:tcPr>
          <w:p w14:paraId="5597667F"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Décrivez le système de formation pour la police, en soulignant particulièrement la formation en matière de "les enfants et la Justice". Indiquez les forces et les lacunes. </w:t>
            </w:r>
          </w:p>
        </w:tc>
        <w:tc>
          <w:tcPr>
            <w:tcW w:w="1039" w:type="pct"/>
            <w:shd w:val="clear" w:color="000000" w:fill="F2F2F2"/>
            <w:hideMark/>
          </w:tcPr>
          <w:p w14:paraId="2C43FEAA"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c>
          <w:tcPr>
            <w:tcW w:w="2079" w:type="pct"/>
            <w:gridSpan w:val="2"/>
            <w:shd w:val="clear" w:color="000000" w:fill="F2F2F2"/>
            <w:hideMark/>
          </w:tcPr>
          <w:p w14:paraId="478D8225"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5235B5EF" w14:textId="77777777" w:rsidTr="00D61EEC">
        <w:trPr>
          <w:trHeight w:val="1275"/>
        </w:trPr>
        <w:tc>
          <w:tcPr>
            <w:tcW w:w="1882" w:type="pct"/>
            <w:shd w:val="clear" w:color="auto" w:fill="auto"/>
            <w:hideMark/>
          </w:tcPr>
          <w:p w14:paraId="5077A339"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Décrivez le système de formation pour le personnel des prisons et le personnel de probation en soulignant la formation dispensée en matière de "les enfants et la Justice". Indiquez les forces et les lacunes.</w:t>
            </w:r>
          </w:p>
        </w:tc>
        <w:tc>
          <w:tcPr>
            <w:tcW w:w="1039" w:type="pct"/>
            <w:shd w:val="clear" w:color="000000" w:fill="F2F2F2"/>
            <w:hideMark/>
          </w:tcPr>
          <w:p w14:paraId="18BDB420"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c>
          <w:tcPr>
            <w:tcW w:w="2079" w:type="pct"/>
            <w:gridSpan w:val="2"/>
            <w:shd w:val="clear" w:color="000000" w:fill="F2F2F2"/>
            <w:hideMark/>
          </w:tcPr>
          <w:p w14:paraId="40B3F11D"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370E0B87" w14:textId="77777777" w:rsidTr="00D61EEC">
        <w:trPr>
          <w:trHeight w:val="255"/>
        </w:trPr>
        <w:tc>
          <w:tcPr>
            <w:tcW w:w="1882" w:type="pct"/>
            <w:shd w:val="clear" w:color="auto" w:fill="auto"/>
            <w:hideMark/>
          </w:tcPr>
          <w:p w14:paraId="719167D7"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Comment la police est-elle </w:t>
            </w:r>
            <w:proofErr w:type="gramStart"/>
            <w:r w:rsidRPr="009F31FA">
              <w:rPr>
                <w:rFonts w:asciiTheme="majorHAnsi" w:eastAsia="Times New Roman" w:hAnsiTheme="majorHAnsi" w:cstheme="majorHAnsi"/>
                <w:b/>
                <w:bCs/>
                <w:sz w:val="20"/>
                <w:szCs w:val="20"/>
                <w:lang w:eastAsia="fr-FR"/>
              </w:rPr>
              <w:t>déployée?</w:t>
            </w:r>
            <w:proofErr w:type="gramEnd"/>
          </w:p>
        </w:tc>
        <w:tc>
          <w:tcPr>
            <w:tcW w:w="1039" w:type="pct"/>
            <w:shd w:val="clear" w:color="000000" w:fill="F2F2F2"/>
            <w:hideMark/>
          </w:tcPr>
          <w:p w14:paraId="72499106"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c>
          <w:tcPr>
            <w:tcW w:w="2079" w:type="pct"/>
            <w:gridSpan w:val="2"/>
            <w:shd w:val="clear" w:color="000000" w:fill="F2F2F2"/>
            <w:hideMark/>
          </w:tcPr>
          <w:p w14:paraId="0B4D7F01"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74FF1F8C" w14:textId="77777777" w:rsidTr="00D61EEC">
        <w:trPr>
          <w:trHeight w:val="510"/>
        </w:trPr>
        <w:tc>
          <w:tcPr>
            <w:tcW w:w="1882" w:type="pct"/>
            <w:shd w:val="clear" w:color="auto" w:fill="auto"/>
            <w:hideMark/>
          </w:tcPr>
          <w:p w14:paraId="30DCFC6E"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Comment le personnel des prisons et le personnel de probation sont-ils </w:t>
            </w:r>
            <w:proofErr w:type="gramStart"/>
            <w:r w:rsidRPr="009F31FA">
              <w:rPr>
                <w:rFonts w:asciiTheme="majorHAnsi" w:eastAsia="Times New Roman" w:hAnsiTheme="majorHAnsi" w:cstheme="majorHAnsi"/>
                <w:b/>
                <w:bCs/>
                <w:sz w:val="20"/>
                <w:szCs w:val="20"/>
                <w:lang w:eastAsia="fr-FR"/>
              </w:rPr>
              <w:t>déployés?</w:t>
            </w:r>
            <w:proofErr w:type="gramEnd"/>
          </w:p>
        </w:tc>
        <w:tc>
          <w:tcPr>
            <w:tcW w:w="1039" w:type="pct"/>
            <w:shd w:val="clear" w:color="000000" w:fill="F2F2F2"/>
            <w:hideMark/>
          </w:tcPr>
          <w:p w14:paraId="28CCDF41"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c>
          <w:tcPr>
            <w:tcW w:w="2079" w:type="pct"/>
            <w:gridSpan w:val="2"/>
            <w:shd w:val="clear" w:color="000000" w:fill="F2F2F2"/>
            <w:hideMark/>
          </w:tcPr>
          <w:p w14:paraId="569D8B8A"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24B70923" w14:textId="77777777" w:rsidTr="00D61EEC">
        <w:trPr>
          <w:trHeight w:val="1020"/>
        </w:trPr>
        <w:tc>
          <w:tcPr>
            <w:tcW w:w="1882" w:type="pct"/>
            <w:shd w:val="clear" w:color="auto" w:fill="auto"/>
            <w:hideMark/>
          </w:tcPr>
          <w:p w14:paraId="7A6A25B5"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Décrivez la rotation du personnel et les raisons qui expliquent cette rotation dans les différents domaines concernant "les enfants et la Justice". </w:t>
            </w:r>
          </w:p>
        </w:tc>
        <w:tc>
          <w:tcPr>
            <w:tcW w:w="1039" w:type="pct"/>
            <w:shd w:val="clear" w:color="000000" w:fill="F2F2F2"/>
            <w:hideMark/>
          </w:tcPr>
          <w:p w14:paraId="553587AA"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c>
          <w:tcPr>
            <w:tcW w:w="1039" w:type="pct"/>
            <w:shd w:val="clear" w:color="000000" w:fill="F2F2F2"/>
            <w:hideMark/>
          </w:tcPr>
          <w:p w14:paraId="01A268CB"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c>
          <w:tcPr>
            <w:tcW w:w="1040" w:type="pct"/>
            <w:shd w:val="clear" w:color="000000" w:fill="F2F2F2"/>
            <w:hideMark/>
          </w:tcPr>
          <w:p w14:paraId="4E9AD3AA"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FE52DA" w:rsidRPr="009F31FA" w14:paraId="48BD4F01" w14:textId="77777777" w:rsidTr="00FE52DA">
        <w:trPr>
          <w:trHeight w:val="330"/>
        </w:trPr>
        <w:tc>
          <w:tcPr>
            <w:tcW w:w="5000" w:type="pct"/>
            <w:gridSpan w:val="4"/>
            <w:shd w:val="clear" w:color="auto" w:fill="4472C4" w:themeFill="accent5"/>
            <w:hideMark/>
          </w:tcPr>
          <w:p w14:paraId="1CE643A2" w14:textId="77777777" w:rsidR="00B00DA3" w:rsidRPr="009F31FA" w:rsidRDefault="00B00DA3" w:rsidP="00D61EEC">
            <w:pPr>
              <w:spacing w:after="0" w:line="240" w:lineRule="auto"/>
              <w:jc w:val="center"/>
              <w:rPr>
                <w:rFonts w:asciiTheme="majorHAnsi" w:eastAsia="Times New Roman" w:hAnsiTheme="majorHAnsi" w:cstheme="majorHAnsi"/>
                <w:b/>
                <w:bCs/>
                <w:color w:val="FFFFFF" w:themeColor="background1"/>
                <w:sz w:val="24"/>
                <w:szCs w:val="24"/>
                <w:lang w:eastAsia="fr-FR"/>
              </w:rPr>
            </w:pPr>
            <w:r w:rsidRPr="009F31FA">
              <w:rPr>
                <w:rFonts w:asciiTheme="majorHAnsi" w:eastAsia="Times New Roman" w:hAnsiTheme="majorHAnsi" w:cstheme="majorHAnsi"/>
                <w:b/>
                <w:bCs/>
                <w:color w:val="FFFFFF" w:themeColor="background1"/>
                <w:sz w:val="24"/>
                <w:szCs w:val="24"/>
                <w:lang w:eastAsia="fr-FR"/>
              </w:rPr>
              <w:t>NOM DU MINISTÈRE QUI JOUE LE RÔLE DE LEADER POUR LE BIEN-ÊTRE SOCIAL</w:t>
            </w:r>
          </w:p>
        </w:tc>
      </w:tr>
      <w:tr w:rsidR="00B00DA3" w:rsidRPr="009F31FA" w14:paraId="130FD5AC" w14:textId="77777777" w:rsidTr="00D61EEC">
        <w:trPr>
          <w:trHeight w:val="585"/>
        </w:trPr>
        <w:tc>
          <w:tcPr>
            <w:tcW w:w="1882" w:type="pct"/>
            <w:shd w:val="clear" w:color="000000" w:fill="CCC0DA"/>
            <w:noWrap/>
            <w:vAlign w:val="bottom"/>
            <w:hideMark/>
          </w:tcPr>
          <w:p w14:paraId="218CB933" w14:textId="77777777" w:rsidR="00B00DA3" w:rsidRPr="009F31FA" w:rsidRDefault="00B00DA3" w:rsidP="00D61EEC">
            <w:pPr>
              <w:spacing w:after="0" w:line="240" w:lineRule="auto"/>
              <w:jc w:val="center"/>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Questions</w:t>
            </w:r>
          </w:p>
        </w:tc>
        <w:tc>
          <w:tcPr>
            <w:tcW w:w="1039" w:type="pct"/>
            <w:shd w:val="clear" w:color="000000" w:fill="D9D9D9"/>
            <w:vAlign w:val="bottom"/>
            <w:hideMark/>
          </w:tcPr>
          <w:p w14:paraId="2EA99938" w14:textId="77777777" w:rsidR="00B00DA3" w:rsidRPr="009F31FA" w:rsidRDefault="00B00DA3" w:rsidP="00D61EEC">
            <w:pPr>
              <w:spacing w:after="0" w:line="240" w:lineRule="auto"/>
              <w:jc w:val="center"/>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Responsabilités et exigences formelles</w:t>
            </w:r>
          </w:p>
        </w:tc>
        <w:tc>
          <w:tcPr>
            <w:tcW w:w="1039" w:type="pct"/>
            <w:shd w:val="clear" w:color="000000" w:fill="D9D9D9"/>
            <w:noWrap/>
            <w:vAlign w:val="bottom"/>
            <w:hideMark/>
          </w:tcPr>
          <w:p w14:paraId="3B67BBF5" w14:textId="77777777" w:rsidR="00B00DA3" w:rsidRPr="009F31FA" w:rsidRDefault="00B00DA3" w:rsidP="00D61EEC">
            <w:pPr>
              <w:spacing w:after="0" w:line="240" w:lineRule="auto"/>
              <w:jc w:val="center"/>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Forces / Faiblesses</w:t>
            </w:r>
          </w:p>
        </w:tc>
        <w:tc>
          <w:tcPr>
            <w:tcW w:w="1040" w:type="pct"/>
            <w:shd w:val="clear" w:color="000000" w:fill="D9D9D9"/>
            <w:noWrap/>
            <w:vAlign w:val="bottom"/>
            <w:hideMark/>
          </w:tcPr>
          <w:p w14:paraId="15A26BD7" w14:textId="77777777" w:rsidR="00B00DA3" w:rsidRPr="009F31FA" w:rsidRDefault="00B00DA3" w:rsidP="00D61EEC">
            <w:pPr>
              <w:spacing w:after="0" w:line="240" w:lineRule="auto"/>
              <w:jc w:val="center"/>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w:t>
            </w:r>
          </w:p>
        </w:tc>
      </w:tr>
      <w:tr w:rsidR="00B00DA3" w:rsidRPr="009F31FA" w14:paraId="7D249B19" w14:textId="77777777" w:rsidTr="00D61EEC">
        <w:trPr>
          <w:trHeight w:val="255"/>
        </w:trPr>
        <w:tc>
          <w:tcPr>
            <w:tcW w:w="1882" w:type="pct"/>
            <w:shd w:val="clear" w:color="000000" w:fill="D9D9D9"/>
            <w:noWrap/>
            <w:vAlign w:val="bottom"/>
            <w:hideMark/>
          </w:tcPr>
          <w:p w14:paraId="6184F4A9" w14:textId="77777777" w:rsidR="00B00DA3" w:rsidRPr="009F31FA" w:rsidRDefault="00B00DA3" w:rsidP="00D61EEC">
            <w:pPr>
              <w:spacing w:after="0" w:line="240" w:lineRule="auto"/>
              <w:jc w:val="center"/>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w:t>
            </w:r>
          </w:p>
        </w:tc>
        <w:tc>
          <w:tcPr>
            <w:tcW w:w="1039" w:type="pct"/>
            <w:shd w:val="clear" w:color="000000" w:fill="C5D9F1"/>
            <w:hideMark/>
          </w:tcPr>
          <w:p w14:paraId="44AAD4AE" w14:textId="77777777" w:rsidR="00B00DA3" w:rsidRPr="009F31FA" w:rsidRDefault="00B00DA3" w:rsidP="00D61EEC">
            <w:pPr>
              <w:spacing w:after="0" w:line="240" w:lineRule="auto"/>
              <w:jc w:val="center"/>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w:t>
            </w:r>
          </w:p>
        </w:tc>
        <w:tc>
          <w:tcPr>
            <w:tcW w:w="1039" w:type="pct"/>
            <w:shd w:val="clear" w:color="000000" w:fill="C5D9F1"/>
            <w:hideMark/>
          </w:tcPr>
          <w:p w14:paraId="68ADF684" w14:textId="77777777" w:rsidR="00B00DA3" w:rsidRPr="009F31FA" w:rsidRDefault="00B00DA3" w:rsidP="00D61EEC">
            <w:pPr>
              <w:spacing w:after="0" w:line="240" w:lineRule="auto"/>
              <w:jc w:val="center"/>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w:t>
            </w:r>
          </w:p>
        </w:tc>
        <w:tc>
          <w:tcPr>
            <w:tcW w:w="1040" w:type="pct"/>
            <w:shd w:val="clear" w:color="000000" w:fill="C5D9F1"/>
            <w:hideMark/>
          </w:tcPr>
          <w:p w14:paraId="74D727F3" w14:textId="77777777" w:rsidR="00B00DA3" w:rsidRPr="009F31FA" w:rsidRDefault="00B00DA3" w:rsidP="00D61EEC">
            <w:pPr>
              <w:spacing w:after="0" w:line="240" w:lineRule="auto"/>
              <w:jc w:val="center"/>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w:t>
            </w:r>
          </w:p>
        </w:tc>
      </w:tr>
      <w:tr w:rsidR="00FE52DA" w:rsidRPr="009F31FA" w14:paraId="56557F10" w14:textId="77777777" w:rsidTr="00FE52DA">
        <w:trPr>
          <w:trHeight w:val="300"/>
        </w:trPr>
        <w:tc>
          <w:tcPr>
            <w:tcW w:w="5000" w:type="pct"/>
            <w:gridSpan w:val="4"/>
            <w:shd w:val="clear" w:color="auto" w:fill="4472C4" w:themeFill="accent5"/>
            <w:hideMark/>
          </w:tcPr>
          <w:p w14:paraId="005EF7CF" w14:textId="77777777" w:rsidR="00B00DA3" w:rsidRPr="009F31FA" w:rsidRDefault="00B00DA3" w:rsidP="00D61EEC">
            <w:pPr>
              <w:spacing w:after="0" w:line="240" w:lineRule="auto"/>
              <w:jc w:val="center"/>
              <w:rPr>
                <w:rFonts w:asciiTheme="majorHAnsi" w:eastAsia="Times New Roman" w:hAnsiTheme="majorHAnsi" w:cstheme="majorHAnsi"/>
                <w:b/>
                <w:bCs/>
                <w:color w:val="FFFFFF" w:themeColor="background1"/>
                <w:sz w:val="20"/>
                <w:szCs w:val="20"/>
                <w:lang w:eastAsia="fr-FR"/>
              </w:rPr>
            </w:pPr>
            <w:r w:rsidRPr="009F31FA">
              <w:rPr>
                <w:rFonts w:asciiTheme="majorHAnsi" w:eastAsia="Times New Roman" w:hAnsiTheme="majorHAnsi" w:cstheme="majorHAnsi"/>
                <w:b/>
                <w:bCs/>
                <w:color w:val="FFFFFF" w:themeColor="background1"/>
                <w:sz w:val="20"/>
                <w:szCs w:val="20"/>
                <w:lang w:eastAsia="fr-FR"/>
              </w:rPr>
              <w:t>I.  STRUCTURES ET FONCTIONS</w:t>
            </w:r>
          </w:p>
        </w:tc>
      </w:tr>
      <w:tr w:rsidR="00B00DA3" w:rsidRPr="009F31FA" w14:paraId="0DF4F8E1" w14:textId="77777777" w:rsidTr="00D61EEC">
        <w:trPr>
          <w:trHeight w:val="765"/>
        </w:trPr>
        <w:tc>
          <w:tcPr>
            <w:tcW w:w="1882" w:type="pct"/>
            <w:shd w:val="clear" w:color="auto" w:fill="auto"/>
            <w:hideMark/>
          </w:tcPr>
          <w:p w14:paraId="28F871DD"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Décrivez le mandat formel global du Ministère en ce qui concerne les enfants en conflit avec la </w:t>
            </w:r>
            <w:proofErr w:type="gramStart"/>
            <w:r w:rsidRPr="009F31FA">
              <w:rPr>
                <w:rFonts w:asciiTheme="majorHAnsi" w:eastAsia="Times New Roman" w:hAnsiTheme="majorHAnsi" w:cstheme="majorHAnsi"/>
                <w:b/>
                <w:bCs/>
                <w:sz w:val="20"/>
                <w:szCs w:val="20"/>
                <w:lang w:eastAsia="fr-FR"/>
              </w:rPr>
              <w:t>loi?</w:t>
            </w:r>
            <w:proofErr w:type="gramEnd"/>
          </w:p>
        </w:tc>
        <w:tc>
          <w:tcPr>
            <w:tcW w:w="1039" w:type="pct"/>
            <w:shd w:val="clear" w:color="000000" w:fill="F2F2F2"/>
            <w:hideMark/>
          </w:tcPr>
          <w:p w14:paraId="5E350679"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c>
          <w:tcPr>
            <w:tcW w:w="1039" w:type="pct"/>
            <w:shd w:val="clear" w:color="000000" w:fill="F2F2F2"/>
            <w:hideMark/>
          </w:tcPr>
          <w:p w14:paraId="33462BF8"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c>
          <w:tcPr>
            <w:tcW w:w="1040" w:type="pct"/>
            <w:shd w:val="clear" w:color="000000" w:fill="F2F2F2"/>
            <w:hideMark/>
          </w:tcPr>
          <w:p w14:paraId="2611A508"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485E25E9" w14:textId="77777777" w:rsidTr="00D61EEC">
        <w:trPr>
          <w:trHeight w:val="510"/>
        </w:trPr>
        <w:tc>
          <w:tcPr>
            <w:tcW w:w="1882" w:type="pct"/>
            <w:shd w:val="clear" w:color="auto" w:fill="auto"/>
            <w:hideMark/>
          </w:tcPr>
          <w:p w14:paraId="09FC8278"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Quel est le mandat de ce ministère en ce concerne les enfants </w:t>
            </w:r>
            <w:proofErr w:type="gramStart"/>
            <w:r w:rsidRPr="009F31FA">
              <w:rPr>
                <w:rFonts w:asciiTheme="majorHAnsi" w:eastAsia="Times New Roman" w:hAnsiTheme="majorHAnsi" w:cstheme="majorHAnsi"/>
                <w:b/>
                <w:bCs/>
                <w:sz w:val="20"/>
                <w:szCs w:val="20"/>
                <w:lang w:eastAsia="fr-FR"/>
              </w:rPr>
              <w:t>témoins?</w:t>
            </w:r>
            <w:proofErr w:type="gramEnd"/>
          </w:p>
        </w:tc>
        <w:tc>
          <w:tcPr>
            <w:tcW w:w="1039" w:type="pct"/>
            <w:shd w:val="clear" w:color="000000" w:fill="F2F2F2"/>
            <w:hideMark/>
          </w:tcPr>
          <w:p w14:paraId="3725E7F2"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c>
          <w:tcPr>
            <w:tcW w:w="1039" w:type="pct"/>
            <w:shd w:val="clear" w:color="000000" w:fill="F2F2F2"/>
            <w:hideMark/>
          </w:tcPr>
          <w:p w14:paraId="44400B27"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c>
          <w:tcPr>
            <w:tcW w:w="1040" w:type="pct"/>
            <w:shd w:val="clear" w:color="000000" w:fill="F2F2F2"/>
            <w:hideMark/>
          </w:tcPr>
          <w:p w14:paraId="67F8A1A5"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180DB80A" w14:textId="77777777" w:rsidTr="00D61EEC">
        <w:trPr>
          <w:trHeight w:val="510"/>
        </w:trPr>
        <w:tc>
          <w:tcPr>
            <w:tcW w:w="1882" w:type="pct"/>
            <w:shd w:val="clear" w:color="auto" w:fill="auto"/>
            <w:hideMark/>
          </w:tcPr>
          <w:p w14:paraId="5EE135DB"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Quel est le mandat de ce ministère en ce concerne les </w:t>
            </w:r>
            <w:proofErr w:type="gramStart"/>
            <w:r w:rsidRPr="009F31FA">
              <w:rPr>
                <w:rFonts w:asciiTheme="majorHAnsi" w:eastAsia="Times New Roman" w:hAnsiTheme="majorHAnsi" w:cstheme="majorHAnsi"/>
                <w:b/>
                <w:bCs/>
                <w:sz w:val="20"/>
                <w:szCs w:val="20"/>
                <w:lang w:eastAsia="fr-FR"/>
              </w:rPr>
              <w:t>enfants  victimes</w:t>
            </w:r>
            <w:proofErr w:type="gramEnd"/>
            <w:r w:rsidRPr="009F31FA">
              <w:rPr>
                <w:rFonts w:asciiTheme="majorHAnsi" w:eastAsia="Times New Roman" w:hAnsiTheme="majorHAnsi" w:cstheme="majorHAnsi"/>
                <w:b/>
                <w:bCs/>
                <w:sz w:val="20"/>
                <w:szCs w:val="20"/>
                <w:lang w:eastAsia="fr-FR"/>
              </w:rPr>
              <w:t>?</w:t>
            </w:r>
          </w:p>
        </w:tc>
        <w:tc>
          <w:tcPr>
            <w:tcW w:w="1039" w:type="pct"/>
            <w:shd w:val="clear" w:color="000000" w:fill="F2F2F2"/>
            <w:hideMark/>
          </w:tcPr>
          <w:p w14:paraId="00DC0714"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c>
          <w:tcPr>
            <w:tcW w:w="2079" w:type="pct"/>
            <w:gridSpan w:val="2"/>
            <w:shd w:val="clear" w:color="000000" w:fill="F2F2F2"/>
            <w:hideMark/>
          </w:tcPr>
          <w:p w14:paraId="140828B1"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6D7CBC40" w14:textId="77777777" w:rsidTr="00D61EEC">
        <w:trPr>
          <w:trHeight w:val="870"/>
        </w:trPr>
        <w:tc>
          <w:tcPr>
            <w:tcW w:w="1882" w:type="pct"/>
            <w:shd w:val="clear" w:color="auto" w:fill="auto"/>
            <w:hideMark/>
          </w:tcPr>
          <w:p w14:paraId="615A1D47"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Quel est le mandat de ce ministère en ce concerne les </w:t>
            </w:r>
            <w:proofErr w:type="gramStart"/>
            <w:r w:rsidRPr="009F31FA">
              <w:rPr>
                <w:rFonts w:asciiTheme="majorHAnsi" w:eastAsia="Times New Roman" w:hAnsiTheme="majorHAnsi" w:cstheme="majorHAnsi"/>
                <w:b/>
                <w:bCs/>
                <w:sz w:val="20"/>
                <w:szCs w:val="20"/>
                <w:lang w:eastAsia="fr-FR"/>
              </w:rPr>
              <w:t>enfants  qui</w:t>
            </w:r>
            <w:proofErr w:type="gramEnd"/>
            <w:r w:rsidRPr="009F31FA">
              <w:rPr>
                <w:rFonts w:asciiTheme="majorHAnsi" w:eastAsia="Times New Roman" w:hAnsiTheme="majorHAnsi" w:cstheme="majorHAnsi"/>
                <w:b/>
                <w:bCs/>
                <w:sz w:val="20"/>
                <w:szCs w:val="20"/>
                <w:lang w:eastAsia="fr-FR"/>
              </w:rPr>
              <w:t xml:space="preserve"> ont besoin de soins et de protection?</w:t>
            </w:r>
          </w:p>
        </w:tc>
        <w:tc>
          <w:tcPr>
            <w:tcW w:w="1039" w:type="pct"/>
            <w:shd w:val="clear" w:color="000000" w:fill="F2F2F2"/>
            <w:hideMark/>
          </w:tcPr>
          <w:p w14:paraId="5922137B"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c>
          <w:tcPr>
            <w:tcW w:w="2079" w:type="pct"/>
            <w:gridSpan w:val="2"/>
            <w:shd w:val="clear" w:color="000000" w:fill="F2F2F2"/>
            <w:hideMark/>
          </w:tcPr>
          <w:p w14:paraId="0B524063"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04D9FDCB" w14:textId="77777777" w:rsidTr="00D61EEC">
        <w:trPr>
          <w:trHeight w:val="765"/>
        </w:trPr>
        <w:tc>
          <w:tcPr>
            <w:tcW w:w="1882" w:type="pct"/>
            <w:shd w:val="clear" w:color="auto" w:fill="auto"/>
            <w:hideMark/>
          </w:tcPr>
          <w:p w14:paraId="654EDC7B"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Quel est le mandat de ce ministère en ce concerne les autres </w:t>
            </w:r>
            <w:proofErr w:type="gramStart"/>
            <w:r w:rsidRPr="009F31FA">
              <w:rPr>
                <w:rFonts w:asciiTheme="majorHAnsi" w:eastAsia="Times New Roman" w:hAnsiTheme="majorHAnsi" w:cstheme="majorHAnsi"/>
                <w:b/>
                <w:bCs/>
                <w:sz w:val="20"/>
                <w:szCs w:val="20"/>
                <w:lang w:eastAsia="fr-FR"/>
              </w:rPr>
              <w:t>enfants  (</w:t>
            </w:r>
            <w:proofErr w:type="gramEnd"/>
            <w:r w:rsidRPr="009F31FA">
              <w:rPr>
                <w:rFonts w:asciiTheme="majorHAnsi" w:eastAsia="Times New Roman" w:hAnsiTheme="majorHAnsi" w:cstheme="majorHAnsi"/>
                <w:b/>
                <w:bCs/>
                <w:sz w:val="20"/>
                <w:szCs w:val="20"/>
                <w:lang w:eastAsia="fr-FR"/>
              </w:rPr>
              <w:t>décrivez ces catégories)?</w:t>
            </w:r>
          </w:p>
        </w:tc>
        <w:tc>
          <w:tcPr>
            <w:tcW w:w="1039" w:type="pct"/>
            <w:shd w:val="clear" w:color="000000" w:fill="F2F2F2"/>
            <w:hideMark/>
          </w:tcPr>
          <w:p w14:paraId="1D6D56FE"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c>
          <w:tcPr>
            <w:tcW w:w="2079" w:type="pct"/>
            <w:gridSpan w:val="2"/>
            <w:shd w:val="clear" w:color="000000" w:fill="F2F2F2"/>
            <w:hideMark/>
          </w:tcPr>
          <w:p w14:paraId="06AF0EDE"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01115063" w14:textId="77777777" w:rsidTr="00D61EEC">
        <w:trPr>
          <w:trHeight w:val="765"/>
        </w:trPr>
        <w:tc>
          <w:tcPr>
            <w:tcW w:w="1882" w:type="pct"/>
            <w:shd w:val="clear" w:color="auto" w:fill="auto"/>
            <w:hideMark/>
          </w:tcPr>
          <w:p w14:paraId="39EA0F7E"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Décrivez la coordination entre le Ministère et les autres Ministères et Agences dans le domaine de "les enfants et la justice".</w:t>
            </w:r>
          </w:p>
        </w:tc>
        <w:tc>
          <w:tcPr>
            <w:tcW w:w="1039" w:type="pct"/>
            <w:shd w:val="clear" w:color="000000" w:fill="F2F2F2"/>
            <w:hideMark/>
          </w:tcPr>
          <w:p w14:paraId="636117D5"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c>
          <w:tcPr>
            <w:tcW w:w="2079" w:type="pct"/>
            <w:gridSpan w:val="2"/>
            <w:shd w:val="clear" w:color="000000" w:fill="F2F2F2"/>
            <w:hideMark/>
          </w:tcPr>
          <w:p w14:paraId="1EDC3606"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02D632BD" w14:textId="77777777" w:rsidTr="00D61EEC">
        <w:trPr>
          <w:trHeight w:val="1530"/>
        </w:trPr>
        <w:tc>
          <w:tcPr>
            <w:tcW w:w="1882" w:type="pct"/>
            <w:shd w:val="clear" w:color="auto" w:fill="auto"/>
            <w:hideMark/>
          </w:tcPr>
          <w:p w14:paraId="10458F07"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Quelles sont les infrastructures (administrative, de programmation, d'institutions résidentielles, etc.) que le Ministère maintient pour la protection de l'enfant au niveau national, sous-national et local pour "les enfants et la justice</w:t>
            </w:r>
            <w:proofErr w:type="gramStart"/>
            <w:r w:rsidRPr="009F31FA">
              <w:rPr>
                <w:rFonts w:asciiTheme="majorHAnsi" w:eastAsia="Times New Roman" w:hAnsiTheme="majorHAnsi" w:cstheme="majorHAnsi"/>
                <w:b/>
                <w:bCs/>
                <w:sz w:val="20"/>
                <w:szCs w:val="20"/>
                <w:lang w:eastAsia="fr-FR"/>
              </w:rPr>
              <w:t>"?</w:t>
            </w:r>
            <w:proofErr w:type="gramEnd"/>
          </w:p>
        </w:tc>
        <w:tc>
          <w:tcPr>
            <w:tcW w:w="1039" w:type="pct"/>
            <w:shd w:val="clear" w:color="000000" w:fill="F2F2F2"/>
            <w:hideMark/>
          </w:tcPr>
          <w:p w14:paraId="578CC7B3"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c>
          <w:tcPr>
            <w:tcW w:w="2079" w:type="pct"/>
            <w:gridSpan w:val="2"/>
            <w:shd w:val="clear" w:color="000000" w:fill="F2F2F2"/>
            <w:hideMark/>
          </w:tcPr>
          <w:p w14:paraId="4ED6004C"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FE52DA" w:rsidRPr="009F31FA" w14:paraId="39E08CCE" w14:textId="77777777" w:rsidTr="00FE52DA">
        <w:trPr>
          <w:trHeight w:val="315"/>
        </w:trPr>
        <w:tc>
          <w:tcPr>
            <w:tcW w:w="5000" w:type="pct"/>
            <w:gridSpan w:val="4"/>
            <w:shd w:val="clear" w:color="auto" w:fill="4472C4" w:themeFill="accent5"/>
            <w:hideMark/>
          </w:tcPr>
          <w:p w14:paraId="6E6528F1" w14:textId="77777777" w:rsidR="00B00DA3" w:rsidRPr="009F31FA" w:rsidRDefault="00B00DA3" w:rsidP="00D61EEC">
            <w:pPr>
              <w:spacing w:after="0" w:line="240" w:lineRule="auto"/>
              <w:jc w:val="center"/>
              <w:rPr>
                <w:rFonts w:asciiTheme="majorHAnsi" w:eastAsia="Times New Roman" w:hAnsiTheme="majorHAnsi" w:cstheme="majorHAnsi"/>
                <w:b/>
                <w:bCs/>
                <w:color w:val="FFFFFF" w:themeColor="background1"/>
                <w:sz w:val="20"/>
                <w:szCs w:val="20"/>
                <w:lang w:eastAsia="fr-FR"/>
              </w:rPr>
            </w:pPr>
            <w:r w:rsidRPr="009F31FA">
              <w:rPr>
                <w:rFonts w:asciiTheme="majorHAnsi" w:eastAsia="Times New Roman" w:hAnsiTheme="majorHAnsi" w:cstheme="majorHAnsi"/>
                <w:b/>
                <w:bCs/>
                <w:color w:val="FFFFFF" w:themeColor="background1"/>
                <w:sz w:val="20"/>
                <w:szCs w:val="20"/>
                <w:lang w:eastAsia="fr-FR"/>
              </w:rPr>
              <w:t>II.   CAPACITÉS</w:t>
            </w:r>
          </w:p>
        </w:tc>
      </w:tr>
      <w:tr w:rsidR="00B00DA3" w:rsidRPr="009F31FA" w14:paraId="62BB3A7C" w14:textId="77777777" w:rsidTr="00D61EEC">
        <w:trPr>
          <w:trHeight w:val="255"/>
        </w:trPr>
        <w:tc>
          <w:tcPr>
            <w:tcW w:w="1882" w:type="pct"/>
            <w:shd w:val="clear" w:color="000000" w:fill="D8E4BC"/>
            <w:hideMark/>
          </w:tcPr>
          <w:p w14:paraId="768690ED" w14:textId="77777777" w:rsidR="00B00DA3" w:rsidRPr="009F31FA" w:rsidRDefault="00B00DA3" w:rsidP="00D61EEC">
            <w:pPr>
              <w:spacing w:after="0" w:line="240" w:lineRule="auto"/>
              <w:jc w:val="center"/>
              <w:rPr>
                <w:rFonts w:asciiTheme="majorHAnsi" w:eastAsia="Times New Roman" w:hAnsiTheme="majorHAnsi" w:cstheme="majorHAnsi"/>
                <w:b/>
                <w:bCs/>
                <w:i/>
                <w:iCs/>
                <w:sz w:val="20"/>
                <w:szCs w:val="20"/>
                <w:lang w:eastAsia="fr-FR"/>
              </w:rPr>
            </w:pPr>
            <w:r w:rsidRPr="009F31FA">
              <w:rPr>
                <w:rFonts w:asciiTheme="majorHAnsi" w:eastAsia="Times New Roman" w:hAnsiTheme="majorHAnsi" w:cstheme="majorHAnsi"/>
                <w:b/>
                <w:bCs/>
                <w:i/>
                <w:iCs/>
                <w:sz w:val="20"/>
                <w:szCs w:val="20"/>
                <w:lang w:eastAsia="fr-FR"/>
              </w:rPr>
              <w:t xml:space="preserve">Ressources </w:t>
            </w:r>
            <w:proofErr w:type="gramStart"/>
            <w:r w:rsidRPr="009F31FA">
              <w:rPr>
                <w:rFonts w:asciiTheme="majorHAnsi" w:eastAsia="Times New Roman" w:hAnsiTheme="majorHAnsi" w:cstheme="majorHAnsi"/>
                <w:b/>
                <w:bCs/>
                <w:i/>
                <w:iCs/>
                <w:sz w:val="20"/>
                <w:szCs w:val="20"/>
                <w:lang w:eastAsia="fr-FR"/>
              </w:rPr>
              <w:t>humaines:</w:t>
            </w:r>
            <w:proofErr w:type="gramEnd"/>
            <w:r w:rsidRPr="009F31FA">
              <w:rPr>
                <w:rFonts w:asciiTheme="majorHAnsi" w:eastAsia="Times New Roman" w:hAnsiTheme="majorHAnsi" w:cstheme="majorHAnsi"/>
                <w:b/>
                <w:bCs/>
                <w:i/>
                <w:iCs/>
                <w:sz w:val="20"/>
                <w:szCs w:val="20"/>
                <w:lang w:eastAsia="fr-FR"/>
              </w:rPr>
              <w:t xml:space="preserve"> personnel</w:t>
            </w:r>
          </w:p>
        </w:tc>
        <w:tc>
          <w:tcPr>
            <w:tcW w:w="1039" w:type="pct"/>
            <w:shd w:val="clear" w:color="000000" w:fill="DDD9C4"/>
            <w:vAlign w:val="bottom"/>
            <w:hideMark/>
          </w:tcPr>
          <w:p w14:paraId="2372C8FD" w14:textId="77777777" w:rsidR="00B00DA3" w:rsidRPr="009F31FA" w:rsidRDefault="00B00DA3" w:rsidP="00D61EEC">
            <w:pPr>
              <w:spacing w:after="0" w:line="240" w:lineRule="auto"/>
              <w:jc w:val="center"/>
              <w:rPr>
                <w:rFonts w:asciiTheme="majorHAnsi" w:eastAsia="Times New Roman" w:hAnsiTheme="majorHAnsi" w:cstheme="majorHAnsi"/>
                <w:b/>
                <w:bCs/>
                <w:color w:val="000000"/>
                <w:sz w:val="20"/>
                <w:szCs w:val="20"/>
                <w:lang w:eastAsia="fr-FR"/>
              </w:rPr>
            </w:pPr>
            <w:r w:rsidRPr="009F31FA">
              <w:rPr>
                <w:rFonts w:asciiTheme="majorHAnsi" w:eastAsia="Times New Roman" w:hAnsiTheme="majorHAnsi" w:cstheme="majorHAnsi"/>
                <w:b/>
                <w:bCs/>
                <w:color w:val="000000"/>
                <w:sz w:val="20"/>
                <w:szCs w:val="20"/>
                <w:lang w:eastAsia="fr-FR"/>
              </w:rPr>
              <w:t>Niveau central</w:t>
            </w:r>
          </w:p>
        </w:tc>
        <w:tc>
          <w:tcPr>
            <w:tcW w:w="1039" w:type="pct"/>
            <w:shd w:val="clear" w:color="000000" w:fill="DDD9C4"/>
            <w:vAlign w:val="bottom"/>
            <w:hideMark/>
          </w:tcPr>
          <w:p w14:paraId="0595532D" w14:textId="77777777" w:rsidR="00B00DA3" w:rsidRPr="009F31FA" w:rsidRDefault="00B00DA3" w:rsidP="00D61EEC">
            <w:pPr>
              <w:spacing w:after="0" w:line="240" w:lineRule="auto"/>
              <w:jc w:val="center"/>
              <w:rPr>
                <w:rFonts w:asciiTheme="majorHAnsi" w:eastAsia="Times New Roman" w:hAnsiTheme="majorHAnsi" w:cstheme="majorHAnsi"/>
                <w:b/>
                <w:bCs/>
                <w:color w:val="000000"/>
                <w:sz w:val="20"/>
                <w:szCs w:val="20"/>
                <w:lang w:eastAsia="fr-FR"/>
              </w:rPr>
            </w:pPr>
            <w:r w:rsidRPr="009F31FA">
              <w:rPr>
                <w:rFonts w:asciiTheme="majorHAnsi" w:eastAsia="Times New Roman" w:hAnsiTheme="majorHAnsi" w:cstheme="majorHAnsi"/>
                <w:b/>
                <w:bCs/>
                <w:color w:val="000000"/>
                <w:sz w:val="20"/>
                <w:szCs w:val="20"/>
                <w:lang w:eastAsia="fr-FR"/>
              </w:rPr>
              <w:t>Niveau provincial</w:t>
            </w:r>
          </w:p>
        </w:tc>
        <w:tc>
          <w:tcPr>
            <w:tcW w:w="1040" w:type="pct"/>
            <w:shd w:val="clear" w:color="000000" w:fill="DDD9C4"/>
            <w:vAlign w:val="bottom"/>
            <w:hideMark/>
          </w:tcPr>
          <w:p w14:paraId="4CA4A0D7" w14:textId="77777777" w:rsidR="00B00DA3" w:rsidRPr="009F31FA" w:rsidRDefault="00B00DA3" w:rsidP="00D61EEC">
            <w:pPr>
              <w:spacing w:after="0" w:line="240" w:lineRule="auto"/>
              <w:jc w:val="center"/>
              <w:rPr>
                <w:rFonts w:asciiTheme="majorHAnsi" w:eastAsia="Times New Roman" w:hAnsiTheme="majorHAnsi" w:cstheme="majorHAnsi"/>
                <w:b/>
                <w:bCs/>
                <w:color w:val="000000"/>
                <w:sz w:val="20"/>
                <w:szCs w:val="20"/>
                <w:lang w:eastAsia="fr-FR"/>
              </w:rPr>
            </w:pPr>
            <w:r w:rsidRPr="009F31FA">
              <w:rPr>
                <w:rFonts w:asciiTheme="majorHAnsi" w:eastAsia="Times New Roman" w:hAnsiTheme="majorHAnsi" w:cstheme="majorHAnsi"/>
                <w:b/>
                <w:bCs/>
                <w:color w:val="000000"/>
                <w:sz w:val="20"/>
                <w:szCs w:val="20"/>
                <w:lang w:eastAsia="fr-FR"/>
              </w:rPr>
              <w:t>Niveaux locaux</w:t>
            </w:r>
          </w:p>
        </w:tc>
      </w:tr>
      <w:tr w:rsidR="00B00DA3" w:rsidRPr="009F31FA" w14:paraId="5F5CB574" w14:textId="77777777" w:rsidTr="00D61EEC">
        <w:trPr>
          <w:trHeight w:val="765"/>
        </w:trPr>
        <w:tc>
          <w:tcPr>
            <w:tcW w:w="1882" w:type="pct"/>
            <w:shd w:val="clear" w:color="000000" w:fill="DDD9C4"/>
            <w:vAlign w:val="bottom"/>
            <w:hideMark/>
          </w:tcPr>
          <w:p w14:paraId="43BF93D8" w14:textId="77777777" w:rsidR="00B00DA3" w:rsidRPr="009F31FA" w:rsidRDefault="00B00DA3" w:rsidP="00D61EEC">
            <w:pPr>
              <w:spacing w:after="0" w:line="240" w:lineRule="auto"/>
              <w:jc w:val="center"/>
              <w:rPr>
                <w:rFonts w:asciiTheme="majorHAnsi" w:eastAsia="Times New Roman" w:hAnsiTheme="majorHAnsi" w:cstheme="majorHAnsi"/>
                <w:b/>
                <w:bCs/>
                <w:color w:val="000000"/>
                <w:sz w:val="20"/>
                <w:szCs w:val="20"/>
                <w:lang w:eastAsia="fr-FR"/>
              </w:rPr>
            </w:pPr>
            <w:r w:rsidRPr="009F31FA">
              <w:rPr>
                <w:rFonts w:asciiTheme="majorHAnsi" w:eastAsia="Times New Roman" w:hAnsiTheme="majorHAnsi" w:cstheme="majorHAnsi"/>
                <w:b/>
                <w:bCs/>
                <w:color w:val="000000"/>
                <w:sz w:val="20"/>
                <w:szCs w:val="20"/>
                <w:lang w:eastAsia="fr-FR"/>
              </w:rPr>
              <w:t xml:space="preserve">Combien de personnes sont affectées spécialement au travail de "les enfants et la Justice" au sein du </w:t>
            </w:r>
            <w:proofErr w:type="gramStart"/>
            <w:r w:rsidRPr="009F31FA">
              <w:rPr>
                <w:rFonts w:asciiTheme="majorHAnsi" w:eastAsia="Times New Roman" w:hAnsiTheme="majorHAnsi" w:cstheme="majorHAnsi"/>
                <w:b/>
                <w:bCs/>
                <w:color w:val="000000"/>
                <w:sz w:val="20"/>
                <w:szCs w:val="20"/>
                <w:lang w:eastAsia="fr-FR"/>
              </w:rPr>
              <w:t>Ministère?</w:t>
            </w:r>
            <w:proofErr w:type="gramEnd"/>
          </w:p>
        </w:tc>
        <w:tc>
          <w:tcPr>
            <w:tcW w:w="1039" w:type="pct"/>
            <w:shd w:val="clear" w:color="000000" w:fill="F2F2F2"/>
            <w:hideMark/>
          </w:tcPr>
          <w:p w14:paraId="2797956B" w14:textId="77777777" w:rsidR="00B00DA3" w:rsidRPr="009F31FA" w:rsidRDefault="00B00DA3" w:rsidP="00D61EEC">
            <w:pPr>
              <w:spacing w:after="0" w:line="240" w:lineRule="auto"/>
              <w:jc w:val="center"/>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c>
          <w:tcPr>
            <w:tcW w:w="1039" w:type="pct"/>
            <w:shd w:val="clear" w:color="000000" w:fill="F2F2F2"/>
            <w:hideMark/>
          </w:tcPr>
          <w:p w14:paraId="7D4BFC70" w14:textId="77777777" w:rsidR="00B00DA3" w:rsidRPr="009F31FA" w:rsidRDefault="00B00DA3" w:rsidP="00D61EEC">
            <w:pPr>
              <w:spacing w:after="0" w:line="240" w:lineRule="auto"/>
              <w:jc w:val="center"/>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c>
          <w:tcPr>
            <w:tcW w:w="1040" w:type="pct"/>
            <w:shd w:val="clear" w:color="000000" w:fill="F2F2F2"/>
            <w:hideMark/>
          </w:tcPr>
          <w:p w14:paraId="67205B55" w14:textId="77777777" w:rsidR="00B00DA3" w:rsidRPr="009F31FA" w:rsidRDefault="00B00DA3" w:rsidP="00D61EEC">
            <w:pPr>
              <w:spacing w:after="0" w:line="240" w:lineRule="auto"/>
              <w:jc w:val="center"/>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7239DAFF" w14:textId="77777777" w:rsidTr="00D61EEC">
        <w:trPr>
          <w:trHeight w:val="255"/>
        </w:trPr>
        <w:tc>
          <w:tcPr>
            <w:tcW w:w="1882" w:type="pct"/>
            <w:shd w:val="clear" w:color="auto" w:fill="auto"/>
            <w:hideMark/>
          </w:tcPr>
          <w:p w14:paraId="02A9FA5C"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xml:space="preserve">     Personnel du Ministère</w:t>
            </w:r>
          </w:p>
        </w:tc>
        <w:tc>
          <w:tcPr>
            <w:tcW w:w="1039" w:type="pct"/>
            <w:shd w:val="clear" w:color="000000" w:fill="F2F2F2"/>
            <w:hideMark/>
          </w:tcPr>
          <w:p w14:paraId="4DF65F62" w14:textId="77777777" w:rsidR="00B00DA3" w:rsidRPr="009F31FA" w:rsidRDefault="00B00DA3" w:rsidP="00D61EEC">
            <w:pPr>
              <w:spacing w:after="0" w:line="240" w:lineRule="auto"/>
              <w:jc w:val="center"/>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c>
          <w:tcPr>
            <w:tcW w:w="1039" w:type="pct"/>
            <w:shd w:val="clear" w:color="000000" w:fill="F2F2F2"/>
            <w:hideMark/>
          </w:tcPr>
          <w:p w14:paraId="7FB602C6" w14:textId="77777777" w:rsidR="00B00DA3" w:rsidRPr="009F31FA" w:rsidRDefault="00B00DA3" w:rsidP="00D61EEC">
            <w:pPr>
              <w:spacing w:after="0" w:line="240" w:lineRule="auto"/>
              <w:jc w:val="center"/>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c>
          <w:tcPr>
            <w:tcW w:w="1040" w:type="pct"/>
            <w:shd w:val="clear" w:color="000000" w:fill="F2F2F2"/>
            <w:hideMark/>
          </w:tcPr>
          <w:p w14:paraId="0495646A" w14:textId="77777777" w:rsidR="00B00DA3" w:rsidRPr="009F31FA" w:rsidRDefault="00B00DA3" w:rsidP="00D61EEC">
            <w:pPr>
              <w:spacing w:after="0" w:line="240" w:lineRule="auto"/>
              <w:jc w:val="center"/>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20CAFE6C" w14:textId="77777777" w:rsidTr="00D61EEC">
        <w:trPr>
          <w:trHeight w:val="255"/>
        </w:trPr>
        <w:tc>
          <w:tcPr>
            <w:tcW w:w="1882" w:type="pct"/>
            <w:shd w:val="clear" w:color="auto" w:fill="auto"/>
            <w:hideMark/>
          </w:tcPr>
          <w:p w14:paraId="30935416"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xml:space="preserve">     Travailleurs sociaux</w:t>
            </w:r>
          </w:p>
        </w:tc>
        <w:tc>
          <w:tcPr>
            <w:tcW w:w="1039" w:type="pct"/>
            <w:shd w:val="clear" w:color="000000" w:fill="F2F2F2"/>
            <w:hideMark/>
          </w:tcPr>
          <w:p w14:paraId="1F0D95C1" w14:textId="77777777" w:rsidR="00B00DA3" w:rsidRPr="009F31FA" w:rsidRDefault="00B00DA3" w:rsidP="00D61EEC">
            <w:pPr>
              <w:spacing w:after="0" w:line="240" w:lineRule="auto"/>
              <w:jc w:val="center"/>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c>
          <w:tcPr>
            <w:tcW w:w="1039" w:type="pct"/>
            <w:shd w:val="clear" w:color="000000" w:fill="F2F2F2"/>
            <w:hideMark/>
          </w:tcPr>
          <w:p w14:paraId="6736C4B5" w14:textId="77777777" w:rsidR="00B00DA3" w:rsidRPr="009F31FA" w:rsidRDefault="00B00DA3" w:rsidP="00D61EEC">
            <w:pPr>
              <w:spacing w:after="0" w:line="240" w:lineRule="auto"/>
              <w:jc w:val="center"/>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c>
          <w:tcPr>
            <w:tcW w:w="1040" w:type="pct"/>
            <w:shd w:val="clear" w:color="000000" w:fill="F2F2F2"/>
            <w:hideMark/>
          </w:tcPr>
          <w:p w14:paraId="3B254B6A" w14:textId="77777777" w:rsidR="00B00DA3" w:rsidRPr="009F31FA" w:rsidRDefault="00B00DA3" w:rsidP="00D61EEC">
            <w:pPr>
              <w:spacing w:after="0" w:line="240" w:lineRule="auto"/>
              <w:jc w:val="center"/>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51BAB990" w14:textId="77777777" w:rsidTr="00D61EEC">
        <w:trPr>
          <w:trHeight w:val="255"/>
        </w:trPr>
        <w:tc>
          <w:tcPr>
            <w:tcW w:w="1882" w:type="pct"/>
            <w:shd w:val="clear" w:color="auto" w:fill="auto"/>
            <w:hideMark/>
          </w:tcPr>
          <w:p w14:paraId="268F31B4"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xml:space="preserve">     Conseillers et psychologues</w:t>
            </w:r>
          </w:p>
        </w:tc>
        <w:tc>
          <w:tcPr>
            <w:tcW w:w="1039" w:type="pct"/>
            <w:shd w:val="clear" w:color="000000" w:fill="F2F2F2"/>
            <w:hideMark/>
          </w:tcPr>
          <w:p w14:paraId="5E729045" w14:textId="77777777" w:rsidR="00B00DA3" w:rsidRPr="009F31FA" w:rsidRDefault="00B00DA3" w:rsidP="00D61EEC">
            <w:pPr>
              <w:spacing w:after="0" w:line="240" w:lineRule="auto"/>
              <w:jc w:val="center"/>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c>
          <w:tcPr>
            <w:tcW w:w="1039" w:type="pct"/>
            <w:shd w:val="clear" w:color="000000" w:fill="F2F2F2"/>
            <w:hideMark/>
          </w:tcPr>
          <w:p w14:paraId="6C1584A6" w14:textId="77777777" w:rsidR="00B00DA3" w:rsidRPr="009F31FA" w:rsidRDefault="00B00DA3" w:rsidP="00D61EEC">
            <w:pPr>
              <w:spacing w:after="0" w:line="240" w:lineRule="auto"/>
              <w:jc w:val="center"/>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c>
          <w:tcPr>
            <w:tcW w:w="1040" w:type="pct"/>
            <w:shd w:val="clear" w:color="000000" w:fill="F2F2F2"/>
            <w:hideMark/>
          </w:tcPr>
          <w:p w14:paraId="108ECF7D" w14:textId="77777777" w:rsidR="00B00DA3" w:rsidRPr="009F31FA" w:rsidRDefault="00B00DA3" w:rsidP="00D61EEC">
            <w:pPr>
              <w:spacing w:after="0" w:line="240" w:lineRule="auto"/>
              <w:jc w:val="center"/>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1F8B1E98" w14:textId="77777777" w:rsidTr="00D61EEC">
        <w:trPr>
          <w:trHeight w:val="1335"/>
        </w:trPr>
        <w:tc>
          <w:tcPr>
            <w:tcW w:w="1882" w:type="pct"/>
            <w:shd w:val="clear" w:color="auto" w:fill="auto"/>
            <w:hideMark/>
          </w:tcPr>
          <w:p w14:paraId="036DAA46"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xml:space="preserve">    Autres</w:t>
            </w:r>
          </w:p>
        </w:tc>
        <w:tc>
          <w:tcPr>
            <w:tcW w:w="1039" w:type="pct"/>
            <w:shd w:val="clear" w:color="000000" w:fill="F2F2F2"/>
            <w:hideMark/>
          </w:tcPr>
          <w:p w14:paraId="2129F48E" w14:textId="77777777" w:rsidR="00B00DA3" w:rsidRPr="009F31FA" w:rsidRDefault="00B00DA3" w:rsidP="00D61EEC">
            <w:pPr>
              <w:spacing w:after="0" w:line="240" w:lineRule="auto"/>
              <w:jc w:val="center"/>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c>
          <w:tcPr>
            <w:tcW w:w="1039" w:type="pct"/>
            <w:shd w:val="clear" w:color="000000" w:fill="F2F2F2"/>
            <w:hideMark/>
          </w:tcPr>
          <w:p w14:paraId="6197BD1B" w14:textId="77777777" w:rsidR="00B00DA3" w:rsidRPr="009F31FA" w:rsidRDefault="00B00DA3" w:rsidP="00D61EEC">
            <w:pPr>
              <w:spacing w:after="0" w:line="240" w:lineRule="auto"/>
              <w:jc w:val="center"/>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c>
          <w:tcPr>
            <w:tcW w:w="1040" w:type="pct"/>
            <w:shd w:val="clear" w:color="000000" w:fill="F2F2F2"/>
            <w:hideMark/>
          </w:tcPr>
          <w:p w14:paraId="153EA6A1" w14:textId="77777777" w:rsidR="00B00DA3" w:rsidRPr="009F31FA" w:rsidRDefault="00B00DA3" w:rsidP="00D61EEC">
            <w:pPr>
              <w:spacing w:after="0" w:line="240" w:lineRule="auto"/>
              <w:jc w:val="center"/>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510407E2" w14:textId="77777777" w:rsidTr="00D61EEC">
        <w:trPr>
          <w:trHeight w:val="1335"/>
        </w:trPr>
        <w:tc>
          <w:tcPr>
            <w:tcW w:w="1882" w:type="pct"/>
            <w:shd w:val="clear" w:color="auto" w:fill="auto"/>
            <w:hideMark/>
          </w:tcPr>
          <w:p w14:paraId="37217839"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c>
          <w:tcPr>
            <w:tcW w:w="1039" w:type="pct"/>
            <w:shd w:val="clear" w:color="000000" w:fill="F2F2F2"/>
            <w:hideMark/>
          </w:tcPr>
          <w:p w14:paraId="1A0DF5BB" w14:textId="77777777" w:rsidR="00B00DA3" w:rsidRPr="009F31FA" w:rsidRDefault="00B00DA3" w:rsidP="00D61EEC">
            <w:pPr>
              <w:spacing w:after="0" w:line="240" w:lineRule="auto"/>
              <w:jc w:val="center"/>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c>
          <w:tcPr>
            <w:tcW w:w="1039" w:type="pct"/>
            <w:shd w:val="clear" w:color="000000" w:fill="F2F2F2"/>
            <w:hideMark/>
          </w:tcPr>
          <w:p w14:paraId="2498C44D" w14:textId="77777777" w:rsidR="00B00DA3" w:rsidRPr="009F31FA" w:rsidRDefault="00B00DA3" w:rsidP="00D61EEC">
            <w:pPr>
              <w:spacing w:after="0" w:line="240" w:lineRule="auto"/>
              <w:jc w:val="center"/>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c>
          <w:tcPr>
            <w:tcW w:w="1040" w:type="pct"/>
            <w:shd w:val="clear" w:color="000000" w:fill="F2F2F2"/>
            <w:hideMark/>
          </w:tcPr>
          <w:p w14:paraId="13AF8EC0" w14:textId="77777777" w:rsidR="00B00DA3" w:rsidRPr="009F31FA" w:rsidRDefault="00B00DA3" w:rsidP="00D61EEC">
            <w:pPr>
              <w:spacing w:after="0" w:line="240" w:lineRule="auto"/>
              <w:jc w:val="center"/>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5172A0E3" w14:textId="77777777" w:rsidTr="00D61EEC">
        <w:trPr>
          <w:trHeight w:val="2100"/>
        </w:trPr>
        <w:tc>
          <w:tcPr>
            <w:tcW w:w="1882" w:type="pct"/>
            <w:shd w:val="clear" w:color="auto" w:fill="auto"/>
            <w:hideMark/>
          </w:tcPr>
          <w:p w14:paraId="22AF426B"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Indiquez tout changement attendu dans les nombres totaux de personnel et à quel point ils seront engagés dans leur travail dans le domaine "les enfants et la Justice" au cours de la prochaine année. </w:t>
            </w:r>
          </w:p>
        </w:tc>
        <w:tc>
          <w:tcPr>
            <w:tcW w:w="1039" w:type="pct"/>
            <w:shd w:val="clear" w:color="000000" w:fill="F2F2F2"/>
            <w:hideMark/>
          </w:tcPr>
          <w:p w14:paraId="3893CA21"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c>
          <w:tcPr>
            <w:tcW w:w="2079" w:type="pct"/>
            <w:gridSpan w:val="2"/>
            <w:shd w:val="clear" w:color="000000" w:fill="F2F2F2"/>
            <w:hideMark/>
          </w:tcPr>
          <w:p w14:paraId="18BE23DD"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4C0B4FB7" w14:textId="77777777" w:rsidTr="00D61EEC">
        <w:trPr>
          <w:trHeight w:val="255"/>
        </w:trPr>
        <w:tc>
          <w:tcPr>
            <w:tcW w:w="1882" w:type="pct"/>
            <w:shd w:val="clear" w:color="000000" w:fill="D9D9D9"/>
            <w:noWrap/>
            <w:vAlign w:val="bottom"/>
            <w:hideMark/>
          </w:tcPr>
          <w:p w14:paraId="359308DF" w14:textId="77777777" w:rsidR="00B00DA3" w:rsidRPr="009F31FA" w:rsidRDefault="00B00DA3" w:rsidP="00D61EEC">
            <w:pPr>
              <w:spacing w:after="0" w:line="240" w:lineRule="auto"/>
              <w:jc w:val="center"/>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Question</w:t>
            </w:r>
          </w:p>
        </w:tc>
        <w:tc>
          <w:tcPr>
            <w:tcW w:w="1039" w:type="pct"/>
            <w:shd w:val="clear" w:color="000000" w:fill="D9D9D9"/>
            <w:vAlign w:val="bottom"/>
            <w:hideMark/>
          </w:tcPr>
          <w:p w14:paraId="64C815C5" w14:textId="77777777" w:rsidR="00B00DA3" w:rsidRPr="009F31FA" w:rsidRDefault="00B00DA3" w:rsidP="00D61EEC">
            <w:pPr>
              <w:spacing w:after="0" w:line="240" w:lineRule="auto"/>
              <w:jc w:val="center"/>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Réponse descriptive</w:t>
            </w:r>
          </w:p>
        </w:tc>
        <w:tc>
          <w:tcPr>
            <w:tcW w:w="2079" w:type="pct"/>
            <w:gridSpan w:val="2"/>
            <w:shd w:val="clear" w:color="000000" w:fill="D9D9D9"/>
            <w:noWrap/>
            <w:vAlign w:val="bottom"/>
            <w:hideMark/>
          </w:tcPr>
          <w:p w14:paraId="6AF820B2" w14:textId="77777777" w:rsidR="00B00DA3" w:rsidRPr="009F31FA" w:rsidRDefault="00B00DA3" w:rsidP="00D61EEC">
            <w:pPr>
              <w:spacing w:after="0" w:line="240" w:lineRule="auto"/>
              <w:jc w:val="center"/>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Forces / Faiblesses</w:t>
            </w:r>
          </w:p>
        </w:tc>
      </w:tr>
      <w:tr w:rsidR="00B00DA3" w:rsidRPr="009F31FA" w14:paraId="1B67AA3E" w14:textId="77777777" w:rsidTr="00D61EEC">
        <w:trPr>
          <w:trHeight w:val="1530"/>
        </w:trPr>
        <w:tc>
          <w:tcPr>
            <w:tcW w:w="1882" w:type="pct"/>
            <w:shd w:val="clear" w:color="auto" w:fill="auto"/>
            <w:hideMark/>
          </w:tcPr>
          <w:p w14:paraId="68FDED7B"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Existe-</w:t>
            </w:r>
            <w:proofErr w:type="spellStart"/>
            <w:r w:rsidRPr="009F31FA">
              <w:rPr>
                <w:rFonts w:asciiTheme="majorHAnsi" w:eastAsia="Times New Roman" w:hAnsiTheme="majorHAnsi" w:cstheme="majorHAnsi"/>
                <w:b/>
                <w:bCs/>
                <w:sz w:val="20"/>
                <w:szCs w:val="20"/>
                <w:lang w:eastAsia="fr-FR"/>
              </w:rPr>
              <w:t>til</w:t>
            </w:r>
            <w:proofErr w:type="spellEnd"/>
            <w:r w:rsidRPr="009F31FA">
              <w:rPr>
                <w:rFonts w:asciiTheme="majorHAnsi" w:eastAsia="Times New Roman" w:hAnsiTheme="majorHAnsi" w:cstheme="majorHAnsi"/>
                <w:b/>
                <w:bCs/>
                <w:sz w:val="20"/>
                <w:szCs w:val="20"/>
                <w:lang w:eastAsia="fr-FR"/>
              </w:rPr>
              <w:t xml:space="preserve"> des descriptions de tâches et des exigences en termes de compétences pour les emplois au sein des services dans le domaine "les enfants et la Justice</w:t>
            </w:r>
            <w:proofErr w:type="gramStart"/>
            <w:r w:rsidRPr="009F31FA">
              <w:rPr>
                <w:rFonts w:asciiTheme="majorHAnsi" w:eastAsia="Times New Roman" w:hAnsiTheme="majorHAnsi" w:cstheme="majorHAnsi"/>
                <w:b/>
                <w:bCs/>
                <w:sz w:val="20"/>
                <w:szCs w:val="20"/>
                <w:lang w:eastAsia="fr-FR"/>
              </w:rPr>
              <w:t>"?</w:t>
            </w:r>
            <w:proofErr w:type="gramEnd"/>
            <w:r w:rsidRPr="009F31FA">
              <w:rPr>
                <w:rFonts w:asciiTheme="majorHAnsi" w:eastAsia="Times New Roman" w:hAnsiTheme="majorHAnsi" w:cstheme="majorHAnsi"/>
                <w:b/>
                <w:bCs/>
                <w:sz w:val="20"/>
                <w:szCs w:val="20"/>
                <w:lang w:eastAsia="fr-FR"/>
              </w:rPr>
              <w:t xml:space="preserve"> Est-ce que ces exigences sont adéquates pour que le travail soit exécuté de façon </w:t>
            </w:r>
            <w:proofErr w:type="gramStart"/>
            <w:r w:rsidRPr="009F31FA">
              <w:rPr>
                <w:rFonts w:asciiTheme="majorHAnsi" w:eastAsia="Times New Roman" w:hAnsiTheme="majorHAnsi" w:cstheme="majorHAnsi"/>
                <w:b/>
                <w:bCs/>
                <w:sz w:val="20"/>
                <w:szCs w:val="20"/>
                <w:lang w:eastAsia="fr-FR"/>
              </w:rPr>
              <w:t>performante?</w:t>
            </w:r>
            <w:proofErr w:type="gramEnd"/>
          </w:p>
        </w:tc>
        <w:tc>
          <w:tcPr>
            <w:tcW w:w="1039" w:type="pct"/>
            <w:shd w:val="clear" w:color="000000" w:fill="F2F2F2"/>
            <w:hideMark/>
          </w:tcPr>
          <w:p w14:paraId="708C64E4"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c>
          <w:tcPr>
            <w:tcW w:w="2079" w:type="pct"/>
            <w:gridSpan w:val="2"/>
            <w:shd w:val="clear" w:color="000000" w:fill="F2F2F2"/>
            <w:hideMark/>
          </w:tcPr>
          <w:p w14:paraId="55077D88"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54ACEC85" w14:textId="77777777" w:rsidTr="00D61EEC">
        <w:trPr>
          <w:trHeight w:val="255"/>
        </w:trPr>
        <w:tc>
          <w:tcPr>
            <w:tcW w:w="1882" w:type="pct"/>
            <w:shd w:val="clear" w:color="auto" w:fill="auto"/>
            <w:hideMark/>
          </w:tcPr>
          <w:p w14:paraId="72FACC36"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Où travaille le personnel de travail </w:t>
            </w:r>
            <w:proofErr w:type="gramStart"/>
            <w:r w:rsidRPr="009F31FA">
              <w:rPr>
                <w:rFonts w:asciiTheme="majorHAnsi" w:eastAsia="Times New Roman" w:hAnsiTheme="majorHAnsi" w:cstheme="majorHAnsi"/>
                <w:b/>
                <w:bCs/>
                <w:sz w:val="20"/>
                <w:szCs w:val="20"/>
                <w:lang w:eastAsia="fr-FR"/>
              </w:rPr>
              <w:t>social?</w:t>
            </w:r>
            <w:proofErr w:type="gramEnd"/>
          </w:p>
        </w:tc>
        <w:tc>
          <w:tcPr>
            <w:tcW w:w="1039" w:type="pct"/>
            <w:shd w:val="clear" w:color="000000" w:fill="F2F2F2"/>
            <w:hideMark/>
          </w:tcPr>
          <w:p w14:paraId="1A791C98"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c>
          <w:tcPr>
            <w:tcW w:w="2079" w:type="pct"/>
            <w:gridSpan w:val="2"/>
            <w:shd w:val="clear" w:color="000000" w:fill="F2F2F2"/>
            <w:hideMark/>
          </w:tcPr>
          <w:p w14:paraId="334AB921"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3D234AC7" w14:textId="77777777" w:rsidTr="00D61EEC">
        <w:trPr>
          <w:trHeight w:val="1020"/>
        </w:trPr>
        <w:tc>
          <w:tcPr>
            <w:tcW w:w="1882" w:type="pct"/>
            <w:shd w:val="clear" w:color="auto" w:fill="auto"/>
            <w:hideMark/>
          </w:tcPr>
          <w:p w14:paraId="08FA99BD"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Décrivez la rotation du personnel et les raisons qui expliquent cette rotation dans les différents domaines de "les enfants et la Justice". </w:t>
            </w:r>
          </w:p>
        </w:tc>
        <w:tc>
          <w:tcPr>
            <w:tcW w:w="1039" w:type="pct"/>
            <w:shd w:val="clear" w:color="000000" w:fill="F2F2F2"/>
            <w:hideMark/>
          </w:tcPr>
          <w:p w14:paraId="10E89EF6"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c>
          <w:tcPr>
            <w:tcW w:w="2079" w:type="pct"/>
            <w:gridSpan w:val="2"/>
            <w:shd w:val="clear" w:color="000000" w:fill="F2F2F2"/>
            <w:noWrap/>
            <w:hideMark/>
          </w:tcPr>
          <w:p w14:paraId="4726F8CA"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52E7E68A" w14:textId="77777777" w:rsidTr="00D61EEC">
        <w:trPr>
          <w:trHeight w:val="1020"/>
        </w:trPr>
        <w:tc>
          <w:tcPr>
            <w:tcW w:w="1882" w:type="pct"/>
            <w:shd w:val="clear" w:color="auto" w:fill="auto"/>
            <w:hideMark/>
          </w:tcPr>
          <w:p w14:paraId="0DF895A1"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Quelles sont les infrastructures que le Ministère met en place pour "les enfants et la Justice" aux niveaux national, provincial et </w:t>
            </w:r>
            <w:proofErr w:type="gramStart"/>
            <w:r w:rsidRPr="009F31FA">
              <w:rPr>
                <w:rFonts w:asciiTheme="majorHAnsi" w:eastAsia="Times New Roman" w:hAnsiTheme="majorHAnsi" w:cstheme="majorHAnsi"/>
                <w:b/>
                <w:bCs/>
                <w:sz w:val="20"/>
                <w:szCs w:val="20"/>
                <w:lang w:eastAsia="fr-FR"/>
              </w:rPr>
              <w:t>local?</w:t>
            </w:r>
            <w:proofErr w:type="gramEnd"/>
          </w:p>
        </w:tc>
        <w:tc>
          <w:tcPr>
            <w:tcW w:w="1039" w:type="pct"/>
            <w:shd w:val="clear" w:color="000000" w:fill="F2F2F2"/>
            <w:hideMark/>
          </w:tcPr>
          <w:p w14:paraId="1490F318"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c>
          <w:tcPr>
            <w:tcW w:w="2079" w:type="pct"/>
            <w:gridSpan w:val="2"/>
            <w:shd w:val="clear" w:color="000000" w:fill="F2F2F2"/>
            <w:noWrap/>
            <w:hideMark/>
          </w:tcPr>
          <w:p w14:paraId="17CA9CA3" w14:textId="77777777" w:rsidR="00B00DA3" w:rsidRPr="009F31FA" w:rsidRDefault="00B00DA3" w:rsidP="00D61EEC">
            <w:pPr>
              <w:spacing w:after="0" w:line="240" w:lineRule="auto"/>
              <w:rPr>
                <w:rFonts w:asciiTheme="majorHAnsi" w:eastAsia="Times New Roman" w:hAnsiTheme="majorHAnsi" w:cstheme="majorHAnsi"/>
                <w:color w:val="000000"/>
                <w:sz w:val="20"/>
                <w:szCs w:val="20"/>
                <w:lang w:eastAsia="fr-FR"/>
              </w:rPr>
            </w:pPr>
            <w:r w:rsidRPr="009F31FA">
              <w:rPr>
                <w:rFonts w:asciiTheme="majorHAnsi" w:eastAsia="Times New Roman" w:hAnsiTheme="majorHAnsi" w:cstheme="majorHAnsi"/>
                <w:color w:val="000000"/>
                <w:sz w:val="20"/>
                <w:szCs w:val="20"/>
                <w:lang w:eastAsia="fr-FR"/>
              </w:rPr>
              <w:t> </w:t>
            </w:r>
          </w:p>
        </w:tc>
      </w:tr>
      <w:tr w:rsidR="00B00DA3" w:rsidRPr="009F31FA" w14:paraId="00599904" w14:textId="77777777" w:rsidTr="00D61EEC">
        <w:trPr>
          <w:trHeight w:val="600"/>
        </w:trPr>
        <w:tc>
          <w:tcPr>
            <w:tcW w:w="1882" w:type="pct"/>
            <w:shd w:val="clear" w:color="000000" w:fill="CCC0DA"/>
            <w:noWrap/>
            <w:vAlign w:val="bottom"/>
            <w:hideMark/>
          </w:tcPr>
          <w:p w14:paraId="2584275B" w14:textId="77777777" w:rsidR="00B00DA3" w:rsidRPr="009F31FA" w:rsidRDefault="00B00DA3" w:rsidP="00D61EEC">
            <w:pPr>
              <w:spacing w:after="0" w:line="240" w:lineRule="auto"/>
              <w:jc w:val="center"/>
              <w:rPr>
                <w:rFonts w:asciiTheme="majorHAnsi" w:eastAsia="Times New Roman" w:hAnsiTheme="majorHAnsi" w:cstheme="majorHAnsi"/>
                <w:b/>
                <w:bCs/>
                <w:sz w:val="24"/>
                <w:szCs w:val="24"/>
                <w:lang w:eastAsia="fr-FR"/>
              </w:rPr>
            </w:pPr>
            <w:r w:rsidRPr="009F31FA">
              <w:rPr>
                <w:rFonts w:asciiTheme="majorHAnsi" w:eastAsia="Times New Roman" w:hAnsiTheme="majorHAnsi" w:cstheme="majorHAnsi"/>
                <w:b/>
                <w:bCs/>
                <w:sz w:val="24"/>
                <w:szCs w:val="24"/>
                <w:lang w:eastAsia="fr-FR"/>
              </w:rPr>
              <w:t>Vue d'ensemble du secteur</w:t>
            </w:r>
          </w:p>
        </w:tc>
        <w:tc>
          <w:tcPr>
            <w:tcW w:w="3118" w:type="pct"/>
            <w:gridSpan w:val="3"/>
            <w:shd w:val="clear" w:color="000000" w:fill="D9D9D9"/>
            <w:vAlign w:val="center"/>
            <w:hideMark/>
          </w:tcPr>
          <w:p w14:paraId="59E6A520" w14:textId="77777777" w:rsidR="00B00DA3" w:rsidRPr="009F31FA" w:rsidRDefault="00B00DA3" w:rsidP="00D61EEC">
            <w:pPr>
              <w:spacing w:after="0" w:line="240" w:lineRule="auto"/>
              <w:jc w:val="center"/>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Décrivez brièvement l'efficacité d'ensemble de l'agence qui supervise et met </w:t>
            </w:r>
            <w:proofErr w:type="spellStart"/>
            <w:r w:rsidRPr="009F31FA">
              <w:rPr>
                <w:rFonts w:asciiTheme="majorHAnsi" w:eastAsia="Times New Roman" w:hAnsiTheme="majorHAnsi" w:cstheme="majorHAnsi"/>
                <w:b/>
                <w:bCs/>
                <w:sz w:val="20"/>
                <w:szCs w:val="20"/>
                <w:lang w:eastAsia="fr-FR"/>
              </w:rPr>
              <w:t>met</w:t>
            </w:r>
            <w:proofErr w:type="spellEnd"/>
            <w:r w:rsidRPr="009F31FA">
              <w:rPr>
                <w:rFonts w:asciiTheme="majorHAnsi" w:eastAsia="Times New Roman" w:hAnsiTheme="majorHAnsi" w:cstheme="majorHAnsi"/>
                <w:b/>
                <w:bCs/>
                <w:sz w:val="20"/>
                <w:szCs w:val="20"/>
                <w:lang w:eastAsia="fr-FR"/>
              </w:rPr>
              <w:t xml:space="preserve"> en œuvre son mandat en matière </w:t>
            </w:r>
            <w:proofErr w:type="gramStart"/>
            <w:r w:rsidRPr="009F31FA">
              <w:rPr>
                <w:rFonts w:asciiTheme="majorHAnsi" w:eastAsia="Times New Roman" w:hAnsiTheme="majorHAnsi" w:cstheme="majorHAnsi"/>
                <w:b/>
                <w:bCs/>
                <w:sz w:val="20"/>
                <w:szCs w:val="20"/>
                <w:lang w:eastAsia="fr-FR"/>
              </w:rPr>
              <w:t>de "la enfants</w:t>
            </w:r>
            <w:proofErr w:type="gramEnd"/>
            <w:r w:rsidRPr="009F31FA">
              <w:rPr>
                <w:rFonts w:asciiTheme="majorHAnsi" w:eastAsia="Times New Roman" w:hAnsiTheme="majorHAnsi" w:cstheme="majorHAnsi"/>
                <w:b/>
                <w:bCs/>
                <w:sz w:val="20"/>
                <w:szCs w:val="20"/>
                <w:lang w:eastAsia="fr-FR"/>
              </w:rPr>
              <w:t xml:space="preserve"> et la Justice"</w:t>
            </w:r>
          </w:p>
        </w:tc>
      </w:tr>
      <w:tr w:rsidR="00B00DA3" w:rsidRPr="009F31FA" w14:paraId="5DB1D932" w14:textId="77777777" w:rsidTr="00D61EEC">
        <w:trPr>
          <w:trHeight w:val="522"/>
        </w:trPr>
        <w:tc>
          <w:tcPr>
            <w:tcW w:w="1882" w:type="pct"/>
            <w:shd w:val="clear" w:color="000000" w:fill="D9D9D9"/>
            <w:vAlign w:val="center"/>
            <w:hideMark/>
          </w:tcPr>
          <w:p w14:paraId="084FE082" w14:textId="77777777" w:rsidR="00B00DA3" w:rsidRPr="009F31FA" w:rsidRDefault="00B00DA3" w:rsidP="00D61EEC">
            <w:pPr>
              <w:spacing w:after="0" w:line="240" w:lineRule="auto"/>
              <w:jc w:val="center"/>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Vue d'ensemble des organisations formelles impliquées dans "les enfants et la Justice"</w:t>
            </w:r>
          </w:p>
        </w:tc>
        <w:tc>
          <w:tcPr>
            <w:tcW w:w="3118" w:type="pct"/>
            <w:gridSpan w:val="3"/>
            <w:shd w:val="clear" w:color="000000" w:fill="F2F2F2"/>
            <w:hideMark/>
          </w:tcPr>
          <w:p w14:paraId="7B649B97"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336CF819" w14:textId="77777777" w:rsidTr="00D61EEC">
        <w:trPr>
          <w:trHeight w:val="255"/>
        </w:trPr>
        <w:tc>
          <w:tcPr>
            <w:tcW w:w="1882" w:type="pct"/>
            <w:shd w:val="clear" w:color="auto" w:fill="auto"/>
            <w:hideMark/>
          </w:tcPr>
          <w:p w14:paraId="0AE62CB5"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Tribunaux, incluant les mécanismes d'appel. </w:t>
            </w:r>
          </w:p>
        </w:tc>
        <w:tc>
          <w:tcPr>
            <w:tcW w:w="3118" w:type="pct"/>
            <w:gridSpan w:val="3"/>
            <w:shd w:val="clear" w:color="000000" w:fill="F2F2F2"/>
            <w:hideMark/>
          </w:tcPr>
          <w:p w14:paraId="3B4DD18E"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33954F61" w14:textId="77777777" w:rsidTr="00D61EEC">
        <w:trPr>
          <w:trHeight w:val="255"/>
        </w:trPr>
        <w:tc>
          <w:tcPr>
            <w:tcW w:w="1882" w:type="pct"/>
            <w:shd w:val="clear" w:color="auto" w:fill="auto"/>
            <w:hideMark/>
          </w:tcPr>
          <w:p w14:paraId="7676A3CE"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Bureaux des procureurs </w:t>
            </w:r>
          </w:p>
        </w:tc>
        <w:tc>
          <w:tcPr>
            <w:tcW w:w="3118" w:type="pct"/>
            <w:gridSpan w:val="3"/>
            <w:shd w:val="clear" w:color="000000" w:fill="F2F2F2"/>
            <w:hideMark/>
          </w:tcPr>
          <w:p w14:paraId="4077160A"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64F7A311" w14:textId="77777777" w:rsidTr="00D61EEC">
        <w:trPr>
          <w:trHeight w:val="255"/>
        </w:trPr>
        <w:tc>
          <w:tcPr>
            <w:tcW w:w="1882" w:type="pct"/>
            <w:shd w:val="clear" w:color="auto" w:fill="auto"/>
            <w:hideMark/>
          </w:tcPr>
          <w:p w14:paraId="02131C9A"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Défenseurs publiques</w:t>
            </w:r>
          </w:p>
        </w:tc>
        <w:tc>
          <w:tcPr>
            <w:tcW w:w="3118" w:type="pct"/>
            <w:gridSpan w:val="3"/>
            <w:shd w:val="clear" w:color="000000" w:fill="F2F2F2"/>
            <w:hideMark/>
          </w:tcPr>
          <w:p w14:paraId="323CE3B0"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1C8733A4" w14:textId="77777777" w:rsidTr="00D61EEC">
        <w:trPr>
          <w:trHeight w:val="255"/>
        </w:trPr>
        <w:tc>
          <w:tcPr>
            <w:tcW w:w="1882" w:type="pct"/>
            <w:shd w:val="clear" w:color="auto" w:fill="auto"/>
            <w:hideMark/>
          </w:tcPr>
          <w:p w14:paraId="0B37A2A3"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Services de police</w:t>
            </w:r>
          </w:p>
        </w:tc>
        <w:tc>
          <w:tcPr>
            <w:tcW w:w="1039" w:type="pct"/>
            <w:shd w:val="clear" w:color="000000" w:fill="F2F2F2"/>
            <w:hideMark/>
          </w:tcPr>
          <w:p w14:paraId="70670A6C"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c>
          <w:tcPr>
            <w:tcW w:w="1039" w:type="pct"/>
            <w:shd w:val="clear" w:color="000000" w:fill="F2F2F2"/>
            <w:hideMark/>
          </w:tcPr>
          <w:p w14:paraId="3C07CED1"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c>
          <w:tcPr>
            <w:tcW w:w="1040" w:type="pct"/>
            <w:shd w:val="clear" w:color="000000" w:fill="F2F2F2"/>
            <w:hideMark/>
          </w:tcPr>
          <w:p w14:paraId="1295EBE4"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128BF3F8" w14:textId="77777777" w:rsidTr="00D61EEC">
        <w:trPr>
          <w:trHeight w:val="1530"/>
        </w:trPr>
        <w:tc>
          <w:tcPr>
            <w:tcW w:w="1882" w:type="pct"/>
            <w:shd w:val="clear" w:color="auto" w:fill="auto"/>
            <w:hideMark/>
          </w:tcPr>
          <w:p w14:paraId="09D4DBB2"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Maisons de détention provisoire (indiquez si les enfants qui ont besoin de soins et de protection sont séparés de ceux qui sont en conflit avec la loi, s'ils ont accès à une représentation légale et à un appui psycho-social, etc.)</w:t>
            </w:r>
          </w:p>
        </w:tc>
        <w:tc>
          <w:tcPr>
            <w:tcW w:w="3118" w:type="pct"/>
            <w:gridSpan w:val="3"/>
            <w:shd w:val="clear" w:color="000000" w:fill="F2F2F2"/>
            <w:hideMark/>
          </w:tcPr>
          <w:p w14:paraId="45FCE938"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7620568E" w14:textId="77777777" w:rsidTr="00D61EEC">
        <w:trPr>
          <w:trHeight w:val="1530"/>
        </w:trPr>
        <w:tc>
          <w:tcPr>
            <w:tcW w:w="1882" w:type="pct"/>
            <w:shd w:val="clear" w:color="auto" w:fill="auto"/>
            <w:hideMark/>
          </w:tcPr>
          <w:p w14:paraId="1E1B36C8"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proofErr w:type="gramStart"/>
            <w:r w:rsidRPr="009F31FA">
              <w:rPr>
                <w:rFonts w:asciiTheme="majorHAnsi" w:eastAsia="Times New Roman" w:hAnsiTheme="majorHAnsi" w:cstheme="majorHAnsi"/>
                <w:b/>
                <w:bCs/>
                <w:sz w:val="20"/>
                <w:szCs w:val="20"/>
                <w:lang w:eastAsia="fr-FR"/>
              </w:rPr>
              <w:t>Incarcération:</w:t>
            </w:r>
            <w:proofErr w:type="gramEnd"/>
            <w:r w:rsidRPr="009F31FA">
              <w:rPr>
                <w:rFonts w:asciiTheme="majorHAnsi" w:eastAsia="Times New Roman" w:hAnsiTheme="majorHAnsi" w:cstheme="majorHAnsi"/>
                <w:b/>
                <w:bCs/>
                <w:sz w:val="20"/>
                <w:szCs w:val="20"/>
                <w:lang w:eastAsia="fr-FR"/>
              </w:rPr>
              <w:t xml:space="preserve"> prisons qui </w:t>
            </w:r>
            <w:r w:rsidRPr="00631FA0">
              <w:rPr>
                <w:rFonts w:asciiTheme="majorHAnsi" w:eastAsia="Times New Roman" w:hAnsiTheme="majorHAnsi" w:cstheme="majorHAnsi"/>
                <w:b/>
                <w:bCs/>
                <w:sz w:val="20"/>
                <w:szCs w:val="20"/>
                <w:lang w:eastAsia="fr-FR"/>
              </w:rPr>
              <w:t>mêlent</w:t>
            </w:r>
            <w:r w:rsidRPr="009F31FA">
              <w:rPr>
                <w:rFonts w:asciiTheme="majorHAnsi" w:eastAsia="Times New Roman" w:hAnsiTheme="majorHAnsi" w:cstheme="majorHAnsi"/>
                <w:b/>
                <w:bCs/>
                <w:sz w:val="20"/>
                <w:szCs w:val="20"/>
                <w:lang w:eastAsia="fr-FR"/>
              </w:rPr>
              <w:t xml:space="preserve"> les adultes et les enfants (indiquez si les enfants détenus sont avec les adultes ou séparés, s'il y a une institution de supervision et protège les enfants emprisonnés et défendent leurs droits).</w:t>
            </w:r>
          </w:p>
        </w:tc>
        <w:tc>
          <w:tcPr>
            <w:tcW w:w="1039" w:type="pct"/>
            <w:shd w:val="clear" w:color="000000" w:fill="F2F2F2"/>
            <w:hideMark/>
          </w:tcPr>
          <w:p w14:paraId="1511474A"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c>
          <w:tcPr>
            <w:tcW w:w="1039" w:type="pct"/>
            <w:shd w:val="clear" w:color="000000" w:fill="F2F2F2"/>
            <w:hideMark/>
          </w:tcPr>
          <w:p w14:paraId="52E890F0"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c>
          <w:tcPr>
            <w:tcW w:w="1040" w:type="pct"/>
            <w:shd w:val="clear" w:color="000000" w:fill="F2F2F2"/>
            <w:hideMark/>
          </w:tcPr>
          <w:p w14:paraId="3F0D23B9"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0DCB47B2" w14:textId="77777777" w:rsidTr="00D61EEC">
        <w:trPr>
          <w:trHeight w:val="495"/>
        </w:trPr>
        <w:tc>
          <w:tcPr>
            <w:tcW w:w="1882" w:type="pct"/>
            <w:shd w:val="clear" w:color="auto" w:fill="auto"/>
            <w:hideMark/>
          </w:tcPr>
          <w:p w14:paraId="51A58A6F"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proofErr w:type="gramStart"/>
            <w:r w:rsidRPr="009F31FA">
              <w:rPr>
                <w:rFonts w:asciiTheme="majorHAnsi" w:eastAsia="Times New Roman" w:hAnsiTheme="majorHAnsi" w:cstheme="majorHAnsi"/>
                <w:b/>
                <w:bCs/>
                <w:sz w:val="20"/>
                <w:szCs w:val="20"/>
                <w:lang w:eastAsia="fr-FR"/>
              </w:rPr>
              <w:t>Incarcération:</w:t>
            </w:r>
            <w:proofErr w:type="gramEnd"/>
            <w:r w:rsidRPr="009F31FA">
              <w:rPr>
                <w:rFonts w:asciiTheme="majorHAnsi" w:eastAsia="Times New Roman" w:hAnsiTheme="majorHAnsi" w:cstheme="majorHAnsi"/>
                <w:b/>
                <w:bCs/>
                <w:sz w:val="20"/>
                <w:szCs w:val="20"/>
                <w:lang w:eastAsia="fr-FR"/>
              </w:rPr>
              <w:t xml:space="preserve"> structures pour les enfants seulement</w:t>
            </w:r>
          </w:p>
        </w:tc>
        <w:tc>
          <w:tcPr>
            <w:tcW w:w="1039" w:type="pct"/>
            <w:shd w:val="clear" w:color="000000" w:fill="F2F2F2"/>
            <w:hideMark/>
          </w:tcPr>
          <w:p w14:paraId="56BCA01C"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c>
          <w:tcPr>
            <w:tcW w:w="1039" w:type="pct"/>
            <w:shd w:val="clear" w:color="000000" w:fill="F2F2F2"/>
            <w:hideMark/>
          </w:tcPr>
          <w:p w14:paraId="1D573F92"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c>
          <w:tcPr>
            <w:tcW w:w="1040" w:type="pct"/>
            <w:shd w:val="clear" w:color="000000" w:fill="F2F2F2"/>
            <w:hideMark/>
          </w:tcPr>
          <w:p w14:paraId="372E7F02"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2C270395" w14:textId="77777777" w:rsidTr="00D61EEC">
        <w:trPr>
          <w:trHeight w:val="495"/>
        </w:trPr>
        <w:tc>
          <w:tcPr>
            <w:tcW w:w="1882" w:type="pct"/>
            <w:shd w:val="clear" w:color="auto" w:fill="auto"/>
            <w:hideMark/>
          </w:tcPr>
          <w:p w14:paraId="4A8A3495"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Système de probation </w:t>
            </w:r>
          </w:p>
        </w:tc>
        <w:tc>
          <w:tcPr>
            <w:tcW w:w="1039" w:type="pct"/>
            <w:shd w:val="clear" w:color="000000" w:fill="F2F2F2"/>
            <w:hideMark/>
          </w:tcPr>
          <w:p w14:paraId="33100575"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c>
          <w:tcPr>
            <w:tcW w:w="1039" w:type="pct"/>
            <w:shd w:val="clear" w:color="000000" w:fill="F2F2F2"/>
            <w:hideMark/>
          </w:tcPr>
          <w:p w14:paraId="08AE1E5E"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c>
          <w:tcPr>
            <w:tcW w:w="1040" w:type="pct"/>
            <w:shd w:val="clear" w:color="000000" w:fill="F2F2F2"/>
            <w:hideMark/>
          </w:tcPr>
          <w:p w14:paraId="1ACFACDB"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624CEFBE" w14:textId="77777777" w:rsidTr="00D61EEC">
        <w:trPr>
          <w:trHeight w:val="702"/>
        </w:trPr>
        <w:tc>
          <w:tcPr>
            <w:tcW w:w="1882" w:type="pct"/>
            <w:shd w:val="clear" w:color="auto" w:fill="auto"/>
            <w:hideMark/>
          </w:tcPr>
          <w:p w14:paraId="6FC1438B"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Association du Barreau et sociétés d'aide juridique</w:t>
            </w:r>
          </w:p>
        </w:tc>
        <w:tc>
          <w:tcPr>
            <w:tcW w:w="3118" w:type="pct"/>
            <w:gridSpan w:val="3"/>
            <w:shd w:val="clear" w:color="000000" w:fill="F2F2F2"/>
            <w:hideMark/>
          </w:tcPr>
          <w:p w14:paraId="64491239"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3E344794" w14:textId="77777777" w:rsidTr="00D61EEC">
        <w:trPr>
          <w:trHeight w:val="702"/>
        </w:trPr>
        <w:tc>
          <w:tcPr>
            <w:tcW w:w="1882" w:type="pct"/>
            <w:shd w:val="clear" w:color="auto" w:fill="auto"/>
            <w:hideMark/>
          </w:tcPr>
          <w:p w14:paraId="3C964076"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Autre agence qui s'occupent de "les enfants et la Justice" (</w:t>
            </w:r>
            <w:proofErr w:type="gramStart"/>
            <w:r w:rsidRPr="009F31FA">
              <w:rPr>
                <w:rFonts w:asciiTheme="majorHAnsi" w:eastAsia="Times New Roman" w:hAnsiTheme="majorHAnsi" w:cstheme="majorHAnsi"/>
                <w:b/>
                <w:bCs/>
                <w:sz w:val="20"/>
                <w:szCs w:val="20"/>
                <w:lang w:eastAsia="fr-FR"/>
              </w:rPr>
              <w:t>nom:</w:t>
            </w:r>
            <w:proofErr w:type="gramEnd"/>
            <w:r w:rsidRPr="009F31FA">
              <w:rPr>
                <w:rFonts w:asciiTheme="majorHAnsi" w:eastAsia="Times New Roman" w:hAnsiTheme="majorHAnsi" w:cstheme="majorHAnsi"/>
                <w:b/>
                <w:bCs/>
                <w:sz w:val="20"/>
                <w:szCs w:val="20"/>
                <w:lang w:eastAsia="fr-FR"/>
              </w:rPr>
              <w:t xml:space="preserve"> _______)</w:t>
            </w:r>
          </w:p>
        </w:tc>
        <w:tc>
          <w:tcPr>
            <w:tcW w:w="3118" w:type="pct"/>
            <w:gridSpan w:val="3"/>
            <w:shd w:val="clear" w:color="000000" w:fill="F2F2F2"/>
            <w:hideMark/>
          </w:tcPr>
          <w:p w14:paraId="6B33D30B"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77301689" w14:textId="77777777" w:rsidTr="00D61EEC">
        <w:trPr>
          <w:trHeight w:val="765"/>
        </w:trPr>
        <w:tc>
          <w:tcPr>
            <w:tcW w:w="1882" w:type="pct"/>
            <w:shd w:val="clear" w:color="auto" w:fill="auto"/>
            <w:hideMark/>
          </w:tcPr>
          <w:p w14:paraId="76AAD8E5"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Autre agence qui s'occupent de "les enfants et la Justice" (</w:t>
            </w:r>
            <w:proofErr w:type="gramStart"/>
            <w:r w:rsidRPr="009F31FA">
              <w:rPr>
                <w:rFonts w:asciiTheme="majorHAnsi" w:eastAsia="Times New Roman" w:hAnsiTheme="majorHAnsi" w:cstheme="majorHAnsi"/>
                <w:b/>
                <w:bCs/>
                <w:sz w:val="20"/>
                <w:szCs w:val="20"/>
                <w:lang w:eastAsia="fr-FR"/>
              </w:rPr>
              <w:t>nom:</w:t>
            </w:r>
            <w:proofErr w:type="gramEnd"/>
            <w:r w:rsidRPr="009F31FA">
              <w:rPr>
                <w:rFonts w:asciiTheme="majorHAnsi" w:eastAsia="Times New Roman" w:hAnsiTheme="majorHAnsi" w:cstheme="majorHAnsi"/>
                <w:b/>
                <w:bCs/>
                <w:sz w:val="20"/>
                <w:szCs w:val="20"/>
                <w:lang w:eastAsia="fr-FR"/>
              </w:rPr>
              <w:t xml:space="preserve"> _______)</w:t>
            </w:r>
          </w:p>
        </w:tc>
        <w:tc>
          <w:tcPr>
            <w:tcW w:w="3118" w:type="pct"/>
            <w:gridSpan w:val="3"/>
            <w:shd w:val="clear" w:color="000000" w:fill="F2F2F2"/>
            <w:hideMark/>
          </w:tcPr>
          <w:p w14:paraId="134FCB1F"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74B116C9" w14:textId="77777777" w:rsidTr="00D61EEC">
        <w:trPr>
          <w:trHeight w:val="1320"/>
        </w:trPr>
        <w:tc>
          <w:tcPr>
            <w:tcW w:w="1882" w:type="pct"/>
            <w:shd w:val="clear" w:color="000000" w:fill="D9D9D9"/>
            <w:vAlign w:val="center"/>
            <w:hideMark/>
          </w:tcPr>
          <w:p w14:paraId="0ADD8168" w14:textId="77777777" w:rsidR="00B00DA3" w:rsidRPr="009F31FA" w:rsidRDefault="00B00DA3" w:rsidP="00D61EEC">
            <w:pPr>
              <w:spacing w:after="0" w:line="240" w:lineRule="auto"/>
              <w:jc w:val="center"/>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Vue d'ensemble des mécanismes qui s'occupent des "enfants et la Justice" (est-ce que les organismes suivants jouent un rôle en matière de "les enfants et la Justice</w:t>
            </w:r>
            <w:proofErr w:type="gramStart"/>
            <w:r w:rsidRPr="009F31FA">
              <w:rPr>
                <w:rFonts w:asciiTheme="majorHAnsi" w:eastAsia="Times New Roman" w:hAnsiTheme="majorHAnsi" w:cstheme="majorHAnsi"/>
                <w:b/>
                <w:bCs/>
                <w:sz w:val="20"/>
                <w:szCs w:val="20"/>
                <w:lang w:eastAsia="fr-FR"/>
              </w:rPr>
              <w:t>"?</w:t>
            </w:r>
            <w:proofErr w:type="gramEnd"/>
            <w:r w:rsidRPr="009F31FA">
              <w:rPr>
                <w:rFonts w:asciiTheme="majorHAnsi" w:eastAsia="Times New Roman" w:hAnsiTheme="majorHAnsi" w:cstheme="majorHAnsi"/>
                <w:b/>
                <w:bCs/>
                <w:sz w:val="20"/>
                <w:szCs w:val="20"/>
                <w:lang w:eastAsia="fr-FR"/>
              </w:rPr>
              <w:t>)</w:t>
            </w:r>
          </w:p>
        </w:tc>
        <w:tc>
          <w:tcPr>
            <w:tcW w:w="3118" w:type="pct"/>
            <w:gridSpan w:val="3"/>
            <w:shd w:val="clear" w:color="000000" w:fill="D9D9D9"/>
            <w:vAlign w:val="center"/>
            <w:hideMark/>
          </w:tcPr>
          <w:p w14:paraId="6EBA1B2A" w14:textId="77777777" w:rsidR="00B00DA3" w:rsidRPr="009F31FA" w:rsidRDefault="00B00DA3" w:rsidP="00D61EEC">
            <w:pPr>
              <w:spacing w:after="0" w:line="240" w:lineRule="auto"/>
              <w:jc w:val="center"/>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Décrivez brièvement l'efficacité d'ensemble du système</w:t>
            </w:r>
          </w:p>
        </w:tc>
      </w:tr>
      <w:tr w:rsidR="00B00DA3" w:rsidRPr="009F31FA" w14:paraId="0C8549A0" w14:textId="77777777" w:rsidTr="00D61EEC">
        <w:trPr>
          <w:trHeight w:val="600"/>
        </w:trPr>
        <w:tc>
          <w:tcPr>
            <w:tcW w:w="1882" w:type="pct"/>
            <w:shd w:val="clear" w:color="auto" w:fill="auto"/>
            <w:hideMark/>
          </w:tcPr>
          <w:p w14:paraId="48C41907"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Tribunaux communautaires ou des villages</w:t>
            </w:r>
          </w:p>
        </w:tc>
        <w:tc>
          <w:tcPr>
            <w:tcW w:w="3118" w:type="pct"/>
            <w:gridSpan w:val="3"/>
            <w:shd w:val="clear" w:color="000000" w:fill="F2F2F2"/>
            <w:hideMark/>
          </w:tcPr>
          <w:p w14:paraId="2600ECB3"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46611362" w14:textId="77777777" w:rsidTr="00D61EEC">
        <w:trPr>
          <w:trHeight w:val="825"/>
        </w:trPr>
        <w:tc>
          <w:tcPr>
            <w:tcW w:w="1882" w:type="pct"/>
            <w:shd w:val="clear" w:color="auto" w:fill="auto"/>
            <w:hideMark/>
          </w:tcPr>
          <w:p w14:paraId="7066343F"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Les anciens de la communauté ou du village</w:t>
            </w:r>
          </w:p>
        </w:tc>
        <w:tc>
          <w:tcPr>
            <w:tcW w:w="3118" w:type="pct"/>
            <w:gridSpan w:val="3"/>
            <w:shd w:val="clear" w:color="000000" w:fill="F2F2F2"/>
            <w:hideMark/>
          </w:tcPr>
          <w:p w14:paraId="1BEF4CC6"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3097A585" w14:textId="77777777" w:rsidTr="00D61EEC">
        <w:trPr>
          <w:trHeight w:val="1125"/>
        </w:trPr>
        <w:tc>
          <w:tcPr>
            <w:tcW w:w="1882" w:type="pct"/>
            <w:shd w:val="clear" w:color="auto" w:fill="auto"/>
            <w:hideMark/>
          </w:tcPr>
          <w:p w14:paraId="15316D12"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Conseils tribaux </w:t>
            </w:r>
            <w:proofErr w:type="gramStart"/>
            <w:r w:rsidRPr="009F31FA">
              <w:rPr>
                <w:rFonts w:asciiTheme="majorHAnsi" w:eastAsia="Times New Roman" w:hAnsiTheme="majorHAnsi" w:cstheme="majorHAnsi"/>
                <w:b/>
                <w:bCs/>
                <w:sz w:val="20"/>
                <w:szCs w:val="20"/>
                <w:lang w:eastAsia="fr-FR"/>
              </w:rPr>
              <w:t>communautaires  (</w:t>
            </w:r>
            <w:proofErr w:type="gramEnd"/>
            <w:r w:rsidRPr="009F31FA">
              <w:rPr>
                <w:rFonts w:asciiTheme="majorHAnsi" w:eastAsia="Times New Roman" w:hAnsiTheme="majorHAnsi" w:cstheme="majorHAnsi"/>
                <w:b/>
                <w:bCs/>
                <w:sz w:val="20"/>
                <w:szCs w:val="20"/>
                <w:lang w:eastAsia="fr-FR"/>
              </w:rPr>
              <w:t>est-ce que les enfants sont appelés à participer à ces conseils?)</w:t>
            </w:r>
          </w:p>
        </w:tc>
        <w:tc>
          <w:tcPr>
            <w:tcW w:w="3118" w:type="pct"/>
            <w:gridSpan w:val="3"/>
            <w:shd w:val="clear" w:color="000000" w:fill="F2F2F2"/>
            <w:hideMark/>
          </w:tcPr>
          <w:p w14:paraId="2432168B"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2E8846D4" w14:textId="77777777" w:rsidTr="00D61EEC">
        <w:trPr>
          <w:trHeight w:val="675"/>
        </w:trPr>
        <w:tc>
          <w:tcPr>
            <w:tcW w:w="1882" w:type="pct"/>
            <w:shd w:val="clear" w:color="auto" w:fill="auto"/>
            <w:hideMark/>
          </w:tcPr>
          <w:p w14:paraId="44B59CAF"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Organisations et leaders religieux locaux</w:t>
            </w:r>
          </w:p>
        </w:tc>
        <w:tc>
          <w:tcPr>
            <w:tcW w:w="3118" w:type="pct"/>
            <w:gridSpan w:val="3"/>
            <w:shd w:val="clear" w:color="000000" w:fill="F2F2F2"/>
            <w:hideMark/>
          </w:tcPr>
          <w:p w14:paraId="0648B65A"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76F66E96" w14:textId="77777777" w:rsidTr="00D61EEC">
        <w:trPr>
          <w:trHeight w:val="255"/>
        </w:trPr>
        <w:tc>
          <w:tcPr>
            <w:tcW w:w="1882" w:type="pct"/>
            <w:shd w:val="clear" w:color="auto" w:fill="auto"/>
            <w:hideMark/>
          </w:tcPr>
          <w:p w14:paraId="3D120C55"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Famille élargie / réseaux claniques</w:t>
            </w:r>
          </w:p>
        </w:tc>
        <w:tc>
          <w:tcPr>
            <w:tcW w:w="3118" w:type="pct"/>
            <w:gridSpan w:val="3"/>
            <w:shd w:val="clear" w:color="000000" w:fill="F2F2F2"/>
            <w:hideMark/>
          </w:tcPr>
          <w:p w14:paraId="786FE022"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62208F0E" w14:textId="77777777" w:rsidTr="00D61EEC">
        <w:trPr>
          <w:trHeight w:val="585"/>
        </w:trPr>
        <w:tc>
          <w:tcPr>
            <w:tcW w:w="1882" w:type="pct"/>
            <w:shd w:val="clear" w:color="auto" w:fill="auto"/>
            <w:hideMark/>
          </w:tcPr>
          <w:p w14:paraId="66FD629B"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Organisations non-gouvernementales</w:t>
            </w:r>
          </w:p>
        </w:tc>
        <w:tc>
          <w:tcPr>
            <w:tcW w:w="3118" w:type="pct"/>
            <w:gridSpan w:val="3"/>
            <w:shd w:val="clear" w:color="000000" w:fill="F2F2F2"/>
            <w:hideMark/>
          </w:tcPr>
          <w:p w14:paraId="21BCC6BA"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7B43B6C0" w14:textId="77777777" w:rsidTr="00D61EEC">
        <w:trPr>
          <w:trHeight w:val="510"/>
        </w:trPr>
        <w:tc>
          <w:tcPr>
            <w:tcW w:w="1882" w:type="pct"/>
            <w:shd w:val="clear" w:color="auto" w:fill="auto"/>
            <w:hideMark/>
          </w:tcPr>
          <w:p w14:paraId="161D02DA"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631FA0">
              <w:rPr>
                <w:rFonts w:asciiTheme="majorHAnsi" w:eastAsia="Times New Roman" w:hAnsiTheme="majorHAnsi" w:cstheme="majorHAnsi"/>
                <w:b/>
                <w:bCs/>
                <w:sz w:val="20"/>
                <w:szCs w:val="20"/>
                <w:lang w:eastAsia="fr-FR"/>
              </w:rPr>
              <w:t>Incarcération</w:t>
            </w:r>
            <w:r w:rsidRPr="009F31FA">
              <w:rPr>
                <w:rFonts w:asciiTheme="majorHAnsi" w:eastAsia="Times New Roman" w:hAnsiTheme="majorHAnsi" w:cstheme="majorHAnsi"/>
                <w:b/>
                <w:bCs/>
                <w:sz w:val="20"/>
                <w:szCs w:val="20"/>
                <w:lang w:eastAsia="fr-FR"/>
              </w:rPr>
              <w:t xml:space="preserve"> et alternatives </w:t>
            </w:r>
            <w:proofErr w:type="gramStart"/>
            <w:r w:rsidRPr="009F31FA">
              <w:rPr>
                <w:rFonts w:asciiTheme="majorHAnsi" w:eastAsia="Times New Roman" w:hAnsiTheme="majorHAnsi" w:cstheme="majorHAnsi"/>
                <w:b/>
                <w:bCs/>
                <w:sz w:val="20"/>
                <w:szCs w:val="20"/>
                <w:lang w:eastAsia="fr-FR"/>
              </w:rPr>
              <w:t>à  l'</w:t>
            </w:r>
            <w:r w:rsidRPr="00631FA0">
              <w:rPr>
                <w:rFonts w:asciiTheme="majorHAnsi" w:eastAsia="Times New Roman" w:hAnsiTheme="majorHAnsi" w:cstheme="majorHAnsi"/>
                <w:b/>
                <w:bCs/>
                <w:sz w:val="20"/>
                <w:szCs w:val="20"/>
                <w:lang w:eastAsia="fr-FR"/>
              </w:rPr>
              <w:t>incarcération</w:t>
            </w:r>
            <w:proofErr w:type="gramEnd"/>
          </w:p>
        </w:tc>
        <w:tc>
          <w:tcPr>
            <w:tcW w:w="3118" w:type="pct"/>
            <w:gridSpan w:val="3"/>
            <w:shd w:val="clear" w:color="000000" w:fill="F2F2F2"/>
            <w:hideMark/>
          </w:tcPr>
          <w:p w14:paraId="720314D9"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1B870924" w14:textId="77777777" w:rsidTr="00D61EEC">
        <w:trPr>
          <w:trHeight w:val="510"/>
        </w:trPr>
        <w:tc>
          <w:tcPr>
            <w:tcW w:w="1882" w:type="pct"/>
            <w:shd w:val="clear" w:color="auto" w:fill="auto"/>
            <w:hideMark/>
          </w:tcPr>
          <w:p w14:paraId="6FC6CF92"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Organisations non-gouvernementales ou de la société civile au niveau local</w:t>
            </w:r>
          </w:p>
        </w:tc>
        <w:tc>
          <w:tcPr>
            <w:tcW w:w="3118" w:type="pct"/>
            <w:gridSpan w:val="3"/>
            <w:shd w:val="clear" w:color="000000" w:fill="F2F2F2"/>
            <w:hideMark/>
          </w:tcPr>
          <w:p w14:paraId="3915FC91"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69023EEA" w14:textId="77777777" w:rsidTr="00D61EEC">
        <w:trPr>
          <w:trHeight w:val="525"/>
        </w:trPr>
        <w:tc>
          <w:tcPr>
            <w:tcW w:w="1882" w:type="pct"/>
            <w:shd w:val="clear" w:color="auto" w:fill="auto"/>
            <w:hideMark/>
          </w:tcPr>
          <w:p w14:paraId="267661FA"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Autre mécanisme informel de justice (</w:t>
            </w:r>
            <w:proofErr w:type="gramStart"/>
            <w:r w:rsidRPr="009F31FA">
              <w:rPr>
                <w:rFonts w:asciiTheme="majorHAnsi" w:eastAsia="Times New Roman" w:hAnsiTheme="majorHAnsi" w:cstheme="majorHAnsi"/>
                <w:b/>
                <w:bCs/>
                <w:sz w:val="20"/>
                <w:szCs w:val="20"/>
                <w:lang w:eastAsia="fr-FR"/>
              </w:rPr>
              <w:t>nom:</w:t>
            </w:r>
            <w:proofErr w:type="gramEnd"/>
            <w:r w:rsidRPr="009F31FA">
              <w:rPr>
                <w:rFonts w:asciiTheme="majorHAnsi" w:eastAsia="Times New Roman" w:hAnsiTheme="majorHAnsi" w:cstheme="majorHAnsi"/>
                <w:b/>
                <w:bCs/>
                <w:sz w:val="20"/>
                <w:szCs w:val="20"/>
                <w:lang w:eastAsia="fr-FR"/>
              </w:rPr>
              <w:t xml:space="preserve"> _______)</w:t>
            </w:r>
          </w:p>
        </w:tc>
        <w:tc>
          <w:tcPr>
            <w:tcW w:w="3118" w:type="pct"/>
            <w:gridSpan w:val="3"/>
            <w:shd w:val="clear" w:color="000000" w:fill="F2F2F2"/>
            <w:hideMark/>
          </w:tcPr>
          <w:p w14:paraId="26997AA1"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5A246663" w14:textId="77777777" w:rsidTr="00D61EEC">
        <w:trPr>
          <w:trHeight w:val="330"/>
        </w:trPr>
        <w:tc>
          <w:tcPr>
            <w:tcW w:w="1882" w:type="pct"/>
            <w:shd w:val="clear" w:color="auto" w:fill="auto"/>
            <w:hideMark/>
          </w:tcPr>
          <w:p w14:paraId="16347B57"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Autre mécanisme informel de justice (</w:t>
            </w:r>
            <w:proofErr w:type="gramStart"/>
            <w:r w:rsidRPr="009F31FA">
              <w:rPr>
                <w:rFonts w:asciiTheme="majorHAnsi" w:eastAsia="Times New Roman" w:hAnsiTheme="majorHAnsi" w:cstheme="majorHAnsi"/>
                <w:b/>
                <w:bCs/>
                <w:sz w:val="20"/>
                <w:szCs w:val="20"/>
                <w:lang w:eastAsia="fr-FR"/>
              </w:rPr>
              <w:t>nom:</w:t>
            </w:r>
            <w:proofErr w:type="gramEnd"/>
            <w:r w:rsidRPr="009F31FA">
              <w:rPr>
                <w:rFonts w:asciiTheme="majorHAnsi" w:eastAsia="Times New Roman" w:hAnsiTheme="majorHAnsi" w:cstheme="majorHAnsi"/>
                <w:b/>
                <w:bCs/>
                <w:sz w:val="20"/>
                <w:szCs w:val="20"/>
                <w:lang w:eastAsia="fr-FR"/>
              </w:rPr>
              <w:t xml:space="preserve"> _______)</w:t>
            </w:r>
          </w:p>
        </w:tc>
        <w:tc>
          <w:tcPr>
            <w:tcW w:w="1039" w:type="pct"/>
            <w:shd w:val="clear" w:color="000000" w:fill="8DB4E2"/>
            <w:hideMark/>
          </w:tcPr>
          <w:p w14:paraId="766C7465" w14:textId="77777777" w:rsidR="00B00DA3" w:rsidRPr="009F31FA" w:rsidRDefault="00B00DA3" w:rsidP="00D61EEC">
            <w:pPr>
              <w:spacing w:after="0" w:line="240" w:lineRule="auto"/>
              <w:jc w:val="center"/>
              <w:rPr>
                <w:rFonts w:asciiTheme="majorHAnsi" w:eastAsia="Times New Roman" w:hAnsiTheme="majorHAnsi" w:cstheme="majorHAnsi"/>
                <w:b/>
                <w:bCs/>
                <w:sz w:val="24"/>
                <w:szCs w:val="24"/>
                <w:lang w:eastAsia="fr-FR"/>
              </w:rPr>
            </w:pPr>
            <w:r w:rsidRPr="009F31FA">
              <w:rPr>
                <w:rFonts w:asciiTheme="majorHAnsi" w:eastAsia="Times New Roman" w:hAnsiTheme="majorHAnsi" w:cstheme="majorHAnsi"/>
                <w:b/>
                <w:bCs/>
                <w:sz w:val="24"/>
                <w:szCs w:val="24"/>
                <w:lang w:eastAsia="fr-FR"/>
              </w:rPr>
              <w:t> </w:t>
            </w:r>
          </w:p>
        </w:tc>
        <w:tc>
          <w:tcPr>
            <w:tcW w:w="1039" w:type="pct"/>
            <w:shd w:val="clear" w:color="000000" w:fill="8DB4E2"/>
            <w:hideMark/>
          </w:tcPr>
          <w:p w14:paraId="39BA44F2" w14:textId="77777777" w:rsidR="00B00DA3" w:rsidRPr="009F31FA" w:rsidRDefault="00B00DA3" w:rsidP="00D61EEC">
            <w:pPr>
              <w:spacing w:after="0" w:line="240" w:lineRule="auto"/>
              <w:jc w:val="center"/>
              <w:rPr>
                <w:rFonts w:asciiTheme="majorHAnsi" w:eastAsia="Times New Roman" w:hAnsiTheme="majorHAnsi" w:cstheme="majorHAnsi"/>
                <w:b/>
                <w:bCs/>
                <w:sz w:val="24"/>
                <w:szCs w:val="24"/>
                <w:lang w:eastAsia="fr-FR"/>
              </w:rPr>
            </w:pPr>
            <w:r w:rsidRPr="009F31FA">
              <w:rPr>
                <w:rFonts w:asciiTheme="majorHAnsi" w:eastAsia="Times New Roman" w:hAnsiTheme="majorHAnsi" w:cstheme="majorHAnsi"/>
                <w:b/>
                <w:bCs/>
                <w:sz w:val="24"/>
                <w:szCs w:val="24"/>
                <w:lang w:eastAsia="fr-FR"/>
              </w:rPr>
              <w:t> </w:t>
            </w:r>
          </w:p>
        </w:tc>
        <w:tc>
          <w:tcPr>
            <w:tcW w:w="1040" w:type="pct"/>
            <w:shd w:val="clear" w:color="000000" w:fill="8DB4E2"/>
            <w:hideMark/>
          </w:tcPr>
          <w:p w14:paraId="39F3D44D" w14:textId="77777777" w:rsidR="00B00DA3" w:rsidRPr="009F31FA" w:rsidRDefault="00B00DA3" w:rsidP="00D61EEC">
            <w:pPr>
              <w:spacing w:after="0" w:line="240" w:lineRule="auto"/>
              <w:jc w:val="center"/>
              <w:rPr>
                <w:rFonts w:asciiTheme="majorHAnsi" w:eastAsia="Times New Roman" w:hAnsiTheme="majorHAnsi" w:cstheme="majorHAnsi"/>
                <w:b/>
                <w:bCs/>
                <w:sz w:val="24"/>
                <w:szCs w:val="24"/>
                <w:lang w:eastAsia="fr-FR"/>
              </w:rPr>
            </w:pPr>
            <w:r w:rsidRPr="009F31FA">
              <w:rPr>
                <w:rFonts w:asciiTheme="majorHAnsi" w:eastAsia="Times New Roman" w:hAnsiTheme="majorHAnsi" w:cstheme="majorHAnsi"/>
                <w:b/>
                <w:bCs/>
                <w:sz w:val="24"/>
                <w:szCs w:val="24"/>
                <w:lang w:eastAsia="fr-FR"/>
              </w:rPr>
              <w:t> </w:t>
            </w:r>
          </w:p>
        </w:tc>
      </w:tr>
      <w:tr w:rsidR="00FE52DA" w:rsidRPr="009F31FA" w14:paraId="5204C343" w14:textId="77777777" w:rsidTr="00FE52DA">
        <w:trPr>
          <w:trHeight w:val="585"/>
        </w:trPr>
        <w:tc>
          <w:tcPr>
            <w:tcW w:w="5000" w:type="pct"/>
            <w:gridSpan w:val="4"/>
            <w:shd w:val="clear" w:color="auto" w:fill="4472C4" w:themeFill="accent5"/>
            <w:hideMark/>
          </w:tcPr>
          <w:p w14:paraId="4178CAB1" w14:textId="77777777" w:rsidR="00B00DA3" w:rsidRPr="009F31FA" w:rsidRDefault="00B00DA3" w:rsidP="00D61EEC">
            <w:pPr>
              <w:spacing w:after="0" w:line="240" w:lineRule="auto"/>
              <w:jc w:val="center"/>
              <w:rPr>
                <w:rFonts w:asciiTheme="majorHAnsi" w:eastAsia="Times New Roman" w:hAnsiTheme="majorHAnsi" w:cstheme="majorHAnsi"/>
                <w:b/>
                <w:bCs/>
                <w:color w:val="FFFFFF" w:themeColor="background1"/>
                <w:sz w:val="24"/>
                <w:szCs w:val="24"/>
                <w:lang w:eastAsia="fr-FR"/>
              </w:rPr>
            </w:pPr>
            <w:r w:rsidRPr="009F31FA">
              <w:rPr>
                <w:rFonts w:asciiTheme="majorHAnsi" w:eastAsia="Times New Roman" w:hAnsiTheme="majorHAnsi" w:cstheme="majorHAnsi"/>
                <w:b/>
                <w:bCs/>
                <w:color w:val="FFFFFF" w:themeColor="background1"/>
                <w:sz w:val="24"/>
                <w:szCs w:val="24"/>
                <w:lang w:eastAsia="fr-FR"/>
              </w:rPr>
              <w:t>VUE D'ENSEMBLE DU SYSTÈME ET ÉVALUATION</w:t>
            </w:r>
          </w:p>
        </w:tc>
      </w:tr>
      <w:tr w:rsidR="00B00DA3" w:rsidRPr="009F31FA" w14:paraId="0D15D959" w14:textId="77777777" w:rsidTr="00D61EEC">
        <w:trPr>
          <w:trHeight w:val="495"/>
        </w:trPr>
        <w:tc>
          <w:tcPr>
            <w:tcW w:w="1882" w:type="pct"/>
            <w:shd w:val="clear" w:color="000000" w:fill="D9D9D9"/>
            <w:noWrap/>
            <w:vAlign w:val="center"/>
            <w:hideMark/>
          </w:tcPr>
          <w:p w14:paraId="1BC3CED0" w14:textId="77777777" w:rsidR="00B00DA3" w:rsidRPr="009F31FA" w:rsidRDefault="00B00DA3" w:rsidP="00D61EEC">
            <w:pPr>
              <w:spacing w:after="0" w:line="240" w:lineRule="auto"/>
              <w:jc w:val="center"/>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Évaluation du système formel</w:t>
            </w:r>
          </w:p>
        </w:tc>
        <w:tc>
          <w:tcPr>
            <w:tcW w:w="3118" w:type="pct"/>
            <w:gridSpan w:val="3"/>
            <w:shd w:val="clear" w:color="000000" w:fill="F3F1F2"/>
            <w:hideMark/>
          </w:tcPr>
          <w:p w14:paraId="41E1C380" w14:textId="77777777" w:rsidR="00B00DA3" w:rsidRPr="009F31FA" w:rsidRDefault="00B00DA3" w:rsidP="00D61EEC">
            <w:pPr>
              <w:spacing w:after="0" w:line="240" w:lineRule="auto"/>
              <w:jc w:val="center"/>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Décrivez brièvement l'efficacité globale de la supervisio</w:t>
            </w:r>
            <w:r w:rsidRPr="00631FA0">
              <w:rPr>
                <w:rFonts w:asciiTheme="majorHAnsi" w:eastAsia="Times New Roman" w:hAnsiTheme="majorHAnsi" w:cstheme="majorHAnsi"/>
                <w:b/>
                <w:bCs/>
                <w:sz w:val="20"/>
                <w:szCs w:val="20"/>
                <w:lang w:eastAsia="fr-FR"/>
              </w:rPr>
              <w:t xml:space="preserve">n et de la mise </w:t>
            </w:r>
            <w:r w:rsidRPr="009F31FA">
              <w:rPr>
                <w:rFonts w:asciiTheme="majorHAnsi" w:eastAsia="Times New Roman" w:hAnsiTheme="majorHAnsi" w:cstheme="majorHAnsi"/>
                <w:b/>
                <w:bCs/>
                <w:sz w:val="20"/>
                <w:szCs w:val="20"/>
                <w:lang w:eastAsia="fr-FR"/>
              </w:rPr>
              <w:t>en œuvre du mandat de protection de l'enfant</w:t>
            </w:r>
          </w:p>
        </w:tc>
      </w:tr>
      <w:tr w:rsidR="00B00DA3" w:rsidRPr="009F31FA" w14:paraId="4EF28014" w14:textId="77777777" w:rsidTr="00D61EEC">
        <w:trPr>
          <w:trHeight w:val="1020"/>
        </w:trPr>
        <w:tc>
          <w:tcPr>
            <w:tcW w:w="1882" w:type="pct"/>
            <w:shd w:val="clear" w:color="auto" w:fill="auto"/>
            <w:hideMark/>
          </w:tcPr>
          <w:p w14:paraId="1A3FE8A0"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Est-ce que la législation concernant "les enfants et la justice" fait explicitement référence à la Convention relative aux droits de l'enfants ou à d'autres </w:t>
            </w:r>
            <w:proofErr w:type="gramStart"/>
            <w:r w:rsidRPr="009F31FA">
              <w:rPr>
                <w:rFonts w:asciiTheme="majorHAnsi" w:eastAsia="Times New Roman" w:hAnsiTheme="majorHAnsi" w:cstheme="majorHAnsi"/>
                <w:b/>
                <w:bCs/>
                <w:sz w:val="20"/>
                <w:szCs w:val="20"/>
                <w:lang w:eastAsia="fr-FR"/>
              </w:rPr>
              <w:t>conventions?</w:t>
            </w:r>
            <w:proofErr w:type="gramEnd"/>
            <w:r w:rsidRPr="009F31FA">
              <w:rPr>
                <w:rFonts w:asciiTheme="majorHAnsi" w:eastAsia="Times New Roman" w:hAnsiTheme="majorHAnsi" w:cstheme="majorHAnsi"/>
                <w:b/>
                <w:bCs/>
                <w:sz w:val="20"/>
                <w:szCs w:val="20"/>
                <w:lang w:eastAsia="fr-FR"/>
              </w:rPr>
              <w:t xml:space="preserve"> </w:t>
            </w:r>
          </w:p>
        </w:tc>
        <w:tc>
          <w:tcPr>
            <w:tcW w:w="3118" w:type="pct"/>
            <w:gridSpan w:val="3"/>
            <w:shd w:val="clear" w:color="000000" w:fill="F2F2F2"/>
            <w:hideMark/>
          </w:tcPr>
          <w:p w14:paraId="20CC0BEE"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1E237B63" w14:textId="77777777" w:rsidTr="00D61EEC">
        <w:trPr>
          <w:trHeight w:val="1530"/>
        </w:trPr>
        <w:tc>
          <w:tcPr>
            <w:tcW w:w="1882" w:type="pct"/>
            <w:shd w:val="clear" w:color="auto" w:fill="auto"/>
            <w:hideMark/>
          </w:tcPr>
          <w:p w14:paraId="48285835"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Décrivez toute entorse dans la législation par rapport à la Convention relative aux droits des enfants ou à toute autre convention ou instrument. Mentionnez les sources de documentation pour plus de détails, si possible.  </w:t>
            </w:r>
          </w:p>
        </w:tc>
        <w:tc>
          <w:tcPr>
            <w:tcW w:w="3118" w:type="pct"/>
            <w:gridSpan w:val="3"/>
            <w:shd w:val="clear" w:color="000000" w:fill="F2F2F2"/>
            <w:hideMark/>
          </w:tcPr>
          <w:p w14:paraId="4ECCB408"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52B5241F" w14:textId="77777777" w:rsidTr="00D61EEC">
        <w:trPr>
          <w:trHeight w:val="1785"/>
        </w:trPr>
        <w:tc>
          <w:tcPr>
            <w:tcW w:w="1882" w:type="pct"/>
            <w:shd w:val="clear" w:color="auto" w:fill="auto"/>
            <w:hideMark/>
          </w:tcPr>
          <w:p w14:paraId="52414EB2"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Existe-t-il un dialogue politique actif pour envisager des solutions aux entorses mentionnées ci-</w:t>
            </w:r>
            <w:proofErr w:type="gramStart"/>
            <w:r w:rsidRPr="009F31FA">
              <w:rPr>
                <w:rFonts w:asciiTheme="majorHAnsi" w:eastAsia="Times New Roman" w:hAnsiTheme="majorHAnsi" w:cstheme="majorHAnsi"/>
                <w:b/>
                <w:bCs/>
                <w:sz w:val="20"/>
                <w:szCs w:val="20"/>
                <w:lang w:eastAsia="fr-FR"/>
              </w:rPr>
              <w:t>dessus?</w:t>
            </w:r>
            <w:proofErr w:type="gramEnd"/>
            <w:r w:rsidRPr="009F31FA">
              <w:rPr>
                <w:rFonts w:asciiTheme="majorHAnsi" w:eastAsia="Times New Roman" w:hAnsiTheme="majorHAnsi" w:cstheme="majorHAnsi"/>
                <w:b/>
                <w:bCs/>
                <w:sz w:val="20"/>
                <w:szCs w:val="20"/>
                <w:lang w:eastAsia="fr-FR"/>
              </w:rPr>
              <w:t xml:space="preserve"> Est-ce que des changements législatifs ou réglementaires pourraient apporter un changement significatif à cette situation sur le </w:t>
            </w:r>
            <w:proofErr w:type="gramStart"/>
            <w:r w:rsidRPr="009F31FA">
              <w:rPr>
                <w:rFonts w:asciiTheme="majorHAnsi" w:eastAsia="Times New Roman" w:hAnsiTheme="majorHAnsi" w:cstheme="majorHAnsi"/>
                <w:b/>
                <w:bCs/>
                <w:sz w:val="20"/>
                <w:szCs w:val="20"/>
                <w:lang w:eastAsia="fr-FR"/>
              </w:rPr>
              <w:t>terrain?</w:t>
            </w:r>
            <w:proofErr w:type="gramEnd"/>
            <w:r w:rsidRPr="009F31FA">
              <w:rPr>
                <w:rFonts w:asciiTheme="majorHAnsi" w:eastAsia="Times New Roman" w:hAnsiTheme="majorHAnsi" w:cstheme="majorHAnsi"/>
                <w:b/>
                <w:bCs/>
                <w:sz w:val="20"/>
                <w:szCs w:val="20"/>
                <w:lang w:eastAsia="fr-FR"/>
              </w:rPr>
              <w:t xml:space="preserve"> Décrivez.   </w:t>
            </w:r>
          </w:p>
        </w:tc>
        <w:tc>
          <w:tcPr>
            <w:tcW w:w="3118" w:type="pct"/>
            <w:gridSpan w:val="3"/>
            <w:shd w:val="clear" w:color="000000" w:fill="F2F2F2"/>
            <w:hideMark/>
          </w:tcPr>
          <w:p w14:paraId="2E74D250"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75A1D0D4" w14:textId="77777777" w:rsidTr="00D61EEC">
        <w:trPr>
          <w:trHeight w:val="1020"/>
        </w:trPr>
        <w:tc>
          <w:tcPr>
            <w:tcW w:w="1882" w:type="pct"/>
            <w:shd w:val="clear" w:color="auto" w:fill="auto"/>
            <w:hideMark/>
          </w:tcPr>
          <w:p w14:paraId="0A37AA08"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Est-ce que la législation et la règlementation nationales sont précises en matière de définitions des droits des enfants et des conséquences qui y sont </w:t>
            </w:r>
            <w:proofErr w:type="gramStart"/>
            <w:r w:rsidRPr="009F31FA">
              <w:rPr>
                <w:rFonts w:asciiTheme="majorHAnsi" w:eastAsia="Times New Roman" w:hAnsiTheme="majorHAnsi" w:cstheme="majorHAnsi"/>
                <w:b/>
                <w:bCs/>
                <w:sz w:val="20"/>
                <w:szCs w:val="20"/>
                <w:lang w:eastAsia="fr-FR"/>
              </w:rPr>
              <w:t>reliées?</w:t>
            </w:r>
            <w:proofErr w:type="gramEnd"/>
          </w:p>
        </w:tc>
        <w:tc>
          <w:tcPr>
            <w:tcW w:w="3118" w:type="pct"/>
            <w:gridSpan w:val="3"/>
            <w:shd w:val="clear" w:color="000000" w:fill="F2F2F2"/>
            <w:hideMark/>
          </w:tcPr>
          <w:p w14:paraId="1482B68C"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42C3F530" w14:textId="77777777" w:rsidTr="00D61EEC">
        <w:trPr>
          <w:trHeight w:val="1020"/>
        </w:trPr>
        <w:tc>
          <w:tcPr>
            <w:tcW w:w="1882" w:type="pct"/>
            <w:shd w:val="clear" w:color="auto" w:fill="auto"/>
            <w:hideMark/>
          </w:tcPr>
          <w:p w14:paraId="5BD54927"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Est-ce que la législation et la règlementation nationales sont précises en ce qui concerne le traitement des cas des enfants et existe-t-il des normes appropriées pour traiter ces </w:t>
            </w:r>
            <w:proofErr w:type="gramStart"/>
            <w:r w:rsidRPr="009F31FA">
              <w:rPr>
                <w:rFonts w:asciiTheme="majorHAnsi" w:eastAsia="Times New Roman" w:hAnsiTheme="majorHAnsi" w:cstheme="majorHAnsi"/>
                <w:b/>
                <w:bCs/>
                <w:sz w:val="20"/>
                <w:szCs w:val="20"/>
                <w:lang w:eastAsia="fr-FR"/>
              </w:rPr>
              <w:t>cas?</w:t>
            </w:r>
            <w:proofErr w:type="gramEnd"/>
            <w:r w:rsidRPr="009F31FA">
              <w:rPr>
                <w:rFonts w:asciiTheme="majorHAnsi" w:eastAsia="Times New Roman" w:hAnsiTheme="majorHAnsi" w:cstheme="majorHAnsi"/>
                <w:b/>
                <w:bCs/>
                <w:sz w:val="20"/>
                <w:szCs w:val="20"/>
                <w:lang w:eastAsia="fr-FR"/>
              </w:rPr>
              <w:t xml:space="preserve"> </w:t>
            </w:r>
          </w:p>
        </w:tc>
        <w:tc>
          <w:tcPr>
            <w:tcW w:w="3118" w:type="pct"/>
            <w:gridSpan w:val="3"/>
            <w:shd w:val="clear" w:color="000000" w:fill="F2F2F2"/>
            <w:hideMark/>
          </w:tcPr>
          <w:p w14:paraId="20644BFD"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357294A6" w14:textId="77777777" w:rsidTr="00D61EEC">
        <w:trPr>
          <w:trHeight w:val="2040"/>
        </w:trPr>
        <w:tc>
          <w:tcPr>
            <w:tcW w:w="1882" w:type="pct"/>
            <w:shd w:val="clear" w:color="auto" w:fill="auto"/>
            <w:hideMark/>
          </w:tcPr>
          <w:p w14:paraId="72A208D4"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Est-ce que les enfants ont droit à une représentation légale dans les domaines qui les </w:t>
            </w:r>
            <w:proofErr w:type="gramStart"/>
            <w:r w:rsidRPr="009F31FA">
              <w:rPr>
                <w:rFonts w:asciiTheme="majorHAnsi" w:eastAsia="Times New Roman" w:hAnsiTheme="majorHAnsi" w:cstheme="majorHAnsi"/>
                <w:b/>
                <w:bCs/>
                <w:sz w:val="20"/>
                <w:szCs w:val="20"/>
                <w:lang w:eastAsia="fr-FR"/>
              </w:rPr>
              <w:t>affectent?</w:t>
            </w:r>
            <w:proofErr w:type="gramEnd"/>
            <w:r w:rsidRPr="009F31FA">
              <w:rPr>
                <w:rFonts w:asciiTheme="majorHAnsi" w:eastAsia="Times New Roman" w:hAnsiTheme="majorHAnsi" w:cstheme="majorHAnsi"/>
                <w:b/>
                <w:bCs/>
                <w:sz w:val="20"/>
                <w:szCs w:val="20"/>
                <w:lang w:eastAsia="fr-FR"/>
              </w:rPr>
              <w:t xml:space="preserve"> Si oui, quel est l'accès réel des enfants à une représentation </w:t>
            </w:r>
            <w:proofErr w:type="gramStart"/>
            <w:r w:rsidRPr="009F31FA">
              <w:rPr>
                <w:rFonts w:asciiTheme="majorHAnsi" w:eastAsia="Times New Roman" w:hAnsiTheme="majorHAnsi" w:cstheme="majorHAnsi"/>
                <w:b/>
                <w:bCs/>
                <w:sz w:val="20"/>
                <w:szCs w:val="20"/>
                <w:lang w:eastAsia="fr-FR"/>
              </w:rPr>
              <w:t>légale?</w:t>
            </w:r>
            <w:proofErr w:type="gramEnd"/>
            <w:r w:rsidRPr="009F31FA">
              <w:rPr>
                <w:rFonts w:asciiTheme="majorHAnsi" w:eastAsia="Times New Roman" w:hAnsiTheme="majorHAnsi" w:cstheme="majorHAnsi"/>
                <w:b/>
                <w:bCs/>
                <w:sz w:val="20"/>
                <w:szCs w:val="20"/>
                <w:lang w:eastAsia="fr-FR"/>
              </w:rPr>
              <w:t xml:space="preserve"> Quels sont les enfants qui y ont accès (enfants en conflit avec la loi, témoins, enfants qui ont besoin de soins et de protection, pour certaines catégories de violations de droits</w:t>
            </w:r>
            <w:proofErr w:type="gramStart"/>
            <w:r w:rsidRPr="009F31FA">
              <w:rPr>
                <w:rFonts w:asciiTheme="majorHAnsi" w:eastAsia="Times New Roman" w:hAnsiTheme="majorHAnsi" w:cstheme="majorHAnsi"/>
                <w:b/>
                <w:bCs/>
                <w:sz w:val="20"/>
                <w:szCs w:val="20"/>
                <w:lang w:eastAsia="fr-FR"/>
              </w:rPr>
              <w:t>)?</w:t>
            </w:r>
            <w:proofErr w:type="gramEnd"/>
          </w:p>
        </w:tc>
        <w:tc>
          <w:tcPr>
            <w:tcW w:w="3118" w:type="pct"/>
            <w:gridSpan w:val="3"/>
            <w:shd w:val="clear" w:color="000000" w:fill="F2F2F2"/>
            <w:hideMark/>
          </w:tcPr>
          <w:p w14:paraId="4D39976A"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5B47710A" w14:textId="77777777" w:rsidTr="00D61EEC">
        <w:trPr>
          <w:trHeight w:val="1020"/>
        </w:trPr>
        <w:tc>
          <w:tcPr>
            <w:tcW w:w="1882" w:type="pct"/>
            <w:shd w:val="clear" w:color="auto" w:fill="auto"/>
            <w:hideMark/>
          </w:tcPr>
          <w:p w14:paraId="07BD87AA"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Est-ce que le châtiment corporel est légalement reconnu en tant qu'offense contre la loi, tant pour les adultes que pour les </w:t>
            </w:r>
            <w:proofErr w:type="gramStart"/>
            <w:r w:rsidRPr="009F31FA">
              <w:rPr>
                <w:rFonts w:asciiTheme="majorHAnsi" w:eastAsia="Times New Roman" w:hAnsiTheme="majorHAnsi" w:cstheme="majorHAnsi"/>
                <w:b/>
                <w:bCs/>
                <w:sz w:val="20"/>
                <w:szCs w:val="20"/>
                <w:lang w:eastAsia="fr-FR"/>
              </w:rPr>
              <w:t>enfants?</w:t>
            </w:r>
            <w:proofErr w:type="gramEnd"/>
          </w:p>
        </w:tc>
        <w:tc>
          <w:tcPr>
            <w:tcW w:w="3118" w:type="pct"/>
            <w:gridSpan w:val="3"/>
            <w:shd w:val="clear" w:color="000000" w:fill="F2F2F2"/>
            <w:hideMark/>
          </w:tcPr>
          <w:p w14:paraId="0D0A32B1"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3D4E1A61" w14:textId="77777777" w:rsidTr="00D61EEC">
        <w:trPr>
          <w:trHeight w:val="1275"/>
        </w:trPr>
        <w:tc>
          <w:tcPr>
            <w:tcW w:w="1882" w:type="pct"/>
            <w:shd w:val="clear" w:color="auto" w:fill="auto"/>
            <w:hideMark/>
          </w:tcPr>
          <w:p w14:paraId="5EC86413"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Est-ce que l'accès des enfants à une représentation légale et à des solutions légales est affectée par la race, l'ethnie, le genre, la religion ou tout autre statut de </w:t>
            </w:r>
            <w:proofErr w:type="gramStart"/>
            <w:r w:rsidRPr="009F31FA">
              <w:rPr>
                <w:rFonts w:asciiTheme="majorHAnsi" w:eastAsia="Times New Roman" w:hAnsiTheme="majorHAnsi" w:cstheme="majorHAnsi"/>
                <w:b/>
                <w:bCs/>
                <w:sz w:val="20"/>
                <w:szCs w:val="20"/>
                <w:lang w:eastAsia="fr-FR"/>
              </w:rPr>
              <w:t>l'enfant?</w:t>
            </w:r>
            <w:proofErr w:type="gramEnd"/>
          </w:p>
        </w:tc>
        <w:tc>
          <w:tcPr>
            <w:tcW w:w="3118" w:type="pct"/>
            <w:gridSpan w:val="3"/>
            <w:shd w:val="clear" w:color="000000" w:fill="F2F2F2"/>
            <w:hideMark/>
          </w:tcPr>
          <w:p w14:paraId="48B405C4"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1A995218" w14:textId="77777777" w:rsidTr="00D61EEC">
        <w:trPr>
          <w:trHeight w:val="1590"/>
        </w:trPr>
        <w:tc>
          <w:tcPr>
            <w:tcW w:w="1882" w:type="pct"/>
            <w:shd w:val="clear" w:color="auto" w:fill="auto"/>
            <w:hideMark/>
          </w:tcPr>
          <w:p w14:paraId="7856BD79"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Est-ce que les enfants ont le droit d'approcher le système judiciaire pour obtenir des solutions légales, </w:t>
            </w:r>
            <w:r w:rsidRPr="00631FA0">
              <w:rPr>
                <w:rFonts w:asciiTheme="majorHAnsi" w:eastAsia="Times New Roman" w:hAnsiTheme="majorHAnsi" w:cstheme="majorHAnsi"/>
                <w:b/>
                <w:bCs/>
                <w:sz w:val="20"/>
                <w:szCs w:val="20"/>
                <w:lang w:eastAsia="fr-FR"/>
              </w:rPr>
              <w:t xml:space="preserve">par exemple </w:t>
            </w:r>
            <w:r w:rsidRPr="009F31FA">
              <w:rPr>
                <w:rFonts w:asciiTheme="majorHAnsi" w:eastAsia="Times New Roman" w:hAnsiTheme="majorHAnsi" w:cstheme="majorHAnsi"/>
                <w:b/>
                <w:bCs/>
                <w:sz w:val="20"/>
                <w:szCs w:val="20"/>
                <w:lang w:eastAsia="fr-FR"/>
              </w:rPr>
              <w:t xml:space="preserve">dans les cas de détention ou </w:t>
            </w:r>
            <w:proofErr w:type="gramStart"/>
            <w:r w:rsidRPr="009F31FA">
              <w:rPr>
                <w:rFonts w:asciiTheme="majorHAnsi" w:eastAsia="Times New Roman" w:hAnsiTheme="majorHAnsi" w:cstheme="majorHAnsi"/>
                <w:b/>
                <w:bCs/>
                <w:sz w:val="20"/>
                <w:szCs w:val="20"/>
                <w:lang w:eastAsia="fr-FR"/>
              </w:rPr>
              <w:t>d'abus?</w:t>
            </w:r>
            <w:proofErr w:type="gramEnd"/>
          </w:p>
        </w:tc>
        <w:tc>
          <w:tcPr>
            <w:tcW w:w="3118" w:type="pct"/>
            <w:gridSpan w:val="3"/>
            <w:shd w:val="clear" w:color="000000" w:fill="F2F2F2"/>
            <w:hideMark/>
          </w:tcPr>
          <w:p w14:paraId="32AFBAAD"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5F49E531" w14:textId="77777777" w:rsidTr="00D61EEC">
        <w:trPr>
          <w:trHeight w:val="765"/>
        </w:trPr>
        <w:tc>
          <w:tcPr>
            <w:tcW w:w="1882" w:type="pct"/>
            <w:shd w:val="clear" w:color="auto" w:fill="auto"/>
            <w:hideMark/>
          </w:tcPr>
          <w:p w14:paraId="06EF34FE"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Si la réponse à la question ci-dessus est OUI, décrivez le mécanisme qui permet aux enfants d'y avoir accès. </w:t>
            </w:r>
          </w:p>
        </w:tc>
        <w:tc>
          <w:tcPr>
            <w:tcW w:w="3118" w:type="pct"/>
            <w:gridSpan w:val="3"/>
            <w:shd w:val="clear" w:color="000000" w:fill="F2F2F2"/>
            <w:hideMark/>
          </w:tcPr>
          <w:p w14:paraId="21D0B8AF"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6129A3D7" w14:textId="77777777" w:rsidTr="00D61EEC">
        <w:trPr>
          <w:trHeight w:val="510"/>
        </w:trPr>
        <w:tc>
          <w:tcPr>
            <w:tcW w:w="1882" w:type="pct"/>
            <w:shd w:val="clear" w:color="auto" w:fill="auto"/>
            <w:hideMark/>
          </w:tcPr>
          <w:p w14:paraId="30EA7DEA"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Existe-t-il un système de protection pour les enfants </w:t>
            </w:r>
            <w:proofErr w:type="gramStart"/>
            <w:r w:rsidRPr="009F31FA">
              <w:rPr>
                <w:rFonts w:asciiTheme="majorHAnsi" w:eastAsia="Times New Roman" w:hAnsiTheme="majorHAnsi" w:cstheme="majorHAnsi"/>
                <w:b/>
                <w:bCs/>
                <w:sz w:val="20"/>
                <w:szCs w:val="20"/>
                <w:lang w:eastAsia="fr-FR"/>
              </w:rPr>
              <w:t>témoins?</w:t>
            </w:r>
            <w:proofErr w:type="gramEnd"/>
            <w:r w:rsidRPr="009F31FA">
              <w:rPr>
                <w:rFonts w:asciiTheme="majorHAnsi" w:eastAsia="Times New Roman" w:hAnsiTheme="majorHAnsi" w:cstheme="majorHAnsi"/>
                <w:b/>
                <w:bCs/>
                <w:sz w:val="20"/>
                <w:szCs w:val="20"/>
                <w:lang w:eastAsia="fr-FR"/>
              </w:rPr>
              <w:t xml:space="preserve"> </w:t>
            </w:r>
            <w:proofErr w:type="spellStart"/>
            <w:r w:rsidRPr="009F31FA">
              <w:rPr>
                <w:rFonts w:asciiTheme="majorHAnsi" w:eastAsia="Times New Roman" w:hAnsiTheme="majorHAnsi" w:cstheme="majorHAnsi"/>
                <w:b/>
                <w:bCs/>
                <w:sz w:val="20"/>
                <w:szCs w:val="20"/>
                <w:lang w:eastAsia="fr-FR"/>
              </w:rPr>
              <w:t>Décrivrez</w:t>
            </w:r>
            <w:proofErr w:type="spellEnd"/>
            <w:r w:rsidRPr="009F31FA">
              <w:rPr>
                <w:rFonts w:asciiTheme="majorHAnsi" w:eastAsia="Times New Roman" w:hAnsiTheme="majorHAnsi" w:cstheme="majorHAnsi"/>
                <w:b/>
                <w:bCs/>
                <w:sz w:val="20"/>
                <w:szCs w:val="20"/>
                <w:lang w:eastAsia="fr-FR"/>
              </w:rPr>
              <w:t>.</w:t>
            </w:r>
          </w:p>
        </w:tc>
        <w:tc>
          <w:tcPr>
            <w:tcW w:w="3118" w:type="pct"/>
            <w:gridSpan w:val="3"/>
            <w:shd w:val="clear" w:color="000000" w:fill="F2F2F2"/>
            <w:hideMark/>
          </w:tcPr>
          <w:p w14:paraId="2EED502D"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67A8D8C6" w14:textId="77777777" w:rsidTr="00D61EEC">
        <w:trPr>
          <w:trHeight w:val="510"/>
        </w:trPr>
        <w:tc>
          <w:tcPr>
            <w:tcW w:w="1882" w:type="pct"/>
            <w:shd w:val="clear" w:color="auto" w:fill="auto"/>
            <w:hideMark/>
          </w:tcPr>
          <w:p w14:paraId="157F529D"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Existe-t-il un système de protection pour les enfants </w:t>
            </w:r>
            <w:proofErr w:type="gramStart"/>
            <w:r w:rsidRPr="009F31FA">
              <w:rPr>
                <w:rFonts w:asciiTheme="majorHAnsi" w:eastAsia="Times New Roman" w:hAnsiTheme="majorHAnsi" w:cstheme="majorHAnsi"/>
                <w:b/>
                <w:bCs/>
                <w:sz w:val="20"/>
                <w:szCs w:val="20"/>
                <w:lang w:eastAsia="fr-FR"/>
              </w:rPr>
              <w:t>victimes?</w:t>
            </w:r>
            <w:proofErr w:type="gramEnd"/>
            <w:r w:rsidRPr="009F31FA">
              <w:rPr>
                <w:rFonts w:asciiTheme="majorHAnsi" w:eastAsia="Times New Roman" w:hAnsiTheme="majorHAnsi" w:cstheme="majorHAnsi"/>
                <w:b/>
                <w:bCs/>
                <w:sz w:val="20"/>
                <w:szCs w:val="20"/>
                <w:lang w:eastAsia="fr-FR"/>
              </w:rPr>
              <w:t xml:space="preserve"> </w:t>
            </w:r>
            <w:proofErr w:type="spellStart"/>
            <w:r w:rsidRPr="009F31FA">
              <w:rPr>
                <w:rFonts w:asciiTheme="majorHAnsi" w:eastAsia="Times New Roman" w:hAnsiTheme="majorHAnsi" w:cstheme="majorHAnsi"/>
                <w:b/>
                <w:bCs/>
                <w:sz w:val="20"/>
                <w:szCs w:val="20"/>
                <w:lang w:eastAsia="fr-FR"/>
              </w:rPr>
              <w:t>Décrivrez</w:t>
            </w:r>
            <w:proofErr w:type="spellEnd"/>
            <w:r w:rsidRPr="009F31FA">
              <w:rPr>
                <w:rFonts w:asciiTheme="majorHAnsi" w:eastAsia="Times New Roman" w:hAnsiTheme="majorHAnsi" w:cstheme="majorHAnsi"/>
                <w:b/>
                <w:bCs/>
                <w:sz w:val="20"/>
                <w:szCs w:val="20"/>
                <w:lang w:eastAsia="fr-FR"/>
              </w:rPr>
              <w:t>.</w:t>
            </w:r>
          </w:p>
        </w:tc>
        <w:tc>
          <w:tcPr>
            <w:tcW w:w="3118" w:type="pct"/>
            <w:gridSpan w:val="3"/>
            <w:shd w:val="clear" w:color="000000" w:fill="F2F2F2"/>
            <w:hideMark/>
          </w:tcPr>
          <w:p w14:paraId="50910CE7"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3FC7EBFA" w14:textId="77777777" w:rsidTr="00D61EEC">
        <w:trPr>
          <w:trHeight w:val="1275"/>
        </w:trPr>
        <w:tc>
          <w:tcPr>
            <w:tcW w:w="1882" w:type="pct"/>
            <w:shd w:val="clear" w:color="auto" w:fill="auto"/>
            <w:hideMark/>
          </w:tcPr>
          <w:p w14:paraId="5391227C"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Quels sont les mécanismes de diversion qui sont en place et quels sont ceux qui sont précisés par la </w:t>
            </w:r>
            <w:proofErr w:type="gramStart"/>
            <w:r w:rsidRPr="009F31FA">
              <w:rPr>
                <w:rFonts w:asciiTheme="majorHAnsi" w:eastAsia="Times New Roman" w:hAnsiTheme="majorHAnsi" w:cstheme="majorHAnsi"/>
                <w:b/>
                <w:bCs/>
                <w:sz w:val="20"/>
                <w:szCs w:val="20"/>
                <w:lang w:eastAsia="fr-FR"/>
              </w:rPr>
              <w:t>loi?</w:t>
            </w:r>
            <w:proofErr w:type="gramEnd"/>
            <w:r w:rsidRPr="009F31FA">
              <w:rPr>
                <w:rFonts w:asciiTheme="majorHAnsi" w:eastAsia="Times New Roman" w:hAnsiTheme="majorHAnsi" w:cstheme="majorHAnsi"/>
                <w:b/>
                <w:bCs/>
                <w:sz w:val="20"/>
                <w:szCs w:val="20"/>
                <w:lang w:eastAsia="fr-FR"/>
              </w:rPr>
              <w:t xml:space="preserve"> Si ces mécanismes sont disponibles, est-ce que la police ou d'autres agences ou individus les </w:t>
            </w:r>
            <w:proofErr w:type="gramStart"/>
            <w:r w:rsidRPr="009F31FA">
              <w:rPr>
                <w:rFonts w:asciiTheme="majorHAnsi" w:eastAsia="Times New Roman" w:hAnsiTheme="majorHAnsi" w:cstheme="majorHAnsi"/>
                <w:b/>
                <w:bCs/>
                <w:sz w:val="20"/>
                <w:szCs w:val="20"/>
                <w:lang w:eastAsia="fr-FR"/>
              </w:rPr>
              <w:t>utilisent?</w:t>
            </w:r>
            <w:proofErr w:type="gramEnd"/>
            <w:r w:rsidRPr="009F31FA">
              <w:rPr>
                <w:rFonts w:asciiTheme="majorHAnsi" w:eastAsia="Times New Roman" w:hAnsiTheme="majorHAnsi" w:cstheme="majorHAnsi"/>
                <w:b/>
                <w:bCs/>
                <w:sz w:val="20"/>
                <w:szCs w:val="20"/>
                <w:lang w:eastAsia="fr-FR"/>
              </w:rPr>
              <w:t xml:space="preserve"> </w:t>
            </w:r>
          </w:p>
        </w:tc>
        <w:tc>
          <w:tcPr>
            <w:tcW w:w="3118" w:type="pct"/>
            <w:gridSpan w:val="3"/>
            <w:shd w:val="clear" w:color="000000" w:fill="F2F2F2"/>
            <w:hideMark/>
          </w:tcPr>
          <w:p w14:paraId="01E4C0DF"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4D0818D6" w14:textId="77777777" w:rsidTr="00D61EEC">
        <w:trPr>
          <w:trHeight w:val="1785"/>
        </w:trPr>
        <w:tc>
          <w:tcPr>
            <w:tcW w:w="1882" w:type="pct"/>
            <w:shd w:val="clear" w:color="auto" w:fill="auto"/>
            <w:hideMark/>
          </w:tcPr>
          <w:p w14:paraId="73B49BCE"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Dans les cas criminels, existe-t-il des alternatives à l'incarcération et, si oui, quelle est leur disponibilité </w:t>
            </w:r>
            <w:r w:rsidRPr="00631FA0">
              <w:rPr>
                <w:rFonts w:asciiTheme="majorHAnsi" w:eastAsia="Times New Roman" w:hAnsiTheme="majorHAnsi" w:cstheme="majorHAnsi"/>
                <w:b/>
                <w:bCs/>
                <w:sz w:val="20"/>
                <w:szCs w:val="20"/>
                <w:lang w:eastAsia="fr-FR"/>
              </w:rPr>
              <w:t>globalement</w:t>
            </w:r>
            <w:r w:rsidRPr="009F31FA">
              <w:rPr>
                <w:rFonts w:asciiTheme="majorHAnsi" w:eastAsia="Times New Roman" w:hAnsiTheme="majorHAnsi" w:cstheme="majorHAnsi"/>
                <w:b/>
                <w:bCs/>
                <w:sz w:val="20"/>
                <w:szCs w:val="20"/>
                <w:lang w:eastAsia="fr-FR"/>
              </w:rPr>
              <w:t xml:space="preserve"> pour les </w:t>
            </w:r>
            <w:proofErr w:type="gramStart"/>
            <w:r w:rsidRPr="009F31FA">
              <w:rPr>
                <w:rFonts w:asciiTheme="majorHAnsi" w:eastAsia="Times New Roman" w:hAnsiTheme="majorHAnsi" w:cstheme="majorHAnsi"/>
                <w:b/>
                <w:bCs/>
                <w:sz w:val="20"/>
                <w:szCs w:val="20"/>
                <w:lang w:eastAsia="fr-FR"/>
              </w:rPr>
              <w:t>enfants?</w:t>
            </w:r>
            <w:proofErr w:type="gramEnd"/>
            <w:r w:rsidRPr="009F31FA">
              <w:rPr>
                <w:rFonts w:asciiTheme="majorHAnsi" w:eastAsia="Times New Roman" w:hAnsiTheme="majorHAnsi" w:cstheme="majorHAnsi"/>
                <w:b/>
                <w:bCs/>
                <w:sz w:val="20"/>
                <w:szCs w:val="20"/>
                <w:lang w:eastAsia="fr-FR"/>
              </w:rPr>
              <w:t xml:space="preserve"> Est-ce que ces alternatives sont précisées dans la </w:t>
            </w:r>
            <w:proofErr w:type="gramStart"/>
            <w:r w:rsidRPr="009F31FA">
              <w:rPr>
                <w:rFonts w:asciiTheme="majorHAnsi" w:eastAsia="Times New Roman" w:hAnsiTheme="majorHAnsi" w:cstheme="majorHAnsi"/>
                <w:b/>
                <w:bCs/>
                <w:sz w:val="20"/>
                <w:szCs w:val="20"/>
                <w:lang w:eastAsia="fr-FR"/>
              </w:rPr>
              <w:t>loi?</w:t>
            </w:r>
            <w:proofErr w:type="gramEnd"/>
            <w:r w:rsidRPr="009F31FA">
              <w:rPr>
                <w:rFonts w:asciiTheme="majorHAnsi" w:eastAsia="Times New Roman" w:hAnsiTheme="majorHAnsi" w:cstheme="majorHAnsi"/>
                <w:b/>
                <w:bCs/>
                <w:sz w:val="20"/>
                <w:szCs w:val="20"/>
                <w:lang w:eastAsia="fr-FR"/>
              </w:rPr>
              <w:t xml:space="preserve"> Si elles sont disponibles, est-ce que les tribunaux ou d'autres instances les </w:t>
            </w:r>
            <w:proofErr w:type="gramStart"/>
            <w:r w:rsidRPr="009F31FA">
              <w:rPr>
                <w:rFonts w:asciiTheme="majorHAnsi" w:eastAsia="Times New Roman" w:hAnsiTheme="majorHAnsi" w:cstheme="majorHAnsi"/>
                <w:b/>
                <w:bCs/>
                <w:sz w:val="20"/>
                <w:szCs w:val="20"/>
                <w:lang w:eastAsia="fr-FR"/>
              </w:rPr>
              <w:t>utilisent?</w:t>
            </w:r>
            <w:proofErr w:type="gramEnd"/>
          </w:p>
        </w:tc>
        <w:tc>
          <w:tcPr>
            <w:tcW w:w="3118" w:type="pct"/>
            <w:gridSpan w:val="3"/>
            <w:shd w:val="clear" w:color="000000" w:fill="F2F2F2"/>
            <w:hideMark/>
          </w:tcPr>
          <w:p w14:paraId="72CA1157"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69CE1E6D" w14:textId="77777777" w:rsidTr="00D61EEC">
        <w:trPr>
          <w:trHeight w:val="1530"/>
        </w:trPr>
        <w:tc>
          <w:tcPr>
            <w:tcW w:w="1882" w:type="pct"/>
            <w:shd w:val="clear" w:color="auto" w:fill="auto"/>
            <w:hideMark/>
          </w:tcPr>
          <w:p w14:paraId="4AADA8AD"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Est-ce que les tribunaux et les autres institutions de justice criminelle sont formés effectivement en matière de procédures qui assurent que le cas d'un enfant est tra</w:t>
            </w:r>
            <w:r w:rsidRPr="00631FA0">
              <w:rPr>
                <w:rFonts w:asciiTheme="majorHAnsi" w:eastAsia="Times New Roman" w:hAnsiTheme="majorHAnsi" w:cstheme="majorHAnsi"/>
                <w:b/>
                <w:bCs/>
                <w:sz w:val="20"/>
                <w:szCs w:val="20"/>
                <w:lang w:eastAsia="fr-FR"/>
              </w:rPr>
              <w:t>ité d'une manière sensible, par exemple</w:t>
            </w:r>
            <w:r w:rsidRPr="009F31FA">
              <w:rPr>
                <w:rFonts w:asciiTheme="majorHAnsi" w:eastAsia="Times New Roman" w:hAnsiTheme="majorHAnsi" w:cstheme="majorHAnsi"/>
                <w:b/>
                <w:bCs/>
                <w:sz w:val="20"/>
                <w:szCs w:val="20"/>
                <w:lang w:eastAsia="fr-FR"/>
              </w:rPr>
              <w:t xml:space="preserve"> quand les enfants sont témoins ou victimes </w:t>
            </w:r>
            <w:proofErr w:type="gramStart"/>
            <w:r w:rsidRPr="009F31FA">
              <w:rPr>
                <w:rFonts w:asciiTheme="majorHAnsi" w:eastAsia="Times New Roman" w:hAnsiTheme="majorHAnsi" w:cstheme="majorHAnsi"/>
                <w:b/>
                <w:bCs/>
                <w:sz w:val="20"/>
                <w:szCs w:val="20"/>
                <w:lang w:eastAsia="fr-FR"/>
              </w:rPr>
              <w:t>d'abus?</w:t>
            </w:r>
            <w:proofErr w:type="gramEnd"/>
          </w:p>
        </w:tc>
        <w:tc>
          <w:tcPr>
            <w:tcW w:w="3118" w:type="pct"/>
            <w:gridSpan w:val="3"/>
            <w:shd w:val="clear" w:color="000000" w:fill="F2F2F2"/>
            <w:hideMark/>
          </w:tcPr>
          <w:p w14:paraId="032CD403"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47200FE2" w14:textId="77777777" w:rsidTr="00D61EEC">
        <w:trPr>
          <w:trHeight w:val="1275"/>
        </w:trPr>
        <w:tc>
          <w:tcPr>
            <w:tcW w:w="1882" w:type="pct"/>
            <w:shd w:val="clear" w:color="auto" w:fill="auto"/>
            <w:hideMark/>
          </w:tcPr>
          <w:p w14:paraId="2372234E"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Est-ce que le système des tribunaux disposent de bases de données adéquates pour suivre le statut de chaque enfant dans le système judicaire à chaque étape du processus </w:t>
            </w:r>
            <w:proofErr w:type="gramStart"/>
            <w:r w:rsidRPr="009F31FA">
              <w:rPr>
                <w:rFonts w:asciiTheme="majorHAnsi" w:eastAsia="Times New Roman" w:hAnsiTheme="majorHAnsi" w:cstheme="majorHAnsi"/>
                <w:b/>
                <w:bCs/>
                <w:sz w:val="20"/>
                <w:szCs w:val="20"/>
                <w:lang w:eastAsia="fr-FR"/>
              </w:rPr>
              <w:t>judiciaire?</w:t>
            </w:r>
            <w:proofErr w:type="gramEnd"/>
          </w:p>
        </w:tc>
        <w:tc>
          <w:tcPr>
            <w:tcW w:w="3118" w:type="pct"/>
            <w:gridSpan w:val="3"/>
            <w:shd w:val="clear" w:color="000000" w:fill="F2F2F2"/>
            <w:hideMark/>
          </w:tcPr>
          <w:p w14:paraId="6CC11A6F"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2AE7178F" w14:textId="77777777" w:rsidTr="00D61EEC">
        <w:trPr>
          <w:trHeight w:val="1800"/>
        </w:trPr>
        <w:tc>
          <w:tcPr>
            <w:tcW w:w="1882" w:type="pct"/>
            <w:shd w:val="clear" w:color="auto" w:fill="auto"/>
            <w:hideMark/>
          </w:tcPr>
          <w:p w14:paraId="340E18CF"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Décrivez le processus des procédures civiles et administratives sur les questions concernant les enfants immigrants, particulièrement ceux qui ont trait au statut dans le pays et à déportation potentielle. Quelles sont les forces et les faiblesses de ces </w:t>
            </w:r>
            <w:proofErr w:type="gramStart"/>
            <w:r w:rsidRPr="009F31FA">
              <w:rPr>
                <w:rFonts w:asciiTheme="majorHAnsi" w:eastAsia="Times New Roman" w:hAnsiTheme="majorHAnsi" w:cstheme="majorHAnsi"/>
                <w:b/>
                <w:bCs/>
                <w:sz w:val="20"/>
                <w:szCs w:val="20"/>
                <w:lang w:eastAsia="fr-FR"/>
              </w:rPr>
              <w:t>procédures?</w:t>
            </w:r>
            <w:proofErr w:type="gramEnd"/>
          </w:p>
        </w:tc>
        <w:tc>
          <w:tcPr>
            <w:tcW w:w="3118" w:type="pct"/>
            <w:gridSpan w:val="3"/>
            <w:shd w:val="clear" w:color="000000" w:fill="F2F2F2"/>
            <w:hideMark/>
          </w:tcPr>
          <w:p w14:paraId="1BDA9086"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662572D5" w14:textId="77777777" w:rsidTr="00D61EEC">
        <w:trPr>
          <w:trHeight w:val="1305"/>
        </w:trPr>
        <w:tc>
          <w:tcPr>
            <w:tcW w:w="1882" w:type="pct"/>
            <w:shd w:val="clear" w:color="auto" w:fill="auto"/>
            <w:hideMark/>
          </w:tcPr>
          <w:p w14:paraId="7E7F893C"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Décrivez le système des procédures civiles et administratives pour déterminer le meilleur intérêt de l'enfant. Quelles sont les forces et les faiblesses de ces </w:t>
            </w:r>
            <w:proofErr w:type="gramStart"/>
            <w:r w:rsidRPr="009F31FA">
              <w:rPr>
                <w:rFonts w:asciiTheme="majorHAnsi" w:eastAsia="Times New Roman" w:hAnsiTheme="majorHAnsi" w:cstheme="majorHAnsi"/>
                <w:b/>
                <w:bCs/>
                <w:sz w:val="20"/>
                <w:szCs w:val="20"/>
                <w:lang w:eastAsia="fr-FR"/>
              </w:rPr>
              <w:t>procédures?</w:t>
            </w:r>
            <w:proofErr w:type="gramEnd"/>
            <w:r w:rsidRPr="009F31FA">
              <w:rPr>
                <w:rFonts w:asciiTheme="majorHAnsi" w:eastAsia="Times New Roman" w:hAnsiTheme="majorHAnsi" w:cstheme="majorHAnsi"/>
                <w:b/>
                <w:bCs/>
                <w:sz w:val="20"/>
                <w:szCs w:val="20"/>
                <w:lang w:eastAsia="fr-FR"/>
              </w:rPr>
              <w:t xml:space="preserve"> </w:t>
            </w:r>
          </w:p>
        </w:tc>
        <w:tc>
          <w:tcPr>
            <w:tcW w:w="3118" w:type="pct"/>
            <w:gridSpan w:val="3"/>
            <w:shd w:val="clear" w:color="000000" w:fill="F2F2F2"/>
            <w:hideMark/>
          </w:tcPr>
          <w:p w14:paraId="7DC0BD27"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25B99D03" w14:textId="77777777" w:rsidTr="00D61EEC">
        <w:trPr>
          <w:trHeight w:val="1320"/>
        </w:trPr>
        <w:tc>
          <w:tcPr>
            <w:tcW w:w="1882" w:type="pct"/>
            <w:shd w:val="clear" w:color="000000" w:fill="D9D9D9"/>
            <w:noWrap/>
            <w:vAlign w:val="bottom"/>
            <w:hideMark/>
          </w:tcPr>
          <w:p w14:paraId="45B34459" w14:textId="77777777" w:rsidR="00B00DA3" w:rsidRPr="009F31FA" w:rsidRDefault="00B00DA3" w:rsidP="00D61EEC">
            <w:pPr>
              <w:spacing w:after="0" w:line="240" w:lineRule="auto"/>
              <w:jc w:val="center"/>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Évaluation du système informel</w:t>
            </w:r>
          </w:p>
        </w:tc>
        <w:tc>
          <w:tcPr>
            <w:tcW w:w="3118" w:type="pct"/>
            <w:gridSpan w:val="3"/>
            <w:shd w:val="clear" w:color="000000" w:fill="8DB4E2"/>
            <w:hideMark/>
          </w:tcPr>
          <w:p w14:paraId="0951E48D" w14:textId="77777777" w:rsidR="00B00DA3" w:rsidRPr="009F31FA" w:rsidRDefault="00B00DA3" w:rsidP="00D61EEC">
            <w:pPr>
              <w:spacing w:after="0" w:line="240" w:lineRule="auto"/>
              <w:jc w:val="center"/>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Réponse</w:t>
            </w:r>
          </w:p>
        </w:tc>
      </w:tr>
      <w:tr w:rsidR="00B00DA3" w:rsidRPr="009F31FA" w14:paraId="0BA17F78" w14:textId="77777777" w:rsidTr="00D61EEC">
        <w:trPr>
          <w:trHeight w:val="765"/>
        </w:trPr>
        <w:tc>
          <w:tcPr>
            <w:tcW w:w="1882" w:type="pct"/>
            <w:shd w:val="clear" w:color="auto" w:fill="auto"/>
            <w:hideMark/>
          </w:tcPr>
          <w:p w14:paraId="5CC940DF"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Décrivez la nature de la communauté qui utilise des mécanismes informels dans le domaine de "les enfants et la Justice".</w:t>
            </w:r>
          </w:p>
        </w:tc>
        <w:tc>
          <w:tcPr>
            <w:tcW w:w="3118" w:type="pct"/>
            <w:gridSpan w:val="3"/>
            <w:shd w:val="clear" w:color="000000" w:fill="F2F2F2"/>
            <w:hideMark/>
          </w:tcPr>
          <w:p w14:paraId="2FCAA17A"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7C5FD9A1" w14:textId="77777777" w:rsidTr="00D61EEC">
        <w:trPr>
          <w:trHeight w:val="1020"/>
        </w:trPr>
        <w:tc>
          <w:tcPr>
            <w:tcW w:w="1882" w:type="pct"/>
            <w:shd w:val="clear" w:color="auto" w:fill="auto"/>
            <w:hideMark/>
          </w:tcPr>
          <w:p w14:paraId="4DA3D045"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Décrivez chaque processus de médiation communautaire qui est utilisé localement par les anciens, les chefferies ou toute autre personne en autorité. </w:t>
            </w:r>
          </w:p>
        </w:tc>
        <w:tc>
          <w:tcPr>
            <w:tcW w:w="3118" w:type="pct"/>
            <w:gridSpan w:val="3"/>
            <w:shd w:val="clear" w:color="000000" w:fill="F2F2F2"/>
            <w:hideMark/>
          </w:tcPr>
          <w:p w14:paraId="2079D151"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1CF061EB" w14:textId="77777777" w:rsidTr="00D61EEC">
        <w:trPr>
          <w:trHeight w:val="1275"/>
        </w:trPr>
        <w:tc>
          <w:tcPr>
            <w:tcW w:w="1882" w:type="pct"/>
            <w:shd w:val="clear" w:color="auto" w:fill="auto"/>
            <w:hideMark/>
          </w:tcPr>
          <w:p w14:paraId="042CE117"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Décrivez chaque processus de médiation communautaire qui est utilisé localement par des "tribunaux", des groupes d'arbitrage, des comités de protection ou par toute autre approche semblable. </w:t>
            </w:r>
          </w:p>
        </w:tc>
        <w:tc>
          <w:tcPr>
            <w:tcW w:w="3118" w:type="pct"/>
            <w:gridSpan w:val="3"/>
            <w:shd w:val="clear" w:color="000000" w:fill="F2F2F2"/>
            <w:hideMark/>
          </w:tcPr>
          <w:p w14:paraId="48C3DC89"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68DD8698" w14:textId="77777777" w:rsidTr="00D61EEC">
        <w:trPr>
          <w:trHeight w:val="765"/>
        </w:trPr>
        <w:tc>
          <w:tcPr>
            <w:tcW w:w="1882" w:type="pct"/>
            <w:shd w:val="clear" w:color="auto" w:fill="auto"/>
            <w:hideMark/>
          </w:tcPr>
          <w:p w14:paraId="4CE9284C"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Décrivez chaque mécanisme de médiation qui est utilisé par les représentants des ordres religieux. </w:t>
            </w:r>
          </w:p>
        </w:tc>
        <w:tc>
          <w:tcPr>
            <w:tcW w:w="3118" w:type="pct"/>
            <w:gridSpan w:val="3"/>
            <w:shd w:val="clear" w:color="000000" w:fill="F2F2F2"/>
            <w:hideMark/>
          </w:tcPr>
          <w:p w14:paraId="27BBC0BB"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2B5CC657" w14:textId="77777777" w:rsidTr="00D61EEC">
        <w:trPr>
          <w:trHeight w:val="765"/>
        </w:trPr>
        <w:tc>
          <w:tcPr>
            <w:tcW w:w="1882" w:type="pct"/>
            <w:shd w:val="clear" w:color="auto" w:fill="auto"/>
            <w:hideMark/>
          </w:tcPr>
          <w:p w14:paraId="15816C0F"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Décrivez chaque mécanisme de médiation qui est utilisé par la famille élargie, le clan ou des groupes similaires de parenté élargie. </w:t>
            </w:r>
          </w:p>
        </w:tc>
        <w:tc>
          <w:tcPr>
            <w:tcW w:w="3118" w:type="pct"/>
            <w:gridSpan w:val="3"/>
            <w:shd w:val="clear" w:color="000000" w:fill="F2F2F2"/>
            <w:hideMark/>
          </w:tcPr>
          <w:p w14:paraId="211B3213"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39EA4EAF" w14:textId="77777777" w:rsidTr="00D61EEC">
        <w:trPr>
          <w:trHeight w:val="510"/>
        </w:trPr>
        <w:tc>
          <w:tcPr>
            <w:tcW w:w="1882" w:type="pct"/>
            <w:shd w:val="clear" w:color="auto" w:fill="auto"/>
            <w:hideMark/>
          </w:tcPr>
          <w:p w14:paraId="2131BD5E"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Décrivez les mécanismes qui sont utilisés par la société au niveau communautaire. </w:t>
            </w:r>
          </w:p>
        </w:tc>
        <w:tc>
          <w:tcPr>
            <w:tcW w:w="3118" w:type="pct"/>
            <w:gridSpan w:val="3"/>
            <w:shd w:val="clear" w:color="000000" w:fill="F2F2F2"/>
            <w:hideMark/>
          </w:tcPr>
          <w:p w14:paraId="0C3A76C0"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30B888B2" w14:textId="77777777" w:rsidTr="00D61EEC">
        <w:trPr>
          <w:trHeight w:val="765"/>
        </w:trPr>
        <w:tc>
          <w:tcPr>
            <w:tcW w:w="1882" w:type="pct"/>
            <w:shd w:val="clear" w:color="auto" w:fill="auto"/>
            <w:hideMark/>
          </w:tcPr>
          <w:p w14:paraId="6CD96C7C"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Décrivez tout autre mécanisme informel qui sont utilisés dans le domaine de "les enfants et la Justice".</w:t>
            </w:r>
          </w:p>
        </w:tc>
        <w:tc>
          <w:tcPr>
            <w:tcW w:w="3118" w:type="pct"/>
            <w:gridSpan w:val="3"/>
            <w:shd w:val="clear" w:color="000000" w:fill="F2F2F2"/>
            <w:hideMark/>
          </w:tcPr>
          <w:p w14:paraId="6C23B3E0"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660BD565" w14:textId="77777777" w:rsidTr="00D61EEC">
        <w:trPr>
          <w:trHeight w:val="1020"/>
        </w:trPr>
        <w:tc>
          <w:tcPr>
            <w:tcW w:w="1882" w:type="pct"/>
            <w:shd w:val="clear" w:color="auto" w:fill="auto"/>
            <w:hideMark/>
          </w:tcPr>
          <w:p w14:paraId="3260D2EE"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Est-ce que les pratiques communautaires sont conformes à la Convention relative aux droits de l'enfant ou à tout autre convention ou </w:t>
            </w:r>
            <w:proofErr w:type="gramStart"/>
            <w:r w:rsidRPr="009F31FA">
              <w:rPr>
                <w:rFonts w:asciiTheme="majorHAnsi" w:eastAsia="Times New Roman" w:hAnsiTheme="majorHAnsi" w:cstheme="majorHAnsi"/>
                <w:b/>
                <w:bCs/>
                <w:sz w:val="20"/>
                <w:szCs w:val="20"/>
                <w:lang w:eastAsia="fr-FR"/>
              </w:rPr>
              <w:t>instrument?</w:t>
            </w:r>
            <w:proofErr w:type="gramEnd"/>
            <w:r w:rsidRPr="009F31FA">
              <w:rPr>
                <w:rFonts w:asciiTheme="majorHAnsi" w:eastAsia="Times New Roman" w:hAnsiTheme="majorHAnsi" w:cstheme="majorHAnsi"/>
                <w:b/>
                <w:bCs/>
                <w:sz w:val="20"/>
                <w:szCs w:val="20"/>
                <w:lang w:eastAsia="fr-FR"/>
              </w:rPr>
              <w:t xml:space="preserve"> Décrivez toute entorse.</w:t>
            </w:r>
          </w:p>
        </w:tc>
        <w:tc>
          <w:tcPr>
            <w:tcW w:w="3118" w:type="pct"/>
            <w:gridSpan w:val="3"/>
            <w:shd w:val="clear" w:color="000000" w:fill="F2F2F2"/>
            <w:hideMark/>
          </w:tcPr>
          <w:p w14:paraId="4788CC20"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79ED50EF" w14:textId="77777777" w:rsidTr="00D61EEC">
        <w:trPr>
          <w:trHeight w:val="1020"/>
        </w:trPr>
        <w:tc>
          <w:tcPr>
            <w:tcW w:w="1882" w:type="pct"/>
            <w:shd w:val="clear" w:color="auto" w:fill="auto"/>
            <w:hideMark/>
          </w:tcPr>
          <w:p w14:paraId="6F066180"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S'il existe des entorses à la Convention relative aux droits de l'enfant, décrivez les efforts qui sont déployés pour régler ces entorses. </w:t>
            </w:r>
          </w:p>
        </w:tc>
        <w:tc>
          <w:tcPr>
            <w:tcW w:w="3118" w:type="pct"/>
            <w:gridSpan w:val="3"/>
            <w:shd w:val="clear" w:color="000000" w:fill="F2F2F2"/>
            <w:hideMark/>
          </w:tcPr>
          <w:p w14:paraId="62D75539"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6DDE55E5" w14:textId="77777777" w:rsidTr="00D61EEC">
        <w:trPr>
          <w:trHeight w:val="1785"/>
        </w:trPr>
        <w:tc>
          <w:tcPr>
            <w:tcW w:w="1882" w:type="pct"/>
            <w:shd w:val="clear" w:color="auto" w:fill="auto"/>
            <w:hideMark/>
          </w:tcPr>
          <w:p w14:paraId="2046C9E0"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Décrivez l'interface qui existe entre le secteur formel décrit plus haut et les mécanismes communautaires. Par exemple, est-ce que la communauté traite l'ensemble des questions relatives à "les enfants et la Justice</w:t>
            </w:r>
            <w:proofErr w:type="gramStart"/>
            <w:r w:rsidRPr="009F31FA">
              <w:rPr>
                <w:rFonts w:asciiTheme="majorHAnsi" w:eastAsia="Times New Roman" w:hAnsiTheme="majorHAnsi" w:cstheme="majorHAnsi"/>
                <w:b/>
                <w:bCs/>
                <w:sz w:val="20"/>
                <w:szCs w:val="20"/>
                <w:lang w:eastAsia="fr-FR"/>
              </w:rPr>
              <w:t>"?</w:t>
            </w:r>
            <w:proofErr w:type="gramEnd"/>
            <w:r w:rsidRPr="009F31FA">
              <w:rPr>
                <w:rFonts w:asciiTheme="majorHAnsi" w:eastAsia="Times New Roman" w:hAnsiTheme="majorHAnsi" w:cstheme="majorHAnsi"/>
                <w:b/>
                <w:bCs/>
                <w:sz w:val="20"/>
                <w:szCs w:val="20"/>
                <w:lang w:eastAsia="fr-FR"/>
              </w:rPr>
              <w:t xml:space="preserve">  Si c'est le cas, à quel moment l'État doit-il </w:t>
            </w:r>
            <w:proofErr w:type="gramStart"/>
            <w:r w:rsidRPr="009F31FA">
              <w:rPr>
                <w:rFonts w:asciiTheme="majorHAnsi" w:eastAsia="Times New Roman" w:hAnsiTheme="majorHAnsi" w:cstheme="majorHAnsi"/>
                <w:b/>
                <w:bCs/>
                <w:sz w:val="20"/>
                <w:szCs w:val="20"/>
                <w:lang w:eastAsia="fr-FR"/>
              </w:rPr>
              <w:t>intervenir?</w:t>
            </w:r>
            <w:proofErr w:type="gramEnd"/>
          </w:p>
        </w:tc>
        <w:tc>
          <w:tcPr>
            <w:tcW w:w="3118" w:type="pct"/>
            <w:gridSpan w:val="3"/>
            <w:shd w:val="clear" w:color="000000" w:fill="F2F2F2"/>
            <w:hideMark/>
          </w:tcPr>
          <w:p w14:paraId="56BB6353"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613BE340" w14:textId="77777777" w:rsidTr="00D61EEC">
        <w:trPr>
          <w:trHeight w:val="765"/>
        </w:trPr>
        <w:tc>
          <w:tcPr>
            <w:tcW w:w="1882" w:type="pct"/>
            <w:shd w:val="clear" w:color="auto" w:fill="auto"/>
            <w:hideMark/>
          </w:tcPr>
          <w:p w14:paraId="05921DDE"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Précisément, est-ce qu'il existe des mécanismes communautaires qui servent de fonction de </w:t>
            </w:r>
            <w:proofErr w:type="gramStart"/>
            <w:r w:rsidRPr="009F31FA">
              <w:rPr>
                <w:rFonts w:asciiTheme="majorHAnsi" w:eastAsia="Times New Roman" w:hAnsiTheme="majorHAnsi" w:cstheme="majorHAnsi"/>
                <w:b/>
                <w:bCs/>
                <w:sz w:val="20"/>
                <w:szCs w:val="20"/>
                <w:lang w:eastAsia="fr-FR"/>
              </w:rPr>
              <w:t>diversion?</w:t>
            </w:r>
            <w:proofErr w:type="gramEnd"/>
          </w:p>
        </w:tc>
        <w:tc>
          <w:tcPr>
            <w:tcW w:w="1039" w:type="pct"/>
            <w:shd w:val="clear" w:color="000000" w:fill="F2F2F2"/>
            <w:hideMark/>
          </w:tcPr>
          <w:p w14:paraId="519081DF"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c>
          <w:tcPr>
            <w:tcW w:w="1039" w:type="pct"/>
            <w:shd w:val="clear" w:color="000000" w:fill="F2F2F2"/>
            <w:hideMark/>
          </w:tcPr>
          <w:p w14:paraId="2FD33901"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c>
          <w:tcPr>
            <w:tcW w:w="1040" w:type="pct"/>
            <w:shd w:val="clear" w:color="000000" w:fill="F2F2F2"/>
            <w:hideMark/>
          </w:tcPr>
          <w:p w14:paraId="553EB1E8"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5E9FF3AD" w14:textId="77777777" w:rsidTr="00D61EEC">
        <w:trPr>
          <w:trHeight w:val="1020"/>
        </w:trPr>
        <w:tc>
          <w:tcPr>
            <w:tcW w:w="1882" w:type="pct"/>
            <w:shd w:val="clear" w:color="auto" w:fill="auto"/>
            <w:hideMark/>
          </w:tcPr>
          <w:p w14:paraId="518A0383"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Est-ce qu'il y a des enfants qui sont détenus en dehors du système formel au niveau de la </w:t>
            </w:r>
            <w:proofErr w:type="gramStart"/>
            <w:r w:rsidRPr="009F31FA">
              <w:rPr>
                <w:rFonts w:asciiTheme="majorHAnsi" w:eastAsia="Times New Roman" w:hAnsiTheme="majorHAnsi" w:cstheme="majorHAnsi"/>
                <w:b/>
                <w:bCs/>
                <w:sz w:val="20"/>
                <w:szCs w:val="20"/>
                <w:lang w:eastAsia="fr-FR"/>
              </w:rPr>
              <w:t>communauté?</w:t>
            </w:r>
            <w:proofErr w:type="gramEnd"/>
            <w:r w:rsidRPr="009F31FA">
              <w:rPr>
                <w:rFonts w:asciiTheme="majorHAnsi" w:eastAsia="Times New Roman" w:hAnsiTheme="majorHAnsi" w:cstheme="majorHAnsi"/>
                <w:b/>
                <w:bCs/>
                <w:sz w:val="20"/>
                <w:szCs w:val="20"/>
                <w:lang w:eastAsia="fr-FR"/>
              </w:rPr>
              <w:t xml:space="preserve"> Décrivez en incluant le type et niveau de détention.</w:t>
            </w:r>
          </w:p>
        </w:tc>
        <w:tc>
          <w:tcPr>
            <w:tcW w:w="1039" w:type="pct"/>
            <w:shd w:val="clear" w:color="000000" w:fill="F2F2F2"/>
            <w:hideMark/>
          </w:tcPr>
          <w:p w14:paraId="36B59CB2"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c>
          <w:tcPr>
            <w:tcW w:w="1039" w:type="pct"/>
            <w:shd w:val="clear" w:color="000000" w:fill="F2F2F2"/>
            <w:hideMark/>
          </w:tcPr>
          <w:p w14:paraId="704925EA"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c>
          <w:tcPr>
            <w:tcW w:w="1040" w:type="pct"/>
            <w:shd w:val="clear" w:color="000000" w:fill="F2F2F2"/>
            <w:hideMark/>
          </w:tcPr>
          <w:p w14:paraId="41406643"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2A612A8E" w14:textId="77777777" w:rsidTr="00D61EEC">
        <w:trPr>
          <w:trHeight w:val="1800"/>
        </w:trPr>
        <w:tc>
          <w:tcPr>
            <w:tcW w:w="1882" w:type="pct"/>
            <w:shd w:val="clear" w:color="auto" w:fill="auto"/>
            <w:hideMark/>
          </w:tcPr>
          <w:p w14:paraId="39541DCC"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Quel est l'équilibre entre les droits individuels et les droits collectifs au niveau des communautés tel que </w:t>
            </w:r>
            <w:r w:rsidRPr="00631FA0">
              <w:rPr>
                <w:rFonts w:asciiTheme="majorHAnsi" w:eastAsia="Times New Roman" w:hAnsiTheme="majorHAnsi" w:cstheme="majorHAnsi"/>
                <w:b/>
                <w:bCs/>
                <w:sz w:val="20"/>
                <w:szCs w:val="20"/>
                <w:lang w:eastAsia="fr-FR"/>
              </w:rPr>
              <w:t>reflété</w:t>
            </w:r>
            <w:r w:rsidRPr="009F31FA">
              <w:rPr>
                <w:rFonts w:asciiTheme="majorHAnsi" w:eastAsia="Times New Roman" w:hAnsiTheme="majorHAnsi" w:cstheme="majorHAnsi"/>
                <w:b/>
                <w:bCs/>
                <w:sz w:val="20"/>
                <w:szCs w:val="20"/>
                <w:lang w:eastAsia="fr-FR"/>
              </w:rPr>
              <w:t xml:space="preserve"> dans les mécanismes de justice </w:t>
            </w:r>
            <w:proofErr w:type="gramStart"/>
            <w:r w:rsidRPr="009F31FA">
              <w:rPr>
                <w:rFonts w:asciiTheme="majorHAnsi" w:eastAsia="Times New Roman" w:hAnsiTheme="majorHAnsi" w:cstheme="majorHAnsi"/>
                <w:b/>
                <w:bCs/>
                <w:sz w:val="20"/>
                <w:szCs w:val="20"/>
                <w:lang w:eastAsia="fr-FR"/>
              </w:rPr>
              <w:t>communautaire?</w:t>
            </w:r>
            <w:proofErr w:type="gramEnd"/>
            <w:r w:rsidRPr="009F31FA">
              <w:rPr>
                <w:rFonts w:asciiTheme="majorHAnsi" w:eastAsia="Times New Roman" w:hAnsiTheme="majorHAnsi" w:cstheme="majorHAnsi"/>
                <w:b/>
                <w:bCs/>
                <w:sz w:val="20"/>
                <w:szCs w:val="20"/>
                <w:lang w:eastAsia="fr-FR"/>
              </w:rPr>
              <w:t xml:space="preserve"> Quelle en est l'implication en ce qui concerne la protection des droits des </w:t>
            </w:r>
            <w:proofErr w:type="gramStart"/>
            <w:r w:rsidRPr="009F31FA">
              <w:rPr>
                <w:rFonts w:asciiTheme="majorHAnsi" w:eastAsia="Times New Roman" w:hAnsiTheme="majorHAnsi" w:cstheme="majorHAnsi"/>
                <w:b/>
                <w:bCs/>
                <w:sz w:val="20"/>
                <w:szCs w:val="20"/>
                <w:lang w:eastAsia="fr-FR"/>
              </w:rPr>
              <w:t>enfants?</w:t>
            </w:r>
            <w:proofErr w:type="gramEnd"/>
          </w:p>
        </w:tc>
        <w:tc>
          <w:tcPr>
            <w:tcW w:w="3118" w:type="pct"/>
            <w:gridSpan w:val="3"/>
            <w:shd w:val="clear" w:color="000000" w:fill="F2F2F2"/>
            <w:hideMark/>
          </w:tcPr>
          <w:p w14:paraId="6B07EECD"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r w:rsidR="00B00DA3" w:rsidRPr="009F31FA" w14:paraId="75BC11F9" w14:textId="77777777" w:rsidTr="00D61EEC">
        <w:trPr>
          <w:trHeight w:val="1545"/>
        </w:trPr>
        <w:tc>
          <w:tcPr>
            <w:tcW w:w="1882" w:type="pct"/>
            <w:shd w:val="clear" w:color="auto" w:fill="auto"/>
            <w:hideMark/>
          </w:tcPr>
          <w:p w14:paraId="6CAA5BA1" w14:textId="77777777" w:rsidR="00B00DA3" w:rsidRPr="009F31FA" w:rsidRDefault="00B00DA3" w:rsidP="00D61EEC">
            <w:pPr>
              <w:spacing w:after="0" w:line="240" w:lineRule="auto"/>
              <w:rPr>
                <w:rFonts w:asciiTheme="majorHAnsi" w:eastAsia="Times New Roman" w:hAnsiTheme="majorHAnsi" w:cstheme="majorHAnsi"/>
                <w:b/>
                <w:bCs/>
                <w:sz w:val="20"/>
                <w:szCs w:val="20"/>
                <w:lang w:eastAsia="fr-FR"/>
              </w:rPr>
            </w:pPr>
            <w:r w:rsidRPr="009F31FA">
              <w:rPr>
                <w:rFonts w:asciiTheme="majorHAnsi" w:eastAsia="Times New Roman" w:hAnsiTheme="majorHAnsi" w:cstheme="majorHAnsi"/>
                <w:b/>
                <w:bCs/>
                <w:sz w:val="20"/>
                <w:szCs w:val="20"/>
                <w:lang w:eastAsia="fr-FR"/>
              </w:rPr>
              <w:t xml:space="preserve">Y a-t-il des aspects du système informel qui traitent la question des droits des enfants d'une meilleure façon que le système formel, par exemple en regard des mécanismes de rapportage et </w:t>
            </w:r>
            <w:proofErr w:type="gramStart"/>
            <w:r w:rsidRPr="009F31FA">
              <w:rPr>
                <w:rFonts w:asciiTheme="majorHAnsi" w:eastAsia="Times New Roman" w:hAnsiTheme="majorHAnsi" w:cstheme="majorHAnsi"/>
                <w:b/>
                <w:bCs/>
                <w:sz w:val="20"/>
                <w:szCs w:val="20"/>
                <w:lang w:eastAsia="fr-FR"/>
              </w:rPr>
              <w:t>d'abus?</w:t>
            </w:r>
            <w:proofErr w:type="gramEnd"/>
            <w:r w:rsidRPr="009F31FA">
              <w:rPr>
                <w:rFonts w:asciiTheme="majorHAnsi" w:eastAsia="Times New Roman" w:hAnsiTheme="majorHAnsi" w:cstheme="majorHAnsi"/>
                <w:b/>
                <w:bCs/>
                <w:sz w:val="20"/>
                <w:szCs w:val="20"/>
                <w:lang w:eastAsia="fr-FR"/>
              </w:rPr>
              <w:t xml:space="preserve"> Est-ce que l'inverse est aussi </w:t>
            </w:r>
            <w:proofErr w:type="gramStart"/>
            <w:r w:rsidRPr="009F31FA">
              <w:rPr>
                <w:rFonts w:asciiTheme="majorHAnsi" w:eastAsia="Times New Roman" w:hAnsiTheme="majorHAnsi" w:cstheme="majorHAnsi"/>
                <w:b/>
                <w:bCs/>
                <w:sz w:val="20"/>
                <w:szCs w:val="20"/>
                <w:lang w:eastAsia="fr-FR"/>
              </w:rPr>
              <w:t>vrai?</w:t>
            </w:r>
            <w:proofErr w:type="gramEnd"/>
            <w:r w:rsidRPr="009F31FA">
              <w:rPr>
                <w:rFonts w:asciiTheme="majorHAnsi" w:eastAsia="Times New Roman" w:hAnsiTheme="majorHAnsi" w:cstheme="majorHAnsi"/>
                <w:b/>
                <w:bCs/>
                <w:sz w:val="20"/>
                <w:szCs w:val="20"/>
                <w:lang w:eastAsia="fr-FR"/>
              </w:rPr>
              <w:t xml:space="preserve"> </w:t>
            </w:r>
          </w:p>
        </w:tc>
        <w:tc>
          <w:tcPr>
            <w:tcW w:w="3118" w:type="pct"/>
            <w:gridSpan w:val="3"/>
            <w:shd w:val="clear" w:color="000000" w:fill="F2F2F2"/>
            <w:hideMark/>
          </w:tcPr>
          <w:p w14:paraId="5E8A2BB8" w14:textId="77777777" w:rsidR="00B00DA3" w:rsidRPr="009F31FA" w:rsidRDefault="00B00DA3" w:rsidP="00D61EEC">
            <w:pPr>
              <w:spacing w:after="0" w:line="240" w:lineRule="auto"/>
              <w:rPr>
                <w:rFonts w:asciiTheme="majorHAnsi" w:eastAsia="Times New Roman" w:hAnsiTheme="majorHAnsi" w:cstheme="majorHAnsi"/>
                <w:sz w:val="20"/>
                <w:szCs w:val="20"/>
                <w:lang w:eastAsia="fr-FR"/>
              </w:rPr>
            </w:pPr>
            <w:r w:rsidRPr="009F31FA">
              <w:rPr>
                <w:rFonts w:asciiTheme="majorHAnsi" w:eastAsia="Times New Roman" w:hAnsiTheme="majorHAnsi" w:cstheme="majorHAnsi"/>
                <w:sz w:val="20"/>
                <w:szCs w:val="20"/>
                <w:lang w:eastAsia="fr-FR"/>
              </w:rPr>
              <w:t> </w:t>
            </w:r>
          </w:p>
        </w:tc>
      </w:tr>
    </w:tbl>
    <w:p w14:paraId="4B0A7F62" w14:textId="77777777" w:rsidR="00B00DA3" w:rsidRDefault="00B00DA3" w:rsidP="00B00DA3"/>
    <w:p w14:paraId="6CC5AB3D" w14:textId="77777777" w:rsidR="00E500FB" w:rsidRDefault="00E500FB" w:rsidP="00E500FB">
      <w:pPr>
        <w:pStyle w:val="Heading2"/>
        <w:rPr>
          <w:lang w:val="fr-FR"/>
        </w:rPr>
      </w:pPr>
      <w:bookmarkStart w:id="283" w:name="_Toc24761928"/>
      <w:r w:rsidRPr="00E500FB">
        <w:rPr>
          <w:lang w:val="fr-FR"/>
        </w:rPr>
        <w:t>Outils du processus judiciaire des Enfants en conflit avec la Loi</w:t>
      </w:r>
      <w:bookmarkEnd w:id="283"/>
    </w:p>
    <w:p w14:paraId="76473ECA" w14:textId="77777777" w:rsidR="00E500FB" w:rsidRDefault="00E500FB" w:rsidP="00E500FB"/>
    <w:tbl>
      <w:tblPr>
        <w:tblW w:w="5000" w:type="pct"/>
        <w:tblBorders>
          <w:top w:val="single" w:sz="4" w:space="0" w:color="DEEAF6" w:themeColor="accent1" w:themeTint="33"/>
          <w:left w:val="single" w:sz="4" w:space="0" w:color="DEEAF6" w:themeColor="accent1" w:themeTint="33"/>
          <w:bottom w:val="single" w:sz="4" w:space="0" w:color="DEEAF6" w:themeColor="accent1" w:themeTint="33"/>
          <w:right w:val="single" w:sz="4" w:space="0" w:color="DEEAF6" w:themeColor="accent1" w:themeTint="33"/>
          <w:insideH w:val="single" w:sz="4" w:space="0" w:color="DEEAF6" w:themeColor="accent1" w:themeTint="33"/>
          <w:insideV w:val="single" w:sz="4" w:space="0" w:color="DEEAF6" w:themeColor="accent1" w:themeTint="33"/>
        </w:tblBorders>
        <w:tblCellMar>
          <w:left w:w="70" w:type="dxa"/>
          <w:right w:w="70" w:type="dxa"/>
        </w:tblCellMar>
        <w:tblLook w:val="04A0" w:firstRow="1" w:lastRow="0" w:firstColumn="1" w:lastColumn="0" w:noHBand="0" w:noVBand="1"/>
      </w:tblPr>
      <w:tblGrid>
        <w:gridCol w:w="1355"/>
        <w:gridCol w:w="1542"/>
        <w:gridCol w:w="1542"/>
        <w:gridCol w:w="1542"/>
        <w:gridCol w:w="1542"/>
        <w:gridCol w:w="1539"/>
      </w:tblGrid>
      <w:tr w:rsidR="00FE52DA" w:rsidRPr="00E500FB" w14:paraId="1D259E62" w14:textId="77777777" w:rsidTr="00E500FB">
        <w:trPr>
          <w:trHeight w:val="390"/>
        </w:trPr>
        <w:tc>
          <w:tcPr>
            <w:tcW w:w="5000" w:type="pct"/>
            <w:gridSpan w:val="6"/>
            <w:shd w:val="clear" w:color="auto" w:fill="4472C4" w:themeFill="accent5"/>
            <w:noWrap/>
            <w:vAlign w:val="bottom"/>
            <w:hideMark/>
          </w:tcPr>
          <w:p w14:paraId="2640C07F"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28"/>
                <w:szCs w:val="28"/>
                <w:lang w:eastAsia="fr-FR"/>
              </w:rPr>
            </w:pPr>
            <w:r w:rsidRPr="00E500FB">
              <w:rPr>
                <w:rFonts w:asciiTheme="majorHAnsi" w:eastAsia="Times New Roman" w:hAnsiTheme="majorHAnsi" w:cstheme="majorHAnsi"/>
                <w:b/>
                <w:bCs/>
                <w:color w:val="000000" w:themeColor="text1"/>
                <w:sz w:val="28"/>
                <w:szCs w:val="28"/>
                <w:lang w:eastAsia="fr-FR"/>
              </w:rPr>
              <w:t>ENFANTS EN CONFLIT AVEC LA LOI</w:t>
            </w:r>
          </w:p>
        </w:tc>
      </w:tr>
      <w:tr w:rsidR="00FE52DA" w:rsidRPr="00E500FB" w14:paraId="4F17F06C" w14:textId="77777777" w:rsidTr="00334D7E">
        <w:trPr>
          <w:trHeight w:val="480"/>
        </w:trPr>
        <w:tc>
          <w:tcPr>
            <w:tcW w:w="747" w:type="pct"/>
            <w:shd w:val="clear" w:color="000000" w:fill="00FF00"/>
            <w:vAlign w:val="center"/>
            <w:hideMark/>
          </w:tcPr>
          <w:p w14:paraId="4739CBB3"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20"/>
                <w:szCs w:val="20"/>
                <w:lang w:eastAsia="fr-FR"/>
              </w:rPr>
            </w:pPr>
            <w:r w:rsidRPr="00E500FB">
              <w:rPr>
                <w:rFonts w:asciiTheme="majorHAnsi" w:eastAsia="Times New Roman" w:hAnsiTheme="majorHAnsi" w:cstheme="majorHAnsi"/>
                <w:b/>
                <w:bCs/>
                <w:color w:val="000000" w:themeColor="text1"/>
                <w:sz w:val="20"/>
                <w:szCs w:val="20"/>
                <w:lang w:eastAsia="fr-FR"/>
              </w:rPr>
              <w:t>PROCESSUS</w:t>
            </w:r>
          </w:p>
        </w:tc>
        <w:tc>
          <w:tcPr>
            <w:tcW w:w="851" w:type="pct"/>
            <w:shd w:val="clear" w:color="000000" w:fill="969696"/>
            <w:vAlign w:val="center"/>
            <w:hideMark/>
          </w:tcPr>
          <w:p w14:paraId="0F48716A"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18"/>
                <w:szCs w:val="18"/>
                <w:lang w:eastAsia="fr-FR"/>
              </w:rPr>
            </w:pPr>
            <w:r w:rsidRPr="00E500FB">
              <w:rPr>
                <w:rFonts w:asciiTheme="majorHAnsi" w:eastAsia="Times New Roman" w:hAnsiTheme="majorHAnsi" w:cstheme="majorHAnsi"/>
                <w:b/>
                <w:bCs/>
                <w:color w:val="000000" w:themeColor="text1"/>
                <w:sz w:val="18"/>
                <w:szCs w:val="18"/>
                <w:lang w:eastAsia="fr-FR"/>
              </w:rPr>
              <w:t>MINISTÈRE (JUSTICE)/</w:t>
            </w:r>
          </w:p>
        </w:tc>
        <w:tc>
          <w:tcPr>
            <w:tcW w:w="851" w:type="pct"/>
            <w:shd w:val="clear" w:color="000000" w:fill="969696"/>
            <w:vAlign w:val="center"/>
            <w:hideMark/>
          </w:tcPr>
          <w:p w14:paraId="6933ABBF"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18"/>
                <w:szCs w:val="18"/>
                <w:lang w:eastAsia="fr-FR"/>
              </w:rPr>
            </w:pPr>
            <w:r w:rsidRPr="00E500FB">
              <w:rPr>
                <w:rFonts w:asciiTheme="majorHAnsi" w:eastAsia="Times New Roman" w:hAnsiTheme="majorHAnsi" w:cstheme="majorHAnsi"/>
                <w:b/>
                <w:bCs/>
                <w:color w:val="000000" w:themeColor="text1"/>
                <w:sz w:val="18"/>
                <w:szCs w:val="18"/>
                <w:lang w:eastAsia="fr-FR"/>
              </w:rPr>
              <w:t>MINISTÈRE (INTERIEUR)</w:t>
            </w:r>
          </w:p>
        </w:tc>
        <w:tc>
          <w:tcPr>
            <w:tcW w:w="851" w:type="pct"/>
            <w:shd w:val="clear" w:color="000000" w:fill="969696"/>
            <w:vAlign w:val="center"/>
            <w:hideMark/>
          </w:tcPr>
          <w:p w14:paraId="7E50C016"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18"/>
                <w:szCs w:val="18"/>
                <w:lang w:eastAsia="fr-FR"/>
              </w:rPr>
            </w:pPr>
            <w:r w:rsidRPr="00E500FB">
              <w:rPr>
                <w:rFonts w:asciiTheme="majorHAnsi" w:eastAsia="Times New Roman" w:hAnsiTheme="majorHAnsi" w:cstheme="majorHAnsi"/>
                <w:b/>
                <w:bCs/>
                <w:color w:val="000000" w:themeColor="text1"/>
                <w:sz w:val="18"/>
                <w:szCs w:val="18"/>
                <w:lang w:eastAsia="fr-FR"/>
              </w:rPr>
              <w:t>TRIBUNAUX</w:t>
            </w:r>
          </w:p>
        </w:tc>
        <w:tc>
          <w:tcPr>
            <w:tcW w:w="851" w:type="pct"/>
            <w:shd w:val="clear" w:color="000000" w:fill="969696"/>
            <w:vAlign w:val="center"/>
            <w:hideMark/>
          </w:tcPr>
          <w:p w14:paraId="7AE5F5F0"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18"/>
                <w:szCs w:val="18"/>
                <w:lang w:eastAsia="fr-FR"/>
              </w:rPr>
            </w:pPr>
            <w:r w:rsidRPr="00E500FB">
              <w:rPr>
                <w:rFonts w:asciiTheme="majorHAnsi" w:eastAsia="Times New Roman" w:hAnsiTheme="majorHAnsi" w:cstheme="majorHAnsi"/>
                <w:b/>
                <w:bCs/>
                <w:color w:val="000000" w:themeColor="text1"/>
                <w:sz w:val="18"/>
                <w:szCs w:val="18"/>
                <w:lang w:eastAsia="fr-FR"/>
              </w:rPr>
              <w:t>ORGANISATIONS DE LA SOCIÉTÉ CIVILE</w:t>
            </w:r>
          </w:p>
        </w:tc>
        <w:tc>
          <w:tcPr>
            <w:tcW w:w="850" w:type="pct"/>
            <w:shd w:val="clear" w:color="000000" w:fill="969696"/>
            <w:vAlign w:val="center"/>
            <w:hideMark/>
          </w:tcPr>
          <w:p w14:paraId="6318F265"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18"/>
                <w:szCs w:val="18"/>
                <w:lang w:eastAsia="fr-FR"/>
              </w:rPr>
            </w:pPr>
            <w:r w:rsidRPr="00E500FB">
              <w:rPr>
                <w:rFonts w:asciiTheme="majorHAnsi" w:eastAsia="Times New Roman" w:hAnsiTheme="majorHAnsi" w:cstheme="majorHAnsi"/>
                <w:b/>
                <w:bCs/>
                <w:color w:val="000000" w:themeColor="text1"/>
                <w:sz w:val="18"/>
                <w:szCs w:val="18"/>
                <w:lang w:eastAsia="fr-FR"/>
              </w:rPr>
              <w:t>AUTRE</w:t>
            </w:r>
          </w:p>
        </w:tc>
      </w:tr>
      <w:tr w:rsidR="00E500FB" w:rsidRPr="00E500FB" w14:paraId="771F3869" w14:textId="77777777" w:rsidTr="00334D7E">
        <w:trPr>
          <w:trHeight w:val="1485"/>
        </w:trPr>
        <w:tc>
          <w:tcPr>
            <w:tcW w:w="747" w:type="pct"/>
            <w:shd w:val="clear" w:color="auto" w:fill="auto"/>
            <w:vAlign w:val="center"/>
            <w:hideMark/>
          </w:tcPr>
          <w:p w14:paraId="646F3001"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16"/>
                <w:szCs w:val="16"/>
                <w:lang w:eastAsia="fr-FR"/>
              </w:rPr>
            </w:pPr>
            <w:r w:rsidRPr="00E500FB">
              <w:rPr>
                <w:rFonts w:asciiTheme="majorHAnsi" w:eastAsia="Times New Roman" w:hAnsiTheme="majorHAnsi" w:cstheme="majorHAnsi"/>
                <w:b/>
                <w:bCs/>
                <w:color w:val="000000" w:themeColor="text1"/>
                <w:sz w:val="16"/>
                <w:szCs w:val="16"/>
                <w:lang w:eastAsia="fr-FR"/>
              </w:rPr>
              <w:t>ARRESTATION ET ENQUÊTE, INCLUANT LE RAPPORT DE L'ENQUÊTE SOCIALE.</w:t>
            </w:r>
          </w:p>
        </w:tc>
        <w:tc>
          <w:tcPr>
            <w:tcW w:w="851" w:type="pct"/>
            <w:shd w:val="clear" w:color="auto" w:fill="auto"/>
            <w:hideMark/>
          </w:tcPr>
          <w:p w14:paraId="18918F3A"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23305706"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10874871"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30F2C090"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0" w:type="pct"/>
            <w:shd w:val="clear" w:color="auto" w:fill="auto"/>
            <w:hideMark/>
          </w:tcPr>
          <w:p w14:paraId="6BD21FEA"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r>
      <w:tr w:rsidR="00E500FB" w:rsidRPr="00E500FB" w14:paraId="0C2D73C7" w14:textId="77777777" w:rsidTr="00334D7E">
        <w:trPr>
          <w:trHeight w:val="1530"/>
        </w:trPr>
        <w:tc>
          <w:tcPr>
            <w:tcW w:w="747" w:type="pct"/>
            <w:shd w:val="clear" w:color="auto" w:fill="auto"/>
            <w:vAlign w:val="center"/>
            <w:hideMark/>
          </w:tcPr>
          <w:p w14:paraId="03C3FD46"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16"/>
                <w:szCs w:val="16"/>
                <w:lang w:eastAsia="fr-FR"/>
              </w:rPr>
            </w:pPr>
            <w:r w:rsidRPr="00E500FB">
              <w:rPr>
                <w:rFonts w:asciiTheme="majorHAnsi" w:eastAsia="Times New Roman" w:hAnsiTheme="majorHAnsi" w:cstheme="majorHAnsi"/>
                <w:b/>
                <w:bCs/>
                <w:color w:val="000000" w:themeColor="text1"/>
                <w:sz w:val="16"/>
                <w:szCs w:val="16"/>
                <w:lang w:eastAsia="fr-FR"/>
              </w:rPr>
              <w:t>DIVERSION (AVANT ET APRÈS LE PRÉ-PROCÈS EN DÉTENTION), e.g., pour les services sociaux, la famille</w:t>
            </w:r>
          </w:p>
        </w:tc>
        <w:tc>
          <w:tcPr>
            <w:tcW w:w="851" w:type="pct"/>
            <w:shd w:val="clear" w:color="auto" w:fill="auto"/>
            <w:hideMark/>
          </w:tcPr>
          <w:p w14:paraId="10D813EA"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4C80B54C"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00B814C8"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3101ECE9"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0" w:type="pct"/>
            <w:shd w:val="clear" w:color="auto" w:fill="auto"/>
            <w:hideMark/>
          </w:tcPr>
          <w:p w14:paraId="31EA7F96"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r>
      <w:tr w:rsidR="00E500FB" w:rsidRPr="00E500FB" w14:paraId="784530D8" w14:textId="77777777" w:rsidTr="00334D7E">
        <w:trPr>
          <w:trHeight w:val="1290"/>
        </w:trPr>
        <w:tc>
          <w:tcPr>
            <w:tcW w:w="747" w:type="pct"/>
            <w:shd w:val="clear" w:color="auto" w:fill="auto"/>
            <w:vAlign w:val="center"/>
            <w:hideMark/>
          </w:tcPr>
          <w:p w14:paraId="46BF3FB2"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16"/>
                <w:szCs w:val="16"/>
                <w:lang w:eastAsia="fr-FR"/>
              </w:rPr>
            </w:pPr>
            <w:r w:rsidRPr="00E500FB">
              <w:rPr>
                <w:rFonts w:asciiTheme="majorHAnsi" w:eastAsia="Times New Roman" w:hAnsiTheme="majorHAnsi" w:cstheme="majorHAnsi"/>
                <w:b/>
                <w:bCs/>
                <w:color w:val="000000" w:themeColor="text1"/>
                <w:sz w:val="16"/>
                <w:szCs w:val="16"/>
                <w:lang w:eastAsia="fr-FR"/>
              </w:rPr>
              <w:t>DÉTENTION AVANT LE PROCÈS</w:t>
            </w:r>
          </w:p>
        </w:tc>
        <w:tc>
          <w:tcPr>
            <w:tcW w:w="851" w:type="pct"/>
            <w:shd w:val="clear" w:color="auto" w:fill="auto"/>
            <w:hideMark/>
          </w:tcPr>
          <w:p w14:paraId="31FB59CF"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12B11698"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2EBC8822"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11BF3BB3"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0" w:type="pct"/>
            <w:shd w:val="clear" w:color="auto" w:fill="auto"/>
            <w:hideMark/>
          </w:tcPr>
          <w:p w14:paraId="7061F01B"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r>
      <w:tr w:rsidR="00E500FB" w:rsidRPr="00E500FB" w14:paraId="20132454" w14:textId="77777777" w:rsidTr="00334D7E">
        <w:trPr>
          <w:trHeight w:val="2955"/>
        </w:trPr>
        <w:tc>
          <w:tcPr>
            <w:tcW w:w="747" w:type="pct"/>
            <w:shd w:val="clear" w:color="auto" w:fill="auto"/>
            <w:vAlign w:val="center"/>
            <w:hideMark/>
          </w:tcPr>
          <w:p w14:paraId="116FC42F"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16"/>
                <w:szCs w:val="16"/>
                <w:lang w:eastAsia="fr-FR"/>
              </w:rPr>
            </w:pPr>
            <w:r w:rsidRPr="00E500FB">
              <w:rPr>
                <w:rFonts w:asciiTheme="majorHAnsi" w:eastAsia="Times New Roman" w:hAnsiTheme="majorHAnsi" w:cstheme="majorHAnsi"/>
                <w:b/>
                <w:bCs/>
                <w:color w:val="000000" w:themeColor="text1"/>
                <w:sz w:val="16"/>
                <w:szCs w:val="16"/>
                <w:lang w:eastAsia="fr-FR"/>
              </w:rPr>
              <w:t>LE PROCESSUS EN COURS DE JUSTICE</w:t>
            </w:r>
          </w:p>
        </w:tc>
        <w:tc>
          <w:tcPr>
            <w:tcW w:w="851" w:type="pct"/>
            <w:shd w:val="clear" w:color="auto" w:fill="auto"/>
            <w:hideMark/>
          </w:tcPr>
          <w:p w14:paraId="07C60057"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5207C519"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0F213277"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0799C5AB"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0" w:type="pct"/>
            <w:shd w:val="clear" w:color="auto" w:fill="auto"/>
            <w:hideMark/>
          </w:tcPr>
          <w:p w14:paraId="3140DAB5"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r>
      <w:tr w:rsidR="00E500FB" w:rsidRPr="00E500FB" w14:paraId="19063A6A" w14:textId="77777777" w:rsidTr="00334D7E">
        <w:trPr>
          <w:trHeight w:val="1440"/>
        </w:trPr>
        <w:tc>
          <w:tcPr>
            <w:tcW w:w="747" w:type="pct"/>
            <w:shd w:val="clear" w:color="auto" w:fill="auto"/>
            <w:vAlign w:val="center"/>
            <w:hideMark/>
          </w:tcPr>
          <w:p w14:paraId="19656470"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16"/>
                <w:szCs w:val="16"/>
                <w:lang w:eastAsia="fr-FR"/>
              </w:rPr>
            </w:pPr>
            <w:r w:rsidRPr="00E500FB">
              <w:rPr>
                <w:rFonts w:asciiTheme="majorHAnsi" w:eastAsia="Times New Roman" w:hAnsiTheme="majorHAnsi" w:cstheme="majorHAnsi"/>
                <w:b/>
                <w:bCs/>
                <w:color w:val="000000" w:themeColor="text1"/>
                <w:sz w:val="16"/>
                <w:szCs w:val="16"/>
                <w:lang w:eastAsia="fr-FR"/>
              </w:rPr>
              <w:t>DÉTENTION APRÈS SENTENCE ET / OU DÉTENTION ALTERNATIVE</w:t>
            </w:r>
          </w:p>
        </w:tc>
        <w:tc>
          <w:tcPr>
            <w:tcW w:w="851" w:type="pct"/>
            <w:shd w:val="clear" w:color="auto" w:fill="auto"/>
            <w:hideMark/>
          </w:tcPr>
          <w:p w14:paraId="61CADFD2"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3EF971E7"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02937301"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6DAF96CC"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0" w:type="pct"/>
            <w:shd w:val="clear" w:color="auto" w:fill="auto"/>
            <w:hideMark/>
          </w:tcPr>
          <w:p w14:paraId="0438FB1D"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r>
      <w:tr w:rsidR="00E500FB" w:rsidRPr="00E500FB" w14:paraId="77AB8A44" w14:textId="77777777" w:rsidTr="00334D7E">
        <w:trPr>
          <w:trHeight w:val="2025"/>
        </w:trPr>
        <w:tc>
          <w:tcPr>
            <w:tcW w:w="747" w:type="pct"/>
            <w:shd w:val="clear" w:color="auto" w:fill="auto"/>
            <w:vAlign w:val="center"/>
            <w:hideMark/>
          </w:tcPr>
          <w:p w14:paraId="1EFBB4CC"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16"/>
                <w:szCs w:val="16"/>
                <w:lang w:eastAsia="fr-FR"/>
              </w:rPr>
            </w:pPr>
            <w:r w:rsidRPr="00E500FB">
              <w:rPr>
                <w:rFonts w:asciiTheme="majorHAnsi" w:eastAsia="Times New Roman" w:hAnsiTheme="majorHAnsi" w:cstheme="majorHAnsi"/>
                <w:b/>
                <w:bCs/>
                <w:color w:val="000000" w:themeColor="text1"/>
                <w:sz w:val="16"/>
                <w:szCs w:val="16"/>
                <w:lang w:eastAsia="fr-FR"/>
              </w:rPr>
              <w:t>POST DÉTENTION INCLUANT LA PROBATION</w:t>
            </w:r>
          </w:p>
        </w:tc>
        <w:tc>
          <w:tcPr>
            <w:tcW w:w="851" w:type="pct"/>
            <w:shd w:val="clear" w:color="auto" w:fill="auto"/>
            <w:hideMark/>
          </w:tcPr>
          <w:p w14:paraId="3953CA1B"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5E7D3909"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0501F633"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374EB388"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0" w:type="pct"/>
            <w:shd w:val="clear" w:color="auto" w:fill="auto"/>
            <w:hideMark/>
          </w:tcPr>
          <w:p w14:paraId="614A3A4D"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r>
      <w:tr w:rsidR="00FE52DA" w:rsidRPr="00E500FB" w14:paraId="70B58969" w14:textId="77777777" w:rsidTr="00FE52DA">
        <w:trPr>
          <w:trHeight w:val="345"/>
        </w:trPr>
        <w:tc>
          <w:tcPr>
            <w:tcW w:w="5000" w:type="pct"/>
            <w:gridSpan w:val="6"/>
            <w:shd w:val="clear" w:color="auto" w:fill="4472C4" w:themeFill="accent5"/>
            <w:noWrap/>
            <w:vAlign w:val="bottom"/>
            <w:hideMark/>
          </w:tcPr>
          <w:p w14:paraId="0AE43AEF" w14:textId="77777777" w:rsidR="00E500FB" w:rsidRPr="00E500FB" w:rsidRDefault="00E500FB" w:rsidP="00E500FB">
            <w:pPr>
              <w:spacing w:after="0" w:line="240" w:lineRule="auto"/>
              <w:jc w:val="center"/>
              <w:rPr>
                <w:rFonts w:asciiTheme="majorHAnsi" w:eastAsia="Times New Roman" w:hAnsiTheme="majorHAnsi" w:cstheme="majorHAnsi"/>
                <w:b/>
                <w:bCs/>
                <w:color w:val="FFFFFF" w:themeColor="background1"/>
                <w:sz w:val="28"/>
                <w:szCs w:val="28"/>
                <w:lang w:eastAsia="fr-FR"/>
              </w:rPr>
            </w:pPr>
            <w:r w:rsidRPr="00E500FB">
              <w:rPr>
                <w:rFonts w:asciiTheme="majorHAnsi" w:eastAsia="Times New Roman" w:hAnsiTheme="majorHAnsi" w:cstheme="majorHAnsi"/>
                <w:b/>
                <w:bCs/>
                <w:color w:val="FFFFFF" w:themeColor="background1"/>
                <w:sz w:val="28"/>
                <w:szCs w:val="28"/>
                <w:lang w:eastAsia="fr-FR"/>
              </w:rPr>
              <w:t>ENFANTS TÉMOINS</w:t>
            </w:r>
          </w:p>
        </w:tc>
      </w:tr>
      <w:tr w:rsidR="00FE52DA" w:rsidRPr="00E500FB" w14:paraId="49E8C355" w14:textId="77777777" w:rsidTr="00334D7E">
        <w:trPr>
          <w:trHeight w:val="900"/>
        </w:trPr>
        <w:tc>
          <w:tcPr>
            <w:tcW w:w="747" w:type="pct"/>
            <w:shd w:val="clear" w:color="000000" w:fill="00FF00"/>
            <w:vAlign w:val="center"/>
            <w:hideMark/>
          </w:tcPr>
          <w:p w14:paraId="7F656FE3"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20"/>
                <w:szCs w:val="20"/>
                <w:lang w:eastAsia="fr-FR"/>
              </w:rPr>
            </w:pPr>
            <w:r w:rsidRPr="00E500FB">
              <w:rPr>
                <w:rFonts w:asciiTheme="majorHAnsi" w:eastAsia="Times New Roman" w:hAnsiTheme="majorHAnsi" w:cstheme="majorHAnsi"/>
                <w:b/>
                <w:bCs/>
                <w:color w:val="000000" w:themeColor="text1"/>
                <w:sz w:val="20"/>
                <w:szCs w:val="20"/>
                <w:lang w:eastAsia="fr-FR"/>
              </w:rPr>
              <w:t>PROCESSUS</w:t>
            </w:r>
          </w:p>
        </w:tc>
        <w:tc>
          <w:tcPr>
            <w:tcW w:w="851" w:type="pct"/>
            <w:shd w:val="clear" w:color="000000" w:fill="969696"/>
            <w:vAlign w:val="center"/>
            <w:hideMark/>
          </w:tcPr>
          <w:p w14:paraId="71824349"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18"/>
                <w:szCs w:val="18"/>
                <w:lang w:eastAsia="fr-FR"/>
              </w:rPr>
            </w:pPr>
            <w:r w:rsidRPr="00E500FB">
              <w:rPr>
                <w:rFonts w:asciiTheme="majorHAnsi" w:eastAsia="Times New Roman" w:hAnsiTheme="majorHAnsi" w:cstheme="majorHAnsi"/>
                <w:b/>
                <w:bCs/>
                <w:color w:val="000000" w:themeColor="text1"/>
                <w:sz w:val="18"/>
                <w:szCs w:val="18"/>
                <w:lang w:eastAsia="fr-FR"/>
              </w:rPr>
              <w:t>MINISTÈRE (JUSTICE)</w:t>
            </w:r>
          </w:p>
        </w:tc>
        <w:tc>
          <w:tcPr>
            <w:tcW w:w="851" w:type="pct"/>
            <w:shd w:val="clear" w:color="000000" w:fill="969696"/>
            <w:vAlign w:val="center"/>
            <w:hideMark/>
          </w:tcPr>
          <w:p w14:paraId="2D5C300C"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18"/>
                <w:szCs w:val="18"/>
                <w:lang w:eastAsia="fr-FR"/>
              </w:rPr>
            </w:pPr>
            <w:r w:rsidRPr="00E500FB">
              <w:rPr>
                <w:rFonts w:asciiTheme="majorHAnsi" w:eastAsia="Times New Roman" w:hAnsiTheme="majorHAnsi" w:cstheme="majorHAnsi"/>
                <w:b/>
                <w:bCs/>
                <w:color w:val="000000" w:themeColor="text1"/>
                <w:sz w:val="18"/>
                <w:szCs w:val="18"/>
                <w:lang w:eastAsia="fr-FR"/>
              </w:rPr>
              <w:t>MINISTÈRE (INTERIEUR)</w:t>
            </w:r>
          </w:p>
        </w:tc>
        <w:tc>
          <w:tcPr>
            <w:tcW w:w="851" w:type="pct"/>
            <w:shd w:val="clear" w:color="000000" w:fill="969696"/>
            <w:vAlign w:val="center"/>
            <w:hideMark/>
          </w:tcPr>
          <w:p w14:paraId="44ABFED2"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18"/>
                <w:szCs w:val="18"/>
                <w:lang w:eastAsia="fr-FR"/>
              </w:rPr>
            </w:pPr>
            <w:r w:rsidRPr="00E500FB">
              <w:rPr>
                <w:rFonts w:asciiTheme="majorHAnsi" w:eastAsia="Times New Roman" w:hAnsiTheme="majorHAnsi" w:cstheme="majorHAnsi"/>
                <w:b/>
                <w:bCs/>
                <w:color w:val="000000" w:themeColor="text1"/>
                <w:sz w:val="18"/>
                <w:szCs w:val="18"/>
                <w:lang w:eastAsia="fr-FR"/>
              </w:rPr>
              <w:t>TRIBUNAUX</w:t>
            </w:r>
          </w:p>
        </w:tc>
        <w:tc>
          <w:tcPr>
            <w:tcW w:w="851" w:type="pct"/>
            <w:shd w:val="clear" w:color="000000" w:fill="969696"/>
            <w:vAlign w:val="center"/>
            <w:hideMark/>
          </w:tcPr>
          <w:p w14:paraId="155B9C8D"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18"/>
                <w:szCs w:val="18"/>
                <w:lang w:eastAsia="fr-FR"/>
              </w:rPr>
            </w:pPr>
            <w:r w:rsidRPr="00E500FB">
              <w:rPr>
                <w:rFonts w:asciiTheme="majorHAnsi" w:eastAsia="Times New Roman" w:hAnsiTheme="majorHAnsi" w:cstheme="majorHAnsi"/>
                <w:b/>
                <w:bCs/>
                <w:color w:val="000000" w:themeColor="text1"/>
                <w:sz w:val="18"/>
                <w:szCs w:val="18"/>
                <w:lang w:eastAsia="fr-FR"/>
              </w:rPr>
              <w:t>ORGANISATIONS DE LA SOCIÉTÉ CIVILE</w:t>
            </w:r>
          </w:p>
        </w:tc>
        <w:tc>
          <w:tcPr>
            <w:tcW w:w="850" w:type="pct"/>
            <w:shd w:val="clear" w:color="000000" w:fill="969696"/>
            <w:vAlign w:val="center"/>
            <w:hideMark/>
          </w:tcPr>
          <w:p w14:paraId="76919407"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18"/>
                <w:szCs w:val="18"/>
                <w:lang w:eastAsia="fr-FR"/>
              </w:rPr>
            </w:pPr>
            <w:r w:rsidRPr="00E500FB">
              <w:rPr>
                <w:rFonts w:asciiTheme="majorHAnsi" w:eastAsia="Times New Roman" w:hAnsiTheme="majorHAnsi" w:cstheme="majorHAnsi"/>
                <w:b/>
                <w:bCs/>
                <w:color w:val="000000" w:themeColor="text1"/>
                <w:sz w:val="18"/>
                <w:szCs w:val="18"/>
                <w:lang w:eastAsia="fr-FR"/>
              </w:rPr>
              <w:t>AUTRE</w:t>
            </w:r>
          </w:p>
        </w:tc>
      </w:tr>
      <w:tr w:rsidR="00E500FB" w:rsidRPr="00E500FB" w14:paraId="401D3705" w14:textId="77777777" w:rsidTr="00334D7E">
        <w:trPr>
          <w:trHeight w:val="1800"/>
        </w:trPr>
        <w:tc>
          <w:tcPr>
            <w:tcW w:w="747" w:type="pct"/>
            <w:shd w:val="clear" w:color="auto" w:fill="auto"/>
            <w:vAlign w:val="center"/>
            <w:hideMark/>
          </w:tcPr>
          <w:p w14:paraId="019A7836"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16"/>
                <w:szCs w:val="16"/>
                <w:lang w:eastAsia="fr-FR"/>
              </w:rPr>
            </w:pPr>
            <w:r w:rsidRPr="00E500FB">
              <w:rPr>
                <w:rFonts w:asciiTheme="majorHAnsi" w:eastAsia="Times New Roman" w:hAnsiTheme="majorHAnsi" w:cstheme="majorHAnsi"/>
                <w:b/>
                <w:bCs/>
                <w:color w:val="000000" w:themeColor="text1"/>
                <w:sz w:val="16"/>
                <w:szCs w:val="16"/>
                <w:lang w:eastAsia="fr-FR"/>
              </w:rPr>
              <w:t xml:space="preserve">RECONNAISSANCE DE L'ENFANT EN TANT QUE TÉMOIN (comment les besoins de l'enfant en tant que témoins sont-ils </w:t>
            </w:r>
            <w:proofErr w:type="gramStart"/>
            <w:r w:rsidRPr="00E500FB">
              <w:rPr>
                <w:rFonts w:asciiTheme="majorHAnsi" w:eastAsia="Times New Roman" w:hAnsiTheme="majorHAnsi" w:cstheme="majorHAnsi"/>
                <w:b/>
                <w:bCs/>
                <w:color w:val="000000" w:themeColor="text1"/>
                <w:sz w:val="16"/>
                <w:szCs w:val="16"/>
                <w:lang w:eastAsia="fr-FR"/>
              </w:rPr>
              <w:t>reconnus?</w:t>
            </w:r>
            <w:proofErr w:type="gramEnd"/>
            <w:r w:rsidRPr="00E500FB">
              <w:rPr>
                <w:rFonts w:asciiTheme="majorHAnsi" w:eastAsia="Times New Roman" w:hAnsiTheme="majorHAnsi" w:cstheme="majorHAnsi"/>
                <w:b/>
                <w:bCs/>
                <w:color w:val="000000" w:themeColor="text1"/>
                <w:sz w:val="16"/>
                <w:szCs w:val="16"/>
                <w:lang w:eastAsia="fr-FR"/>
              </w:rPr>
              <w:t>)</w:t>
            </w:r>
          </w:p>
        </w:tc>
        <w:tc>
          <w:tcPr>
            <w:tcW w:w="851" w:type="pct"/>
            <w:shd w:val="clear" w:color="auto" w:fill="auto"/>
            <w:hideMark/>
          </w:tcPr>
          <w:p w14:paraId="1E026B6A"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5DDF7309"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604D0815"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063BEDB1"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0" w:type="pct"/>
            <w:shd w:val="clear" w:color="auto" w:fill="auto"/>
            <w:hideMark/>
          </w:tcPr>
          <w:p w14:paraId="441A4D88"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r>
      <w:tr w:rsidR="00E500FB" w:rsidRPr="00E500FB" w14:paraId="2F38E5BB" w14:textId="77777777" w:rsidTr="00334D7E">
        <w:trPr>
          <w:trHeight w:val="1800"/>
        </w:trPr>
        <w:tc>
          <w:tcPr>
            <w:tcW w:w="747" w:type="pct"/>
            <w:shd w:val="clear" w:color="auto" w:fill="auto"/>
            <w:vAlign w:val="center"/>
            <w:hideMark/>
          </w:tcPr>
          <w:p w14:paraId="3BD481C6"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16"/>
                <w:szCs w:val="16"/>
                <w:lang w:eastAsia="fr-FR"/>
              </w:rPr>
            </w:pPr>
            <w:r w:rsidRPr="00E500FB">
              <w:rPr>
                <w:rFonts w:asciiTheme="majorHAnsi" w:eastAsia="Times New Roman" w:hAnsiTheme="majorHAnsi" w:cstheme="majorHAnsi"/>
                <w:b/>
                <w:bCs/>
                <w:color w:val="000000" w:themeColor="text1"/>
                <w:sz w:val="16"/>
                <w:szCs w:val="16"/>
                <w:lang w:eastAsia="fr-FR"/>
              </w:rPr>
              <w:t>ENQUÊTE ET CONTRE-ENQUÊTE SOCIALE</w:t>
            </w:r>
          </w:p>
        </w:tc>
        <w:tc>
          <w:tcPr>
            <w:tcW w:w="851" w:type="pct"/>
            <w:shd w:val="clear" w:color="auto" w:fill="auto"/>
            <w:hideMark/>
          </w:tcPr>
          <w:p w14:paraId="6283634B"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65851055"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3CD06FC9"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235D42DF"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0" w:type="pct"/>
            <w:shd w:val="clear" w:color="auto" w:fill="auto"/>
            <w:hideMark/>
          </w:tcPr>
          <w:p w14:paraId="4BDB181D"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r>
      <w:tr w:rsidR="00E500FB" w:rsidRPr="00E500FB" w14:paraId="32C18632" w14:textId="77777777" w:rsidTr="00334D7E">
        <w:trPr>
          <w:trHeight w:val="1650"/>
        </w:trPr>
        <w:tc>
          <w:tcPr>
            <w:tcW w:w="747" w:type="pct"/>
            <w:shd w:val="clear" w:color="auto" w:fill="auto"/>
            <w:vAlign w:val="center"/>
            <w:hideMark/>
          </w:tcPr>
          <w:p w14:paraId="34D1FE91"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16"/>
                <w:szCs w:val="16"/>
                <w:lang w:eastAsia="fr-FR"/>
              </w:rPr>
            </w:pPr>
            <w:r w:rsidRPr="00E500FB">
              <w:rPr>
                <w:rFonts w:asciiTheme="majorHAnsi" w:eastAsia="Times New Roman" w:hAnsiTheme="majorHAnsi" w:cstheme="majorHAnsi"/>
                <w:b/>
                <w:bCs/>
                <w:color w:val="000000" w:themeColor="text1"/>
                <w:sz w:val="16"/>
                <w:szCs w:val="16"/>
                <w:lang w:eastAsia="fr-FR"/>
              </w:rPr>
              <w:t xml:space="preserve">TRAITEMENT DE L'ENFANT DURANT LE PROCESSUS </w:t>
            </w:r>
            <w:proofErr w:type="gramStart"/>
            <w:r w:rsidRPr="00E500FB">
              <w:rPr>
                <w:rFonts w:asciiTheme="majorHAnsi" w:eastAsia="Times New Roman" w:hAnsiTheme="majorHAnsi" w:cstheme="majorHAnsi"/>
                <w:b/>
                <w:bCs/>
                <w:color w:val="000000" w:themeColor="text1"/>
                <w:sz w:val="16"/>
                <w:szCs w:val="16"/>
                <w:lang w:eastAsia="fr-FR"/>
              </w:rPr>
              <w:t>JUDICAIRE(</w:t>
            </w:r>
            <w:proofErr w:type="gramEnd"/>
            <w:r w:rsidRPr="00E500FB">
              <w:rPr>
                <w:rFonts w:asciiTheme="majorHAnsi" w:eastAsia="Times New Roman" w:hAnsiTheme="majorHAnsi" w:cstheme="majorHAnsi"/>
                <w:b/>
                <w:bCs/>
                <w:color w:val="000000" w:themeColor="text1"/>
                <w:sz w:val="16"/>
                <w:szCs w:val="16"/>
                <w:lang w:eastAsia="fr-FR"/>
              </w:rPr>
              <w:t>e.g., protection, vie privée)</w:t>
            </w:r>
          </w:p>
        </w:tc>
        <w:tc>
          <w:tcPr>
            <w:tcW w:w="851" w:type="pct"/>
            <w:shd w:val="clear" w:color="auto" w:fill="auto"/>
            <w:hideMark/>
          </w:tcPr>
          <w:p w14:paraId="771FCD06"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1A0962E8"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75241E58"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05ACFB6D"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0" w:type="pct"/>
            <w:shd w:val="clear" w:color="auto" w:fill="auto"/>
            <w:hideMark/>
          </w:tcPr>
          <w:p w14:paraId="583635F9"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r>
      <w:tr w:rsidR="00FE52DA" w:rsidRPr="00E500FB" w14:paraId="2A5B664C" w14:textId="77777777" w:rsidTr="00FE52DA">
        <w:trPr>
          <w:trHeight w:val="390"/>
        </w:trPr>
        <w:tc>
          <w:tcPr>
            <w:tcW w:w="5000" w:type="pct"/>
            <w:gridSpan w:val="6"/>
            <w:shd w:val="clear" w:color="auto" w:fill="4472C4" w:themeFill="accent5"/>
            <w:noWrap/>
            <w:vAlign w:val="bottom"/>
            <w:hideMark/>
          </w:tcPr>
          <w:p w14:paraId="454605DA" w14:textId="77777777" w:rsidR="00E500FB" w:rsidRPr="00E500FB" w:rsidRDefault="00E500FB" w:rsidP="00E500FB">
            <w:pPr>
              <w:spacing w:after="0" w:line="240" w:lineRule="auto"/>
              <w:jc w:val="center"/>
              <w:rPr>
                <w:rFonts w:asciiTheme="majorHAnsi" w:eastAsia="Times New Roman" w:hAnsiTheme="majorHAnsi" w:cstheme="majorHAnsi"/>
                <w:b/>
                <w:bCs/>
                <w:color w:val="FFFFFF" w:themeColor="background1"/>
                <w:sz w:val="28"/>
                <w:szCs w:val="28"/>
                <w:lang w:eastAsia="fr-FR"/>
              </w:rPr>
            </w:pPr>
            <w:r w:rsidRPr="00E500FB">
              <w:rPr>
                <w:rFonts w:asciiTheme="majorHAnsi" w:eastAsia="Times New Roman" w:hAnsiTheme="majorHAnsi" w:cstheme="majorHAnsi"/>
                <w:b/>
                <w:bCs/>
                <w:color w:val="FFFFFF" w:themeColor="background1"/>
                <w:sz w:val="28"/>
                <w:szCs w:val="28"/>
                <w:lang w:eastAsia="fr-FR"/>
              </w:rPr>
              <w:t>ENFANT VICTIME</w:t>
            </w:r>
          </w:p>
        </w:tc>
      </w:tr>
      <w:tr w:rsidR="00FE52DA" w:rsidRPr="00E500FB" w14:paraId="18C49776" w14:textId="77777777" w:rsidTr="00334D7E">
        <w:trPr>
          <w:trHeight w:val="810"/>
        </w:trPr>
        <w:tc>
          <w:tcPr>
            <w:tcW w:w="747" w:type="pct"/>
            <w:shd w:val="clear" w:color="000000" w:fill="00FF00"/>
            <w:vAlign w:val="center"/>
            <w:hideMark/>
          </w:tcPr>
          <w:p w14:paraId="0F702CE2"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20"/>
                <w:szCs w:val="20"/>
                <w:lang w:eastAsia="fr-FR"/>
              </w:rPr>
            </w:pPr>
            <w:r w:rsidRPr="00E500FB">
              <w:rPr>
                <w:rFonts w:asciiTheme="majorHAnsi" w:eastAsia="Times New Roman" w:hAnsiTheme="majorHAnsi" w:cstheme="majorHAnsi"/>
                <w:b/>
                <w:bCs/>
                <w:color w:val="000000" w:themeColor="text1"/>
                <w:sz w:val="20"/>
                <w:szCs w:val="20"/>
                <w:lang w:eastAsia="fr-FR"/>
              </w:rPr>
              <w:t>PROCESSUS</w:t>
            </w:r>
          </w:p>
        </w:tc>
        <w:tc>
          <w:tcPr>
            <w:tcW w:w="851" w:type="pct"/>
            <w:shd w:val="clear" w:color="000000" w:fill="969696"/>
            <w:vAlign w:val="center"/>
            <w:hideMark/>
          </w:tcPr>
          <w:p w14:paraId="5D768136"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18"/>
                <w:szCs w:val="18"/>
                <w:lang w:eastAsia="fr-FR"/>
              </w:rPr>
            </w:pPr>
            <w:r w:rsidRPr="00E500FB">
              <w:rPr>
                <w:rFonts w:asciiTheme="majorHAnsi" w:eastAsia="Times New Roman" w:hAnsiTheme="majorHAnsi" w:cstheme="majorHAnsi"/>
                <w:b/>
                <w:bCs/>
                <w:color w:val="000000" w:themeColor="text1"/>
                <w:sz w:val="18"/>
                <w:szCs w:val="18"/>
                <w:lang w:eastAsia="fr-FR"/>
              </w:rPr>
              <w:t>MINISTÈRE (JUSTICE)</w:t>
            </w:r>
          </w:p>
        </w:tc>
        <w:tc>
          <w:tcPr>
            <w:tcW w:w="851" w:type="pct"/>
            <w:shd w:val="clear" w:color="000000" w:fill="969696"/>
            <w:vAlign w:val="center"/>
            <w:hideMark/>
          </w:tcPr>
          <w:p w14:paraId="2647EDC7"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18"/>
                <w:szCs w:val="18"/>
                <w:lang w:eastAsia="fr-FR"/>
              </w:rPr>
            </w:pPr>
            <w:r w:rsidRPr="00E500FB">
              <w:rPr>
                <w:rFonts w:asciiTheme="majorHAnsi" w:eastAsia="Times New Roman" w:hAnsiTheme="majorHAnsi" w:cstheme="majorHAnsi"/>
                <w:b/>
                <w:bCs/>
                <w:color w:val="000000" w:themeColor="text1"/>
                <w:sz w:val="18"/>
                <w:szCs w:val="18"/>
                <w:lang w:eastAsia="fr-FR"/>
              </w:rPr>
              <w:t>MINISTÈRE (INTERIEUR)</w:t>
            </w:r>
          </w:p>
        </w:tc>
        <w:tc>
          <w:tcPr>
            <w:tcW w:w="851" w:type="pct"/>
            <w:shd w:val="clear" w:color="000000" w:fill="969696"/>
            <w:vAlign w:val="center"/>
            <w:hideMark/>
          </w:tcPr>
          <w:p w14:paraId="3079BA1E"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18"/>
                <w:szCs w:val="18"/>
                <w:lang w:eastAsia="fr-FR"/>
              </w:rPr>
            </w:pPr>
            <w:r w:rsidRPr="00E500FB">
              <w:rPr>
                <w:rFonts w:asciiTheme="majorHAnsi" w:eastAsia="Times New Roman" w:hAnsiTheme="majorHAnsi" w:cstheme="majorHAnsi"/>
                <w:b/>
                <w:bCs/>
                <w:color w:val="000000" w:themeColor="text1"/>
                <w:sz w:val="18"/>
                <w:szCs w:val="18"/>
                <w:lang w:eastAsia="fr-FR"/>
              </w:rPr>
              <w:t>TRIBUNAUX</w:t>
            </w:r>
          </w:p>
        </w:tc>
        <w:tc>
          <w:tcPr>
            <w:tcW w:w="851" w:type="pct"/>
            <w:shd w:val="clear" w:color="000000" w:fill="969696"/>
            <w:vAlign w:val="center"/>
            <w:hideMark/>
          </w:tcPr>
          <w:p w14:paraId="48E5EE09"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18"/>
                <w:szCs w:val="18"/>
                <w:lang w:eastAsia="fr-FR"/>
              </w:rPr>
            </w:pPr>
            <w:r w:rsidRPr="00E500FB">
              <w:rPr>
                <w:rFonts w:asciiTheme="majorHAnsi" w:eastAsia="Times New Roman" w:hAnsiTheme="majorHAnsi" w:cstheme="majorHAnsi"/>
                <w:b/>
                <w:bCs/>
                <w:color w:val="000000" w:themeColor="text1"/>
                <w:sz w:val="18"/>
                <w:szCs w:val="18"/>
                <w:lang w:eastAsia="fr-FR"/>
              </w:rPr>
              <w:t>ORGANISATIONS DE LA SOCIÉTÉ CIVILE</w:t>
            </w:r>
          </w:p>
        </w:tc>
        <w:tc>
          <w:tcPr>
            <w:tcW w:w="850" w:type="pct"/>
            <w:shd w:val="clear" w:color="000000" w:fill="969696"/>
            <w:vAlign w:val="center"/>
            <w:hideMark/>
          </w:tcPr>
          <w:p w14:paraId="37E9A0A4"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18"/>
                <w:szCs w:val="18"/>
                <w:lang w:eastAsia="fr-FR"/>
              </w:rPr>
            </w:pPr>
            <w:r w:rsidRPr="00E500FB">
              <w:rPr>
                <w:rFonts w:asciiTheme="majorHAnsi" w:eastAsia="Times New Roman" w:hAnsiTheme="majorHAnsi" w:cstheme="majorHAnsi"/>
                <w:b/>
                <w:bCs/>
                <w:color w:val="000000" w:themeColor="text1"/>
                <w:sz w:val="18"/>
                <w:szCs w:val="18"/>
                <w:lang w:eastAsia="fr-FR"/>
              </w:rPr>
              <w:t>AUTRE</w:t>
            </w:r>
          </w:p>
        </w:tc>
      </w:tr>
      <w:tr w:rsidR="00E500FB" w:rsidRPr="00E500FB" w14:paraId="2C684FE1" w14:textId="77777777" w:rsidTr="00334D7E">
        <w:trPr>
          <w:trHeight w:val="1590"/>
        </w:trPr>
        <w:tc>
          <w:tcPr>
            <w:tcW w:w="747" w:type="pct"/>
            <w:shd w:val="clear" w:color="auto" w:fill="auto"/>
            <w:vAlign w:val="center"/>
            <w:hideMark/>
          </w:tcPr>
          <w:p w14:paraId="48F34237"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16"/>
                <w:szCs w:val="16"/>
                <w:lang w:eastAsia="fr-FR"/>
              </w:rPr>
            </w:pPr>
            <w:r w:rsidRPr="00E500FB">
              <w:rPr>
                <w:rFonts w:asciiTheme="majorHAnsi" w:eastAsia="Times New Roman" w:hAnsiTheme="majorHAnsi" w:cstheme="majorHAnsi"/>
                <w:b/>
                <w:bCs/>
                <w:color w:val="000000" w:themeColor="text1"/>
                <w:sz w:val="16"/>
                <w:szCs w:val="16"/>
                <w:lang w:eastAsia="fr-FR"/>
              </w:rPr>
              <w:t xml:space="preserve">RECONNAISSANCE DE L'ENFANT EN TANT QUE </w:t>
            </w:r>
            <w:proofErr w:type="gramStart"/>
            <w:r w:rsidRPr="00E500FB">
              <w:rPr>
                <w:rFonts w:asciiTheme="majorHAnsi" w:eastAsia="Times New Roman" w:hAnsiTheme="majorHAnsi" w:cstheme="majorHAnsi"/>
                <w:b/>
                <w:bCs/>
                <w:color w:val="000000" w:themeColor="text1"/>
                <w:sz w:val="16"/>
                <w:szCs w:val="16"/>
                <w:lang w:eastAsia="fr-FR"/>
              </w:rPr>
              <w:t>VICTIME(</w:t>
            </w:r>
            <w:proofErr w:type="gramEnd"/>
            <w:r w:rsidRPr="00E500FB">
              <w:rPr>
                <w:rFonts w:asciiTheme="majorHAnsi" w:eastAsia="Times New Roman" w:hAnsiTheme="majorHAnsi" w:cstheme="majorHAnsi"/>
                <w:b/>
                <w:bCs/>
                <w:color w:val="000000" w:themeColor="text1"/>
                <w:sz w:val="16"/>
                <w:szCs w:val="16"/>
                <w:lang w:eastAsia="fr-FR"/>
              </w:rPr>
              <w:t>comment les besoins de l'enfant en tant que victimes sont-ils reconnus?)</w:t>
            </w:r>
          </w:p>
        </w:tc>
        <w:tc>
          <w:tcPr>
            <w:tcW w:w="851" w:type="pct"/>
            <w:shd w:val="clear" w:color="auto" w:fill="auto"/>
            <w:hideMark/>
          </w:tcPr>
          <w:p w14:paraId="3740023C"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2DA291DD"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50C28B7F"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526E7A87"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0" w:type="pct"/>
            <w:shd w:val="clear" w:color="auto" w:fill="auto"/>
            <w:hideMark/>
          </w:tcPr>
          <w:p w14:paraId="735F5C64"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r>
      <w:tr w:rsidR="00E500FB" w:rsidRPr="00E500FB" w14:paraId="41C9DD0A" w14:textId="77777777" w:rsidTr="00334D7E">
        <w:trPr>
          <w:trHeight w:val="1590"/>
        </w:trPr>
        <w:tc>
          <w:tcPr>
            <w:tcW w:w="747" w:type="pct"/>
            <w:shd w:val="clear" w:color="auto" w:fill="auto"/>
            <w:vAlign w:val="center"/>
            <w:hideMark/>
          </w:tcPr>
          <w:p w14:paraId="38CD45C7"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16"/>
                <w:szCs w:val="16"/>
                <w:lang w:eastAsia="fr-FR"/>
              </w:rPr>
            </w:pPr>
            <w:r w:rsidRPr="00E500FB">
              <w:rPr>
                <w:rFonts w:asciiTheme="majorHAnsi" w:eastAsia="Times New Roman" w:hAnsiTheme="majorHAnsi" w:cstheme="majorHAnsi"/>
                <w:b/>
                <w:bCs/>
                <w:color w:val="000000" w:themeColor="text1"/>
                <w:sz w:val="16"/>
                <w:szCs w:val="16"/>
                <w:lang w:eastAsia="fr-FR"/>
              </w:rPr>
              <w:t>ENQUÊTE ET CONTRE-ENQUÊTE SOCIALE</w:t>
            </w:r>
          </w:p>
        </w:tc>
        <w:tc>
          <w:tcPr>
            <w:tcW w:w="851" w:type="pct"/>
            <w:shd w:val="clear" w:color="auto" w:fill="auto"/>
            <w:hideMark/>
          </w:tcPr>
          <w:p w14:paraId="35FAB15F"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6D734753"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7A8435BB"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3D0E4D6E"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0" w:type="pct"/>
            <w:shd w:val="clear" w:color="auto" w:fill="auto"/>
            <w:hideMark/>
          </w:tcPr>
          <w:p w14:paraId="68BD5099"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r>
      <w:tr w:rsidR="00E500FB" w:rsidRPr="00E500FB" w14:paraId="0890D680" w14:textId="77777777" w:rsidTr="00334D7E">
        <w:trPr>
          <w:trHeight w:val="1590"/>
        </w:trPr>
        <w:tc>
          <w:tcPr>
            <w:tcW w:w="747" w:type="pct"/>
            <w:shd w:val="clear" w:color="auto" w:fill="auto"/>
            <w:vAlign w:val="center"/>
            <w:hideMark/>
          </w:tcPr>
          <w:p w14:paraId="7831B234"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16"/>
                <w:szCs w:val="16"/>
                <w:lang w:eastAsia="fr-FR"/>
              </w:rPr>
            </w:pPr>
            <w:r w:rsidRPr="00E500FB">
              <w:rPr>
                <w:rFonts w:asciiTheme="majorHAnsi" w:eastAsia="Times New Roman" w:hAnsiTheme="majorHAnsi" w:cstheme="majorHAnsi"/>
                <w:b/>
                <w:bCs/>
                <w:color w:val="000000" w:themeColor="text1"/>
                <w:sz w:val="16"/>
                <w:szCs w:val="16"/>
                <w:lang w:eastAsia="fr-FR"/>
              </w:rPr>
              <w:t>TRAITEMENT DE L'ENFANT EN TANT QUE VICTIME PENDANT LE PROCESSUS JUDICAIRE</w:t>
            </w:r>
          </w:p>
        </w:tc>
        <w:tc>
          <w:tcPr>
            <w:tcW w:w="851" w:type="pct"/>
            <w:shd w:val="clear" w:color="auto" w:fill="auto"/>
            <w:hideMark/>
          </w:tcPr>
          <w:p w14:paraId="258E7279"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64CA4FEA"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4068BA8B"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0CC94DFA"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0" w:type="pct"/>
            <w:shd w:val="clear" w:color="auto" w:fill="auto"/>
            <w:hideMark/>
          </w:tcPr>
          <w:p w14:paraId="21C11D61"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r>
      <w:tr w:rsidR="00E500FB" w:rsidRPr="00E500FB" w14:paraId="130B2D32" w14:textId="77777777" w:rsidTr="00334D7E">
        <w:trPr>
          <w:trHeight w:val="1695"/>
        </w:trPr>
        <w:tc>
          <w:tcPr>
            <w:tcW w:w="747" w:type="pct"/>
            <w:shd w:val="clear" w:color="auto" w:fill="auto"/>
            <w:vAlign w:val="center"/>
            <w:hideMark/>
          </w:tcPr>
          <w:p w14:paraId="3781B22F"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16"/>
                <w:szCs w:val="16"/>
                <w:lang w:eastAsia="fr-FR"/>
              </w:rPr>
            </w:pPr>
            <w:r w:rsidRPr="00E500FB">
              <w:rPr>
                <w:rFonts w:asciiTheme="majorHAnsi" w:eastAsia="Times New Roman" w:hAnsiTheme="majorHAnsi" w:cstheme="majorHAnsi"/>
                <w:b/>
                <w:bCs/>
                <w:color w:val="000000" w:themeColor="text1"/>
                <w:sz w:val="16"/>
                <w:szCs w:val="16"/>
                <w:lang w:eastAsia="fr-FR"/>
              </w:rPr>
              <w:t>TRAITEMENT DE L'ENFANT EN TANT QUE VICTIME APRÈS LE PROCESSUS JUDICAIRE</w:t>
            </w:r>
          </w:p>
        </w:tc>
        <w:tc>
          <w:tcPr>
            <w:tcW w:w="851" w:type="pct"/>
            <w:shd w:val="clear" w:color="auto" w:fill="auto"/>
            <w:hideMark/>
          </w:tcPr>
          <w:p w14:paraId="059D8C12"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08133D99"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652ECCC1"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4F71EE77"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0" w:type="pct"/>
            <w:shd w:val="clear" w:color="auto" w:fill="auto"/>
            <w:hideMark/>
          </w:tcPr>
          <w:p w14:paraId="60D629B7"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r>
      <w:tr w:rsidR="00FE52DA" w:rsidRPr="00E500FB" w14:paraId="39A37186" w14:textId="77777777" w:rsidTr="00FE52DA">
        <w:trPr>
          <w:trHeight w:val="375"/>
        </w:trPr>
        <w:tc>
          <w:tcPr>
            <w:tcW w:w="5000" w:type="pct"/>
            <w:gridSpan w:val="6"/>
            <w:shd w:val="clear" w:color="auto" w:fill="4472C4" w:themeFill="accent5"/>
            <w:noWrap/>
            <w:vAlign w:val="bottom"/>
            <w:hideMark/>
          </w:tcPr>
          <w:p w14:paraId="2ED1973B" w14:textId="77777777" w:rsidR="00E500FB" w:rsidRPr="00E500FB" w:rsidRDefault="00E500FB" w:rsidP="00E500FB">
            <w:pPr>
              <w:spacing w:after="0" w:line="240" w:lineRule="auto"/>
              <w:jc w:val="center"/>
              <w:rPr>
                <w:rFonts w:asciiTheme="majorHAnsi" w:eastAsia="Times New Roman" w:hAnsiTheme="majorHAnsi" w:cstheme="majorHAnsi"/>
                <w:b/>
                <w:bCs/>
                <w:color w:val="FFFFFF" w:themeColor="background1"/>
                <w:sz w:val="28"/>
                <w:szCs w:val="28"/>
                <w:lang w:eastAsia="fr-FR"/>
              </w:rPr>
            </w:pPr>
            <w:r w:rsidRPr="00E500FB">
              <w:rPr>
                <w:rFonts w:asciiTheme="majorHAnsi" w:eastAsia="Times New Roman" w:hAnsiTheme="majorHAnsi" w:cstheme="majorHAnsi"/>
                <w:b/>
                <w:bCs/>
                <w:color w:val="FFFFFF" w:themeColor="background1"/>
                <w:sz w:val="28"/>
                <w:szCs w:val="28"/>
                <w:lang w:eastAsia="fr-FR"/>
              </w:rPr>
              <w:t>ENFANTS QUI ONT BESOIN DE SOINS ET DE PROTECTION</w:t>
            </w:r>
          </w:p>
        </w:tc>
      </w:tr>
      <w:tr w:rsidR="00FE52DA" w:rsidRPr="00E500FB" w14:paraId="38CB038C" w14:textId="77777777" w:rsidTr="00334D7E">
        <w:trPr>
          <w:trHeight w:val="615"/>
        </w:trPr>
        <w:tc>
          <w:tcPr>
            <w:tcW w:w="747" w:type="pct"/>
            <w:shd w:val="clear" w:color="000000" w:fill="00FF00"/>
            <w:vAlign w:val="center"/>
            <w:hideMark/>
          </w:tcPr>
          <w:p w14:paraId="4E46F945"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20"/>
                <w:szCs w:val="20"/>
                <w:lang w:eastAsia="fr-FR"/>
              </w:rPr>
            </w:pPr>
            <w:r w:rsidRPr="00E500FB">
              <w:rPr>
                <w:rFonts w:asciiTheme="majorHAnsi" w:eastAsia="Times New Roman" w:hAnsiTheme="majorHAnsi" w:cstheme="majorHAnsi"/>
                <w:b/>
                <w:bCs/>
                <w:color w:val="000000" w:themeColor="text1"/>
                <w:sz w:val="20"/>
                <w:szCs w:val="20"/>
                <w:lang w:eastAsia="fr-FR"/>
              </w:rPr>
              <w:t>PROCESSUS</w:t>
            </w:r>
          </w:p>
        </w:tc>
        <w:tc>
          <w:tcPr>
            <w:tcW w:w="851" w:type="pct"/>
            <w:shd w:val="clear" w:color="000000" w:fill="969696"/>
            <w:vAlign w:val="center"/>
            <w:hideMark/>
          </w:tcPr>
          <w:p w14:paraId="13D5B2DF"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18"/>
                <w:szCs w:val="18"/>
                <w:lang w:eastAsia="fr-FR"/>
              </w:rPr>
            </w:pPr>
            <w:r w:rsidRPr="00E500FB">
              <w:rPr>
                <w:rFonts w:asciiTheme="majorHAnsi" w:eastAsia="Times New Roman" w:hAnsiTheme="majorHAnsi" w:cstheme="majorHAnsi"/>
                <w:b/>
                <w:bCs/>
                <w:color w:val="000000" w:themeColor="text1"/>
                <w:sz w:val="18"/>
                <w:szCs w:val="18"/>
                <w:lang w:eastAsia="fr-FR"/>
              </w:rPr>
              <w:t>MINISTÈRE (JUSTICE)</w:t>
            </w:r>
          </w:p>
        </w:tc>
        <w:tc>
          <w:tcPr>
            <w:tcW w:w="851" w:type="pct"/>
            <w:shd w:val="clear" w:color="000000" w:fill="969696"/>
            <w:vAlign w:val="center"/>
            <w:hideMark/>
          </w:tcPr>
          <w:p w14:paraId="083BD095"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18"/>
                <w:szCs w:val="18"/>
                <w:lang w:eastAsia="fr-FR"/>
              </w:rPr>
            </w:pPr>
            <w:r w:rsidRPr="00E500FB">
              <w:rPr>
                <w:rFonts w:asciiTheme="majorHAnsi" w:eastAsia="Times New Roman" w:hAnsiTheme="majorHAnsi" w:cstheme="majorHAnsi"/>
                <w:b/>
                <w:bCs/>
                <w:color w:val="000000" w:themeColor="text1"/>
                <w:sz w:val="18"/>
                <w:szCs w:val="18"/>
                <w:lang w:eastAsia="fr-FR"/>
              </w:rPr>
              <w:t>MINISTÈRE (INTERIEUR)</w:t>
            </w:r>
          </w:p>
        </w:tc>
        <w:tc>
          <w:tcPr>
            <w:tcW w:w="851" w:type="pct"/>
            <w:shd w:val="clear" w:color="000000" w:fill="969696"/>
            <w:vAlign w:val="center"/>
            <w:hideMark/>
          </w:tcPr>
          <w:p w14:paraId="79BDA71D"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18"/>
                <w:szCs w:val="18"/>
                <w:lang w:eastAsia="fr-FR"/>
              </w:rPr>
            </w:pPr>
            <w:r w:rsidRPr="00E500FB">
              <w:rPr>
                <w:rFonts w:asciiTheme="majorHAnsi" w:eastAsia="Times New Roman" w:hAnsiTheme="majorHAnsi" w:cstheme="majorHAnsi"/>
                <w:b/>
                <w:bCs/>
                <w:color w:val="000000" w:themeColor="text1"/>
                <w:sz w:val="18"/>
                <w:szCs w:val="18"/>
                <w:lang w:eastAsia="fr-FR"/>
              </w:rPr>
              <w:t>TRIBUNAUX</w:t>
            </w:r>
          </w:p>
        </w:tc>
        <w:tc>
          <w:tcPr>
            <w:tcW w:w="851" w:type="pct"/>
            <w:shd w:val="clear" w:color="000000" w:fill="969696"/>
            <w:vAlign w:val="center"/>
            <w:hideMark/>
          </w:tcPr>
          <w:p w14:paraId="7BC0EC35"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18"/>
                <w:szCs w:val="18"/>
                <w:lang w:eastAsia="fr-FR"/>
              </w:rPr>
            </w:pPr>
            <w:r w:rsidRPr="00E500FB">
              <w:rPr>
                <w:rFonts w:asciiTheme="majorHAnsi" w:eastAsia="Times New Roman" w:hAnsiTheme="majorHAnsi" w:cstheme="majorHAnsi"/>
                <w:b/>
                <w:bCs/>
                <w:color w:val="000000" w:themeColor="text1"/>
                <w:sz w:val="18"/>
                <w:szCs w:val="18"/>
                <w:lang w:eastAsia="fr-FR"/>
              </w:rPr>
              <w:t>ORGANISATIONS DE LA SOCIÉTÉ CIVILE</w:t>
            </w:r>
          </w:p>
        </w:tc>
        <w:tc>
          <w:tcPr>
            <w:tcW w:w="850" w:type="pct"/>
            <w:shd w:val="clear" w:color="000000" w:fill="969696"/>
            <w:vAlign w:val="center"/>
            <w:hideMark/>
          </w:tcPr>
          <w:p w14:paraId="3332A404"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18"/>
                <w:szCs w:val="18"/>
                <w:lang w:eastAsia="fr-FR"/>
              </w:rPr>
            </w:pPr>
            <w:r w:rsidRPr="00E500FB">
              <w:rPr>
                <w:rFonts w:asciiTheme="majorHAnsi" w:eastAsia="Times New Roman" w:hAnsiTheme="majorHAnsi" w:cstheme="majorHAnsi"/>
                <w:b/>
                <w:bCs/>
                <w:color w:val="000000" w:themeColor="text1"/>
                <w:sz w:val="18"/>
                <w:szCs w:val="18"/>
                <w:lang w:eastAsia="fr-FR"/>
              </w:rPr>
              <w:t>AUTRE</w:t>
            </w:r>
          </w:p>
        </w:tc>
      </w:tr>
      <w:tr w:rsidR="00E500FB" w:rsidRPr="00E500FB" w14:paraId="17916F2B" w14:textId="77777777" w:rsidTr="00334D7E">
        <w:trPr>
          <w:trHeight w:val="1350"/>
        </w:trPr>
        <w:tc>
          <w:tcPr>
            <w:tcW w:w="747" w:type="pct"/>
            <w:shd w:val="clear" w:color="auto" w:fill="auto"/>
            <w:vAlign w:val="center"/>
            <w:hideMark/>
          </w:tcPr>
          <w:p w14:paraId="5F53E062"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16"/>
                <w:szCs w:val="16"/>
                <w:lang w:eastAsia="fr-FR"/>
              </w:rPr>
            </w:pPr>
            <w:r w:rsidRPr="00E500FB">
              <w:rPr>
                <w:rFonts w:asciiTheme="majorHAnsi" w:eastAsia="Times New Roman" w:hAnsiTheme="majorHAnsi" w:cstheme="majorHAnsi"/>
                <w:b/>
                <w:bCs/>
                <w:color w:val="000000" w:themeColor="text1"/>
                <w:sz w:val="16"/>
                <w:szCs w:val="16"/>
                <w:lang w:eastAsia="fr-FR"/>
              </w:rPr>
              <w:t>RECONNAISSANCE DE L'ENFANT EN TANT QU'ENFANT QUI A BESOIN DE SOINS ET DE PROTECTION</w:t>
            </w:r>
          </w:p>
        </w:tc>
        <w:tc>
          <w:tcPr>
            <w:tcW w:w="851" w:type="pct"/>
            <w:shd w:val="clear" w:color="auto" w:fill="auto"/>
            <w:hideMark/>
          </w:tcPr>
          <w:p w14:paraId="2FD3F73B"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71C04DED"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797A5F7A"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66ADB830"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0" w:type="pct"/>
            <w:shd w:val="clear" w:color="auto" w:fill="auto"/>
            <w:hideMark/>
          </w:tcPr>
          <w:p w14:paraId="318006CB"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r>
      <w:tr w:rsidR="00E500FB" w:rsidRPr="00E500FB" w14:paraId="217FD258" w14:textId="77777777" w:rsidTr="00334D7E">
        <w:trPr>
          <w:trHeight w:val="960"/>
        </w:trPr>
        <w:tc>
          <w:tcPr>
            <w:tcW w:w="747" w:type="pct"/>
            <w:shd w:val="clear" w:color="auto" w:fill="auto"/>
            <w:vAlign w:val="center"/>
            <w:hideMark/>
          </w:tcPr>
          <w:p w14:paraId="41627ACB"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16"/>
                <w:szCs w:val="16"/>
                <w:lang w:eastAsia="fr-FR"/>
              </w:rPr>
            </w:pPr>
            <w:r w:rsidRPr="00E500FB">
              <w:rPr>
                <w:rFonts w:asciiTheme="majorHAnsi" w:eastAsia="Times New Roman" w:hAnsiTheme="majorHAnsi" w:cstheme="majorHAnsi"/>
                <w:b/>
                <w:bCs/>
                <w:color w:val="000000" w:themeColor="text1"/>
                <w:sz w:val="16"/>
                <w:szCs w:val="16"/>
                <w:lang w:eastAsia="fr-FR"/>
              </w:rPr>
              <w:t>ENQUÊTE ET CONTRE-ENQUÊTE SOCIALE</w:t>
            </w:r>
          </w:p>
        </w:tc>
        <w:tc>
          <w:tcPr>
            <w:tcW w:w="851" w:type="pct"/>
            <w:shd w:val="clear" w:color="auto" w:fill="auto"/>
            <w:hideMark/>
          </w:tcPr>
          <w:p w14:paraId="7A0DA418"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785D3190"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2A436377"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764B9356"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0" w:type="pct"/>
            <w:shd w:val="clear" w:color="auto" w:fill="auto"/>
            <w:hideMark/>
          </w:tcPr>
          <w:p w14:paraId="4C60328B"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r>
      <w:tr w:rsidR="00E500FB" w:rsidRPr="00E500FB" w14:paraId="09496C9E" w14:textId="77777777" w:rsidTr="00334D7E">
        <w:trPr>
          <w:trHeight w:val="1125"/>
        </w:trPr>
        <w:tc>
          <w:tcPr>
            <w:tcW w:w="747" w:type="pct"/>
            <w:shd w:val="clear" w:color="auto" w:fill="auto"/>
            <w:vAlign w:val="center"/>
            <w:hideMark/>
          </w:tcPr>
          <w:p w14:paraId="3FB53743"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16"/>
                <w:szCs w:val="16"/>
                <w:lang w:eastAsia="fr-FR"/>
              </w:rPr>
            </w:pPr>
            <w:r w:rsidRPr="00E500FB">
              <w:rPr>
                <w:rFonts w:asciiTheme="majorHAnsi" w:eastAsia="Times New Roman" w:hAnsiTheme="majorHAnsi" w:cstheme="majorHAnsi"/>
                <w:b/>
                <w:bCs/>
                <w:color w:val="000000" w:themeColor="text1"/>
                <w:sz w:val="16"/>
                <w:szCs w:val="16"/>
                <w:lang w:eastAsia="fr-FR"/>
              </w:rPr>
              <w:t>TRAITEMENT DE L'ENFANT PENDANT LE PROCESSUS D'ÉVALUATION</w:t>
            </w:r>
          </w:p>
        </w:tc>
        <w:tc>
          <w:tcPr>
            <w:tcW w:w="851" w:type="pct"/>
            <w:shd w:val="clear" w:color="auto" w:fill="auto"/>
            <w:hideMark/>
          </w:tcPr>
          <w:p w14:paraId="2615CF25"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2DB8950F"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1D3B3964"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04157C1C"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0" w:type="pct"/>
            <w:shd w:val="clear" w:color="auto" w:fill="auto"/>
            <w:hideMark/>
          </w:tcPr>
          <w:p w14:paraId="4746FC4A"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r>
      <w:tr w:rsidR="00E500FB" w:rsidRPr="00E500FB" w14:paraId="4116A0C8" w14:textId="77777777" w:rsidTr="00334D7E">
        <w:trPr>
          <w:trHeight w:val="1755"/>
        </w:trPr>
        <w:tc>
          <w:tcPr>
            <w:tcW w:w="747" w:type="pct"/>
            <w:shd w:val="clear" w:color="auto" w:fill="auto"/>
            <w:vAlign w:val="center"/>
            <w:hideMark/>
          </w:tcPr>
          <w:p w14:paraId="60D892AF"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16"/>
                <w:szCs w:val="16"/>
                <w:lang w:eastAsia="fr-FR"/>
              </w:rPr>
            </w:pPr>
            <w:r w:rsidRPr="00E500FB">
              <w:rPr>
                <w:rFonts w:asciiTheme="majorHAnsi" w:eastAsia="Times New Roman" w:hAnsiTheme="majorHAnsi" w:cstheme="majorHAnsi"/>
                <w:b/>
                <w:bCs/>
                <w:color w:val="000000" w:themeColor="text1"/>
                <w:sz w:val="16"/>
                <w:szCs w:val="16"/>
                <w:lang w:eastAsia="fr-FR"/>
              </w:rPr>
              <w:t>PROTECTION DE L'ENFANT PENDANT QU'ON PREND DES DÉCISIONS À SON SUJET</w:t>
            </w:r>
          </w:p>
        </w:tc>
        <w:tc>
          <w:tcPr>
            <w:tcW w:w="851" w:type="pct"/>
            <w:shd w:val="clear" w:color="auto" w:fill="auto"/>
            <w:hideMark/>
          </w:tcPr>
          <w:p w14:paraId="6F8020A2"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2170D79F"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010CB07A"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5EDAF742"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0" w:type="pct"/>
            <w:shd w:val="clear" w:color="auto" w:fill="auto"/>
            <w:hideMark/>
          </w:tcPr>
          <w:p w14:paraId="114C8F00"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r>
      <w:tr w:rsidR="00E500FB" w:rsidRPr="00E500FB" w14:paraId="2C842542" w14:textId="77777777" w:rsidTr="00334D7E">
        <w:trPr>
          <w:trHeight w:val="2550"/>
        </w:trPr>
        <w:tc>
          <w:tcPr>
            <w:tcW w:w="747" w:type="pct"/>
            <w:shd w:val="clear" w:color="auto" w:fill="auto"/>
            <w:vAlign w:val="center"/>
            <w:hideMark/>
          </w:tcPr>
          <w:p w14:paraId="1C22F1D3" w14:textId="77777777" w:rsidR="00E500FB" w:rsidRPr="00E500FB" w:rsidRDefault="00E500FB" w:rsidP="00E500FB">
            <w:pPr>
              <w:spacing w:after="0" w:line="240" w:lineRule="auto"/>
              <w:jc w:val="center"/>
              <w:rPr>
                <w:rFonts w:asciiTheme="majorHAnsi" w:eastAsia="Times New Roman" w:hAnsiTheme="majorHAnsi" w:cstheme="majorHAnsi"/>
                <w:b/>
                <w:bCs/>
                <w:color w:val="000000" w:themeColor="text1"/>
                <w:sz w:val="16"/>
                <w:szCs w:val="16"/>
                <w:lang w:eastAsia="fr-FR"/>
              </w:rPr>
            </w:pPr>
            <w:r w:rsidRPr="00E500FB">
              <w:rPr>
                <w:rFonts w:asciiTheme="majorHAnsi" w:eastAsia="Times New Roman" w:hAnsiTheme="majorHAnsi" w:cstheme="majorHAnsi"/>
                <w:b/>
                <w:bCs/>
                <w:color w:val="000000" w:themeColor="text1"/>
                <w:sz w:val="16"/>
                <w:szCs w:val="16"/>
                <w:lang w:eastAsia="fr-FR"/>
              </w:rPr>
              <w:t>PROCESSUS JUDICIAIRE (e.g., décisions sur le placement de l'enfant)</w:t>
            </w:r>
          </w:p>
        </w:tc>
        <w:tc>
          <w:tcPr>
            <w:tcW w:w="851" w:type="pct"/>
            <w:shd w:val="clear" w:color="auto" w:fill="auto"/>
            <w:hideMark/>
          </w:tcPr>
          <w:p w14:paraId="03A3E4FA"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4193FC93"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654D5E41"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1" w:type="pct"/>
            <w:shd w:val="clear" w:color="auto" w:fill="auto"/>
            <w:hideMark/>
          </w:tcPr>
          <w:p w14:paraId="6425CF0F"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c>
          <w:tcPr>
            <w:tcW w:w="850" w:type="pct"/>
            <w:shd w:val="clear" w:color="auto" w:fill="auto"/>
            <w:hideMark/>
          </w:tcPr>
          <w:p w14:paraId="19855E6C" w14:textId="77777777" w:rsidR="00E500FB" w:rsidRPr="00E500FB" w:rsidRDefault="00E500FB" w:rsidP="00E500FB">
            <w:pPr>
              <w:spacing w:after="0" w:line="240" w:lineRule="auto"/>
              <w:rPr>
                <w:rFonts w:asciiTheme="majorHAnsi" w:eastAsia="Times New Roman" w:hAnsiTheme="majorHAnsi" w:cstheme="majorHAnsi"/>
                <w:color w:val="000000" w:themeColor="text1"/>
                <w:sz w:val="18"/>
                <w:szCs w:val="18"/>
                <w:lang w:eastAsia="fr-FR"/>
              </w:rPr>
            </w:pPr>
            <w:r w:rsidRPr="00E500FB">
              <w:rPr>
                <w:rFonts w:asciiTheme="majorHAnsi" w:eastAsia="Times New Roman" w:hAnsiTheme="majorHAnsi" w:cstheme="majorHAnsi"/>
                <w:color w:val="000000" w:themeColor="text1"/>
                <w:sz w:val="18"/>
                <w:szCs w:val="18"/>
                <w:lang w:eastAsia="fr-FR"/>
              </w:rPr>
              <w:t> </w:t>
            </w:r>
          </w:p>
        </w:tc>
      </w:tr>
    </w:tbl>
    <w:p w14:paraId="64962E84" w14:textId="77777777" w:rsidR="00E500FB" w:rsidRPr="00334D7E" w:rsidRDefault="00334D7E" w:rsidP="00334D7E">
      <w:pPr>
        <w:pStyle w:val="Heading2"/>
        <w:rPr>
          <w:lang w:val="fr-FR"/>
        </w:rPr>
      </w:pPr>
      <w:bookmarkStart w:id="284" w:name="_Toc24761929"/>
      <w:r w:rsidRPr="00334D7E">
        <w:rPr>
          <w:lang w:val="fr-FR"/>
        </w:rPr>
        <w:t xml:space="preserve">Outil du Continuum de </w:t>
      </w:r>
      <w:proofErr w:type="gramStart"/>
      <w:r w:rsidRPr="00334D7E">
        <w:rPr>
          <w:lang w:val="fr-FR"/>
        </w:rPr>
        <w:t>Soins:</w:t>
      </w:r>
      <w:proofErr w:type="gramEnd"/>
      <w:r w:rsidRPr="00334D7E">
        <w:rPr>
          <w:lang w:val="fr-FR"/>
        </w:rPr>
        <w:t xml:space="preserve"> de l'environnement de protection aux réponses et interventions</w:t>
      </w:r>
      <w:bookmarkEnd w:id="284"/>
    </w:p>
    <w:p w14:paraId="70835A1D" w14:textId="77777777" w:rsidR="00FE52DA" w:rsidRDefault="00FE52DA" w:rsidP="00E500FB"/>
    <w:tbl>
      <w:tblPr>
        <w:tblW w:w="5000" w:type="pct"/>
        <w:tblBorders>
          <w:top w:val="single" w:sz="4" w:space="0" w:color="DEEAF6" w:themeColor="accent1" w:themeTint="33"/>
          <w:left w:val="single" w:sz="4" w:space="0" w:color="DEEAF6" w:themeColor="accent1" w:themeTint="33"/>
          <w:bottom w:val="single" w:sz="4" w:space="0" w:color="DEEAF6" w:themeColor="accent1" w:themeTint="33"/>
          <w:right w:val="single" w:sz="4" w:space="0" w:color="DEEAF6" w:themeColor="accent1" w:themeTint="33"/>
          <w:insideH w:val="single" w:sz="4" w:space="0" w:color="DEEAF6" w:themeColor="accent1" w:themeTint="33"/>
          <w:insideV w:val="single" w:sz="4" w:space="0" w:color="DEEAF6" w:themeColor="accent1" w:themeTint="33"/>
        </w:tblBorders>
        <w:tblCellMar>
          <w:left w:w="70" w:type="dxa"/>
          <w:right w:w="70" w:type="dxa"/>
        </w:tblCellMar>
        <w:tblLook w:val="04A0" w:firstRow="1" w:lastRow="0" w:firstColumn="1" w:lastColumn="0" w:noHBand="0" w:noVBand="1"/>
      </w:tblPr>
      <w:tblGrid>
        <w:gridCol w:w="1197"/>
        <w:gridCol w:w="1104"/>
        <w:gridCol w:w="1269"/>
        <w:gridCol w:w="1113"/>
        <w:gridCol w:w="1027"/>
        <w:gridCol w:w="1281"/>
        <w:gridCol w:w="779"/>
        <w:gridCol w:w="1292"/>
      </w:tblGrid>
      <w:tr w:rsidR="00334D7E" w:rsidRPr="00163B30" w14:paraId="76C12CF1" w14:textId="77777777" w:rsidTr="00334D7E">
        <w:trPr>
          <w:trHeight w:val="360"/>
        </w:trPr>
        <w:tc>
          <w:tcPr>
            <w:tcW w:w="5000" w:type="pct"/>
            <w:gridSpan w:val="8"/>
            <w:shd w:val="clear" w:color="000000" w:fill="4BACC6"/>
            <w:noWrap/>
            <w:vAlign w:val="bottom"/>
            <w:hideMark/>
          </w:tcPr>
          <w:p w14:paraId="7A24F468" w14:textId="77777777" w:rsidR="00334D7E" w:rsidRPr="00163B30" w:rsidRDefault="00334D7E" w:rsidP="00D61EEC">
            <w:pPr>
              <w:spacing w:after="0" w:line="240" w:lineRule="auto"/>
              <w:jc w:val="center"/>
              <w:rPr>
                <w:rFonts w:asciiTheme="majorHAnsi" w:eastAsia="Times New Roman" w:hAnsiTheme="majorHAnsi" w:cstheme="majorHAnsi"/>
                <w:b/>
                <w:bCs/>
                <w:color w:val="FFFFFF"/>
                <w:sz w:val="28"/>
                <w:szCs w:val="28"/>
                <w:lang w:eastAsia="fr-FR"/>
              </w:rPr>
            </w:pPr>
            <w:r w:rsidRPr="00163B30">
              <w:rPr>
                <w:rFonts w:asciiTheme="majorHAnsi" w:eastAsia="Times New Roman" w:hAnsiTheme="majorHAnsi" w:cstheme="majorHAnsi"/>
                <w:b/>
                <w:bCs/>
                <w:color w:val="FFFFFF"/>
                <w:sz w:val="28"/>
                <w:szCs w:val="28"/>
                <w:lang w:eastAsia="fr-FR"/>
              </w:rPr>
              <w:t xml:space="preserve">3.  Outil du Continuum de </w:t>
            </w:r>
            <w:proofErr w:type="gramStart"/>
            <w:r w:rsidRPr="00163B30">
              <w:rPr>
                <w:rFonts w:asciiTheme="majorHAnsi" w:eastAsia="Times New Roman" w:hAnsiTheme="majorHAnsi" w:cstheme="majorHAnsi"/>
                <w:b/>
                <w:bCs/>
                <w:color w:val="FFFFFF"/>
                <w:sz w:val="28"/>
                <w:szCs w:val="28"/>
                <w:lang w:eastAsia="fr-FR"/>
              </w:rPr>
              <w:t>Soins:</w:t>
            </w:r>
            <w:proofErr w:type="gramEnd"/>
            <w:r w:rsidRPr="00163B30">
              <w:rPr>
                <w:rFonts w:asciiTheme="majorHAnsi" w:eastAsia="Times New Roman" w:hAnsiTheme="majorHAnsi" w:cstheme="majorHAnsi"/>
                <w:b/>
                <w:bCs/>
                <w:color w:val="FFFFFF"/>
                <w:sz w:val="28"/>
                <w:szCs w:val="28"/>
                <w:lang w:eastAsia="fr-FR"/>
              </w:rPr>
              <w:t xml:space="preserve"> de l'environnement de protection aux réponses et interventions</w:t>
            </w:r>
          </w:p>
        </w:tc>
      </w:tr>
      <w:tr w:rsidR="00334D7E" w:rsidRPr="00163B30" w14:paraId="768506B3" w14:textId="77777777" w:rsidTr="00334D7E">
        <w:trPr>
          <w:trHeight w:val="405"/>
        </w:trPr>
        <w:tc>
          <w:tcPr>
            <w:tcW w:w="5000" w:type="pct"/>
            <w:gridSpan w:val="8"/>
            <w:shd w:val="clear" w:color="000000" w:fill="D8E4BC"/>
            <w:hideMark/>
          </w:tcPr>
          <w:p w14:paraId="6BE620CB"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24"/>
                <w:szCs w:val="24"/>
                <w:lang w:eastAsia="fr-FR"/>
              </w:rPr>
            </w:pPr>
            <w:r w:rsidRPr="00163B30">
              <w:rPr>
                <w:rFonts w:asciiTheme="majorHAnsi" w:eastAsia="Times New Roman" w:hAnsiTheme="majorHAnsi" w:cstheme="majorHAnsi"/>
                <w:b/>
                <w:bCs/>
                <w:color w:val="000000"/>
                <w:sz w:val="24"/>
                <w:szCs w:val="24"/>
                <w:lang w:eastAsia="fr-FR"/>
              </w:rPr>
              <w:t xml:space="preserve">3 (a).  ATTITUDES, COUTUMES ET </w:t>
            </w:r>
            <w:proofErr w:type="gramStart"/>
            <w:r w:rsidRPr="00163B30">
              <w:rPr>
                <w:rFonts w:asciiTheme="majorHAnsi" w:eastAsia="Times New Roman" w:hAnsiTheme="majorHAnsi" w:cstheme="majorHAnsi"/>
                <w:b/>
                <w:bCs/>
                <w:color w:val="000000"/>
                <w:sz w:val="24"/>
                <w:szCs w:val="24"/>
                <w:lang w:eastAsia="fr-FR"/>
              </w:rPr>
              <w:t>PRATIQUES:</w:t>
            </w:r>
            <w:proofErr w:type="gramEnd"/>
            <w:r w:rsidRPr="00163B30">
              <w:rPr>
                <w:rFonts w:asciiTheme="majorHAnsi" w:eastAsia="Times New Roman" w:hAnsiTheme="majorHAnsi" w:cstheme="majorHAnsi"/>
                <w:b/>
                <w:bCs/>
                <w:color w:val="000000"/>
                <w:sz w:val="24"/>
                <w:szCs w:val="24"/>
                <w:lang w:eastAsia="fr-FR"/>
              </w:rPr>
              <w:t xml:space="preserve"> DISCUSSION OUVERTE</w:t>
            </w:r>
          </w:p>
        </w:tc>
      </w:tr>
      <w:tr w:rsidR="00334D7E" w:rsidRPr="00334D7E" w14:paraId="59203270" w14:textId="77777777" w:rsidTr="00334D7E">
        <w:trPr>
          <w:trHeight w:val="615"/>
        </w:trPr>
        <w:tc>
          <w:tcPr>
            <w:tcW w:w="1265" w:type="pct"/>
            <w:gridSpan w:val="2"/>
            <w:shd w:val="clear" w:color="000000" w:fill="BFBFBF"/>
            <w:vAlign w:val="center"/>
            <w:hideMark/>
          </w:tcPr>
          <w:p w14:paraId="685F0413"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20"/>
                <w:szCs w:val="20"/>
                <w:lang w:eastAsia="fr-FR"/>
              </w:rPr>
            </w:pPr>
            <w:r w:rsidRPr="00163B30">
              <w:rPr>
                <w:rFonts w:asciiTheme="majorHAnsi" w:eastAsia="Times New Roman" w:hAnsiTheme="majorHAnsi" w:cstheme="majorHAnsi"/>
                <w:b/>
                <w:bCs/>
                <w:color w:val="000000"/>
                <w:sz w:val="20"/>
                <w:szCs w:val="20"/>
                <w:lang w:eastAsia="fr-FR"/>
              </w:rPr>
              <w:t>QUESTION</w:t>
            </w:r>
          </w:p>
        </w:tc>
        <w:tc>
          <w:tcPr>
            <w:tcW w:w="1318" w:type="pct"/>
            <w:gridSpan w:val="2"/>
            <w:shd w:val="clear" w:color="000000" w:fill="BFBFBF"/>
            <w:vAlign w:val="center"/>
            <w:hideMark/>
          </w:tcPr>
          <w:p w14:paraId="202C4145"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18"/>
                <w:szCs w:val="18"/>
                <w:lang w:eastAsia="fr-FR"/>
              </w:rPr>
            </w:pPr>
            <w:r w:rsidRPr="00163B30">
              <w:rPr>
                <w:rFonts w:asciiTheme="majorHAnsi" w:eastAsia="Times New Roman" w:hAnsiTheme="majorHAnsi" w:cstheme="majorHAnsi"/>
                <w:b/>
                <w:bCs/>
                <w:color w:val="000000"/>
                <w:sz w:val="18"/>
                <w:szCs w:val="18"/>
                <w:lang w:eastAsia="fr-FR"/>
              </w:rPr>
              <w:t>DESCRIPTION</w:t>
            </w:r>
          </w:p>
        </w:tc>
        <w:tc>
          <w:tcPr>
            <w:tcW w:w="566" w:type="pct"/>
            <w:shd w:val="clear" w:color="000000" w:fill="BFBFBF"/>
            <w:vAlign w:val="center"/>
            <w:hideMark/>
          </w:tcPr>
          <w:p w14:paraId="5CD0AAEA"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18"/>
                <w:szCs w:val="18"/>
                <w:lang w:eastAsia="fr-FR"/>
              </w:rPr>
            </w:pPr>
            <w:r w:rsidRPr="00163B30">
              <w:rPr>
                <w:rFonts w:asciiTheme="majorHAnsi" w:eastAsia="Times New Roman" w:hAnsiTheme="majorHAnsi" w:cstheme="majorHAnsi"/>
                <w:b/>
                <w:bCs/>
                <w:color w:val="000000"/>
                <w:sz w:val="18"/>
                <w:szCs w:val="18"/>
                <w:lang w:eastAsia="fr-FR"/>
              </w:rPr>
              <w:t>ÉTENDUE</w:t>
            </w:r>
          </w:p>
        </w:tc>
        <w:tc>
          <w:tcPr>
            <w:tcW w:w="1135" w:type="pct"/>
            <w:gridSpan w:val="2"/>
            <w:shd w:val="clear" w:color="000000" w:fill="BFBFBF"/>
            <w:vAlign w:val="center"/>
            <w:hideMark/>
          </w:tcPr>
          <w:p w14:paraId="4C39AB59"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18"/>
                <w:szCs w:val="18"/>
                <w:lang w:eastAsia="fr-FR"/>
              </w:rPr>
            </w:pPr>
            <w:r w:rsidRPr="00163B30">
              <w:rPr>
                <w:rFonts w:asciiTheme="majorHAnsi" w:eastAsia="Times New Roman" w:hAnsiTheme="majorHAnsi" w:cstheme="majorHAnsi"/>
                <w:b/>
                <w:bCs/>
                <w:color w:val="000000"/>
                <w:sz w:val="18"/>
                <w:szCs w:val="18"/>
                <w:lang w:eastAsia="fr-FR"/>
              </w:rPr>
              <w:t>IMPACT</w:t>
            </w:r>
          </w:p>
        </w:tc>
        <w:tc>
          <w:tcPr>
            <w:tcW w:w="715" w:type="pct"/>
            <w:shd w:val="clear" w:color="000000" w:fill="BFBFBF"/>
            <w:vAlign w:val="center"/>
            <w:hideMark/>
          </w:tcPr>
          <w:p w14:paraId="5B6F5517"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18"/>
                <w:szCs w:val="18"/>
                <w:lang w:eastAsia="fr-FR"/>
              </w:rPr>
            </w:pPr>
            <w:r w:rsidRPr="00163B30">
              <w:rPr>
                <w:rFonts w:asciiTheme="majorHAnsi" w:eastAsia="Times New Roman" w:hAnsiTheme="majorHAnsi" w:cstheme="majorHAnsi"/>
                <w:b/>
                <w:bCs/>
                <w:color w:val="000000"/>
                <w:sz w:val="18"/>
                <w:szCs w:val="18"/>
                <w:lang w:eastAsia="fr-FR"/>
              </w:rPr>
              <w:t xml:space="preserve"> DISCUSSION </w:t>
            </w:r>
            <w:proofErr w:type="gramStart"/>
            <w:r w:rsidRPr="00163B30">
              <w:rPr>
                <w:rFonts w:asciiTheme="majorHAnsi" w:eastAsia="Times New Roman" w:hAnsiTheme="majorHAnsi" w:cstheme="majorHAnsi"/>
                <w:b/>
                <w:bCs/>
                <w:color w:val="000000"/>
                <w:sz w:val="18"/>
                <w:szCs w:val="18"/>
                <w:lang w:eastAsia="fr-FR"/>
              </w:rPr>
              <w:t>OUVERTE?</w:t>
            </w:r>
            <w:proofErr w:type="gramEnd"/>
          </w:p>
        </w:tc>
      </w:tr>
      <w:tr w:rsidR="00334D7E" w:rsidRPr="00334D7E" w14:paraId="5BE370B8" w14:textId="77777777" w:rsidTr="00334D7E">
        <w:trPr>
          <w:trHeight w:val="585"/>
        </w:trPr>
        <w:tc>
          <w:tcPr>
            <w:tcW w:w="1265" w:type="pct"/>
            <w:gridSpan w:val="2"/>
            <w:shd w:val="clear" w:color="000000" w:fill="F2F2F2"/>
            <w:hideMark/>
          </w:tcPr>
          <w:p w14:paraId="433BDFC9" w14:textId="77777777" w:rsidR="00334D7E" w:rsidRPr="00163B30" w:rsidRDefault="00334D7E" w:rsidP="00D61EEC">
            <w:pPr>
              <w:spacing w:after="0" w:line="240" w:lineRule="auto"/>
              <w:rPr>
                <w:rFonts w:asciiTheme="majorHAnsi" w:eastAsia="Times New Roman" w:hAnsiTheme="majorHAnsi" w:cstheme="majorHAnsi"/>
                <w:color w:val="366092"/>
                <w:sz w:val="18"/>
                <w:szCs w:val="18"/>
                <w:lang w:eastAsia="fr-FR"/>
              </w:rPr>
            </w:pPr>
            <w:r w:rsidRPr="00163B30">
              <w:rPr>
                <w:rFonts w:asciiTheme="majorHAnsi" w:eastAsia="Times New Roman" w:hAnsiTheme="majorHAnsi" w:cstheme="majorHAnsi"/>
                <w:color w:val="366092"/>
                <w:sz w:val="18"/>
                <w:szCs w:val="18"/>
                <w:lang w:eastAsia="fr-FR"/>
              </w:rPr>
              <w:t> </w:t>
            </w:r>
          </w:p>
        </w:tc>
        <w:tc>
          <w:tcPr>
            <w:tcW w:w="1318" w:type="pct"/>
            <w:gridSpan w:val="2"/>
            <w:shd w:val="clear" w:color="000000" w:fill="F2F2F2"/>
            <w:hideMark/>
          </w:tcPr>
          <w:p w14:paraId="6B04E77A"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566" w:type="pct"/>
            <w:shd w:val="clear" w:color="000000" w:fill="F2F2F2"/>
            <w:hideMark/>
          </w:tcPr>
          <w:p w14:paraId="36311BC5"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1135" w:type="pct"/>
            <w:gridSpan w:val="2"/>
            <w:shd w:val="clear" w:color="000000" w:fill="F2F2F2"/>
            <w:hideMark/>
          </w:tcPr>
          <w:p w14:paraId="15033680"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15" w:type="pct"/>
            <w:shd w:val="clear" w:color="000000" w:fill="F2F2F2"/>
            <w:hideMark/>
          </w:tcPr>
          <w:p w14:paraId="374E8F7D" w14:textId="77777777" w:rsidR="00334D7E" w:rsidRPr="00163B30" w:rsidRDefault="00334D7E" w:rsidP="00D61EEC">
            <w:pPr>
              <w:spacing w:after="0" w:line="240" w:lineRule="auto"/>
              <w:rPr>
                <w:rFonts w:asciiTheme="majorHAnsi" w:eastAsia="Times New Roman" w:hAnsiTheme="majorHAnsi" w:cstheme="majorHAnsi"/>
                <w:color w:val="002060"/>
                <w:sz w:val="18"/>
                <w:szCs w:val="18"/>
                <w:lang w:eastAsia="fr-FR"/>
              </w:rPr>
            </w:pPr>
            <w:r w:rsidRPr="00163B30">
              <w:rPr>
                <w:rFonts w:asciiTheme="majorHAnsi" w:eastAsia="Times New Roman" w:hAnsiTheme="majorHAnsi" w:cstheme="majorHAnsi"/>
                <w:color w:val="002060"/>
                <w:sz w:val="18"/>
                <w:szCs w:val="18"/>
                <w:lang w:eastAsia="fr-FR"/>
              </w:rPr>
              <w:t> </w:t>
            </w:r>
          </w:p>
        </w:tc>
      </w:tr>
      <w:tr w:rsidR="00334D7E" w:rsidRPr="00334D7E" w14:paraId="558BA5FF" w14:textId="77777777" w:rsidTr="00334D7E">
        <w:trPr>
          <w:trHeight w:val="585"/>
        </w:trPr>
        <w:tc>
          <w:tcPr>
            <w:tcW w:w="1265" w:type="pct"/>
            <w:gridSpan w:val="2"/>
            <w:shd w:val="clear" w:color="000000" w:fill="F2F2F2"/>
            <w:hideMark/>
          </w:tcPr>
          <w:p w14:paraId="3F683988" w14:textId="77777777" w:rsidR="00334D7E" w:rsidRPr="00163B30" w:rsidRDefault="00334D7E" w:rsidP="00D61EEC">
            <w:pPr>
              <w:spacing w:after="0" w:line="240" w:lineRule="auto"/>
              <w:rPr>
                <w:rFonts w:asciiTheme="majorHAnsi" w:eastAsia="Times New Roman" w:hAnsiTheme="majorHAnsi" w:cstheme="majorHAnsi"/>
                <w:color w:val="366092"/>
                <w:sz w:val="16"/>
                <w:szCs w:val="16"/>
                <w:lang w:eastAsia="fr-FR"/>
              </w:rPr>
            </w:pPr>
            <w:r w:rsidRPr="00163B30">
              <w:rPr>
                <w:rFonts w:asciiTheme="majorHAnsi" w:eastAsia="Times New Roman" w:hAnsiTheme="majorHAnsi" w:cstheme="majorHAnsi"/>
                <w:color w:val="366092"/>
                <w:sz w:val="16"/>
                <w:szCs w:val="16"/>
                <w:lang w:eastAsia="fr-FR"/>
              </w:rPr>
              <w:t> </w:t>
            </w:r>
          </w:p>
        </w:tc>
        <w:tc>
          <w:tcPr>
            <w:tcW w:w="1318" w:type="pct"/>
            <w:gridSpan w:val="2"/>
            <w:shd w:val="clear" w:color="000000" w:fill="F2F2F2"/>
            <w:hideMark/>
          </w:tcPr>
          <w:p w14:paraId="1C73E575" w14:textId="77777777" w:rsidR="00334D7E" w:rsidRPr="00163B30" w:rsidRDefault="00334D7E" w:rsidP="00D61EEC">
            <w:pPr>
              <w:spacing w:after="0" w:line="240" w:lineRule="auto"/>
              <w:rPr>
                <w:rFonts w:asciiTheme="majorHAnsi" w:eastAsia="Times New Roman" w:hAnsiTheme="majorHAnsi" w:cstheme="majorHAnsi"/>
                <w:color w:val="000000"/>
                <w:sz w:val="16"/>
                <w:szCs w:val="16"/>
                <w:lang w:eastAsia="fr-FR"/>
              </w:rPr>
            </w:pPr>
            <w:r w:rsidRPr="00163B30">
              <w:rPr>
                <w:rFonts w:asciiTheme="majorHAnsi" w:eastAsia="Times New Roman" w:hAnsiTheme="majorHAnsi" w:cstheme="majorHAnsi"/>
                <w:color w:val="000000"/>
                <w:sz w:val="16"/>
                <w:szCs w:val="16"/>
                <w:lang w:eastAsia="fr-FR"/>
              </w:rPr>
              <w:t> </w:t>
            </w:r>
          </w:p>
        </w:tc>
        <w:tc>
          <w:tcPr>
            <w:tcW w:w="566" w:type="pct"/>
            <w:shd w:val="clear" w:color="000000" w:fill="F2F2F2"/>
            <w:hideMark/>
          </w:tcPr>
          <w:p w14:paraId="2536852F" w14:textId="77777777" w:rsidR="00334D7E" w:rsidRPr="00163B30" w:rsidRDefault="00334D7E" w:rsidP="00D61EEC">
            <w:pPr>
              <w:spacing w:after="0" w:line="240" w:lineRule="auto"/>
              <w:rPr>
                <w:rFonts w:asciiTheme="majorHAnsi" w:eastAsia="Times New Roman" w:hAnsiTheme="majorHAnsi" w:cstheme="majorHAnsi"/>
                <w:color w:val="000000"/>
                <w:sz w:val="16"/>
                <w:szCs w:val="16"/>
                <w:lang w:eastAsia="fr-FR"/>
              </w:rPr>
            </w:pPr>
            <w:r w:rsidRPr="00163B30">
              <w:rPr>
                <w:rFonts w:asciiTheme="majorHAnsi" w:eastAsia="Times New Roman" w:hAnsiTheme="majorHAnsi" w:cstheme="majorHAnsi"/>
                <w:color w:val="000000"/>
                <w:sz w:val="16"/>
                <w:szCs w:val="16"/>
                <w:lang w:eastAsia="fr-FR"/>
              </w:rPr>
              <w:t> </w:t>
            </w:r>
          </w:p>
        </w:tc>
        <w:tc>
          <w:tcPr>
            <w:tcW w:w="1135" w:type="pct"/>
            <w:gridSpan w:val="2"/>
            <w:shd w:val="clear" w:color="000000" w:fill="F2F2F2"/>
            <w:hideMark/>
          </w:tcPr>
          <w:p w14:paraId="37A02116" w14:textId="77777777" w:rsidR="00334D7E" w:rsidRPr="00163B30" w:rsidRDefault="00334D7E" w:rsidP="00D61EEC">
            <w:pPr>
              <w:spacing w:after="0" w:line="240" w:lineRule="auto"/>
              <w:rPr>
                <w:rFonts w:asciiTheme="majorHAnsi" w:eastAsia="Times New Roman" w:hAnsiTheme="majorHAnsi" w:cstheme="majorHAnsi"/>
                <w:color w:val="000000"/>
                <w:sz w:val="16"/>
                <w:szCs w:val="16"/>
                <w:lang w:eastAsia="fr-FR"/>
              </w:rPr>
            </w:pPr>
            <w:r w:rsidRPr="00163B30">
              <w:rPr>
                <w:rFonts w:asciiTheme="majorHAnsi" w:eastAsia="Times New Roman" w:hAnsiTheme="majorHAnsi" w:cstheme="majorHAnsi"/>
                <w:color w:val="000000"/>
                <w:sz w:val="16"/>
                <w:szCs w:val="16"/>
                <w:lang w:eastAsia="fr-FR"/>
              </w:rPr>
              <w:t> </w:t>
            </w:r>
          </w:p>
        </w:tc>
        <w:tc>
          <w:tcPr>
            <w:tcW w:w="715" w:type="pct"/>
            <w:shd w:val="clear" w:color="000000" w:fill="F2F2F2"/>
            <w:hideMark/>
          </w:tcPr>
          <w:p w14:paraId="152207A3" w14:textId="77777777" w:rsidR="00334D7E" w:rsidRPr="00163B30" w:rsidRDefault="00334D7E" w:rsidP="00D61EEC">
            <w:pPr>
              <w:spacing w:after="0" w:line="240" w:lineRule="auto"/>
              <w:rPr>
                <w:rFonts w:asciiTheme="majorHAnsi" w:eastAsia="Times New Roman" w:hAnsiTheme="majorHAnsi" w:cstheme="majorHAnsi"/>
                <w:color w:val="002060"/>
                <w:sz w:val="16"/>
                <w:szCs w:val="16"/>
                <w:lang w:eastAsia="fr-FR"/>
              </w:rPr>
            </w:pPr>
            <w:r w:rsidRPr="00163B30">
              <w:rPr>
                <w:rFonts w:asciiTheme="majorHAnsi" w:eastAsia="Times New Roman" w:hAnsiTheme="majorHAnsi" w:cstheme="majorHAnsi"/>
                <w:color w:val="002060"/>
                <w:sz w:val="16"/>
                <w:szCs w:val="16"/>
                <w:lang w:eastAsia="fr-FR"/>
              </w:rPr>
              <w:t> </w:t>
            </w:r>
          </w:p>
        </w:tc>
      </w:tr>
      <w:tr w:rsidR="00334D7E" w:rsidRPr="00334D7E" w14:paraId="36C570AA" w14:textId="77777777" w:rsidTr="00334D7E">
        <w:trPr>
          <w:trHeight w:val="585"/>
        </w:trPr>
        <w:tc>
          <w:tcPr>
            <w:tcW w:w="1265" w:type="pct"/>
            <w:gridSpan w:val="2"/>
            <w:shd w:val="clear" w:color="000000" w:fill="F2F2F2"/>
            <w:hideMark/>
          </w:tcPr>
          <w:p w14:paraId="696C00CD" w14:textId="77777777" w:rsidR="00334D7E" w:rsidRPr="00163B30" w:rsidRDefault="00334D7E" w:rsidP="00D61EEC">
            <w:pPr>
              <w:spacing w:after="0" w:line="240" w:lineRule="auto"/>
              <w:rPr>
                <w:rFonts w:asciiTheme="majorHAnsi" w:eastAsia="Times New Roman" w:hAnsiTheme="majorHAnsi" w:cstheme="majorHAnsi"/>
                <w:color w:val="366092"/>
                <w:sz w:val="16"/>
                <w:szCs w:val="16"/>
                <w:lang w:eastAsia="fr-FR"/>
              </w:rPr>
            </w:pPr>
            <w:r w:rsidRPr="00163B30">
              <w:rPr>
                <w:rFonts w:asciiTheme="majorHAnsi" w:eastAsia="Times New Roman" w:hAnsiTheme="majorHAnsi" w:cstheme="majorHAnsi"/>
                <w:color w:val="366092"/>
                <w:sz w:val="16"/>
                <w:szCs w:val="16"/>
                <w:lang w:eastAsia="fr-FR"/>
              </w:rPr>
              <w:t> </w:t>
            </w:r>
          </w:p>
        </w:tc>
        <w:tc>
          <w:tcPr>
            <w:tcW w:w="1318" w:type="pct"/>
            <w:gridSpan w:val="2"/>
            <w:shd w:val="clear" w:color="000000" w:fill="F2F2F2"/>
            <w:hideMark/>
          </w:tcPr>
          <w:p w14:paraId="6F679827" w14:textId="77777777" w:rsidR="00334D7E" w:rsidRPr="00163B30" w:rsidRDefault="00334D7E" w:rsidP="00D61EEC">
            <w:pPr>
              <w:spacing w:after="0" w:line="240" w:lineRule="auto"/>
              <w:rPr>
                <w:rFonts w:asciiTheme="majorHAnsi" w:eastAsia="Times New Roman" w:hAnsiTheme="majorHAnsi" w:cstheme="majorHAnsi"/>
                <w:color w:val="000000"/>
                <w:sz w:val="16"/>
                <w:szCs w:val="16"/>
                <w:lang w:eastAsia="fr-FR"/>
              </w:rPr>
            </w:pPr>
            <w:r w:rsidRPr="00163B30">
              <w:rPr>
                <w:rFonts w:asciiTheme="majorHAnsi" w:eastAsia="Times New Roman" w:hAnsiTheme="majorHAnsi" w:cstheme="majorHAnsi"/>
                <w:color w:val="000000"/>
                <w:sz w:val="16"/>
                <w:szCs w:val="16"/>
                <w:lang w:eastAsia="fr-FR"/>
              </w:rPr>
              <w:t> </w:t>
            </w:r>
          </w:p>
        </w:tc>
        <w:tc>
          <w:tcPr>
            <w:tcW w:w="566" w:type="pct"/>
            <w:shd w:val="clear" w:color="000000" w:fill="F2F2F2"/>
            <w:hideMark/>
          </w:tcPr>
          <w:p w14:paraId="74450EA5" w14:textId="77777777" w:rsidR="00334D7E" w:rsidRPr="00163B30" w:rsidRDefault="00334D7E" w:rsidP="00D61EEC">
            <w:pPr>
              <w:spacing w:after="0" w:line="240" w:lineRule="auto"/>
              <w:rPr>
                <w:rFonts w:asciiTheme="majorHAnsi" w:eastAsia="Times New Roman" w:hAnsiTheme="majorHAnsi" w:cstheme="majorHAnsi"/>
                <w:color w:val="000000"/>
                <w:sz w:val="16"/>
                <w:szCs w:val="16"/>
                <w:lang w:eastAsia="fr-FR"/>
              </w:rPr>
            </w:pPr>
            <w:r w:rsidRPr="00163B30">
              <w:rPr>
                <w:rFonts w:asciiTheme="majorHAnsi" w:eastAsia="Times New Roman" w:hAnsiTheme="majorHAnsi" w:cstheme="majorHAnsi"/>
                <w:color w:val="000000"/>
                <w:sz w:val="16"/>
                <w:szCs w:val="16"/>
                <w:lang w:eastAsia="fr-FR"/>
              </w:rPr>
              <w:t> </w:t>
            </w:r>
          </w:p>
        </w:tc>
        <w:tc>
          <w:tcPr>
            <w:tcW w:w="1135" w:type="pct"/>
            <w:gridSpan w:val="2"/>
            <w:shd w:val="clear" w:color="000000" w:fill="F2F2F2"/>
            <w:hideMark/>
          </w:tcPr>
          <w:p w14:paraId="184FC129" w14:textId="77777777" w:rsidR="00334D7E" w:rsidRPr="00163B30" w:rsidRDefault="00334D7E" w:rsidP="00D61EEC">
            <w:pPr>
              <w:spacing w:after="0" w:line="240" w:lineRule="auto"/>
              <w:rPr>
                <w:rFonts w:asciiTheme="majorHAnsi" w:eastAsia="Times New Roman" w:hAnsiTheme="majorHAnsi" w:cstheme="majorHAnsi"/>
                <w:color w:val="000000"/>
                <w:sz w:val="16"/>
                <w:szCs w:val="16"/>
                <w:lang w:eastAsia="fr-FR"/>
              </w:rPr>
            </w:pPr>
            <w:r w:rsidRPr="00163B30">
              <w:rPr>
                <w:rFonts w:asciiTheme="majorHAnsi" w:eastAsia="Times New Roman" w:hAnsiTheme="majorHAnsi" w:cstheme="majorHAnsi"/>
                <w:color w:val="000000"/>
                <w:sz w:val="16"/>
                <w:szCs w:val="16"/>
                <w:lang w:eastAsia="fr-FR"/>
              </w:rPr>
              <w:t> </w:t>
            </w:r>
          </w:p>
        </w:tc>
        <w:tc>
          <w:tcPr>
            <w:tcW w:w="715" w:type="pct"/>
            <w:shd w:val="clear" w:color="000000" w:fill="F2F2F2"/>
            <w:hideMark/>
          </w:tcPr>
          <w:p w14:paraId="46B2070E" w14:textId="77777777" w:rsidR="00334D7E" w:rsidRPr="00163B30" w:rsidRDefault="00334D7E" w:rsidP="00D61EEC">
            <w:pPr>
              <w:spacing w:after="0" w:line="240" w:lineRule="auto"/>
              <w:rPr>
                <w:rFonts w:asciiTheme="majorHAnsi" w:eastAsia="Times New Roman" w:hAnsiTheme="majorHAnsi" w:cstheme="majorHAnsi"/>
                <w:color w:val="002060"/>
                <w:sz w:val="16"/>
                <w:szCs w:val="16"/>
                <w:lang w:eastAsia="fr-FR"/>
              </w:rPr>
            </w:pPr>
            <w:r w:rsidRPr="00163B30">
              <w:rPr>
                <w:rFonts w:asciiTheme="majorHAnsi" w:eastAsia="Times New Roman" w:hAnsiTheme="majorHAnsi" w:cstheme="majorHAnsi"/>
                <w:color w:val="002060"/>
                <w:sz w:val="16"/>
                <w:szCs w:val="16"/>
                <w:lang w:eastAsia="fr-FR"/>
              </w:rPr>
              <w:t> </w:t>
            </w:r>
          </w:p>
        </w:tc>
      </w:tr>
      <w:tr w:rsidR="00334D7E" w:rsidRPr="00334D7E" w14:paraId="187B72F2" w14:textId="77777777" w:rsidTr="00334D7E">
        <w:trPr>
          <w:trHeight w:val="585"/>
        </w:trPr>
        <w:tc>
          <w:tcPr>
            <w:tcW w:w="1265" w:type="pct"/>
            <w:gridSpan w:val="2"/>
            <w:shd w:val="clear" w:color="000000" w:fill="F2F2F2"/>
            <w:hideMark/>
          </w:tcPr>
          <w:p w14:paraId="4F7FF5A9" w14:textId="77777777" w:rsidR="00334D7E" w:rsidRPr="00163B30" w:rsidRDefault="00334D7E" w:rsidP="00D61EEC">
            <w:pPr>
              <w:spacing w:after="0" w:line="240" w:lineRule="auto"/>
              <w:rPr>
                <w:rFonts w:asciiTheme="majorHAnsi" w:eastAsia="Times New Roman" w:hAnsiTheme="majorHAnsi" w:cstheme="majorHAnsi"/>
                <w:color w:val="366092"/>
                <w:sz w:val="16"/>
                <w:szCs w:val="16"/>
                <w:lang w:eastAsia="fr-FR"/>
              </w:rPr>
            </w:pPr>
            <w:r w:rsidRPr="00163B30">
              <w:rPr>
                <w:rFonts w:asciiTheme="majorHAnsi" w:eastAsia="Times New Roman" w:hAnsiTheme="majorHAnsi" w:cstheme="majorHAnsi"/>
                <w:color w:val="366092"/>
                <w:sz w:val="16"/>
                <w:szCs w:val="16"/>
                <w:lang w:eastAsia="fr-FR"/>
              </w:rPr>
              <w:t> </w:t>
            </w:r>
          </w:p>
        </w:tc>
        <w:tc>
          <w:tcPr>
            <w:tcW w:w="1318" w:type="pct"/>
            <w:gridSpan w:val="2"/>
            <w:shd w:val="clear" w:color="000000" w:fill="F2F2F2"/>
            <w:hideMark/>
          </w:tcPr>
          <w:p w14:paraId="7B002E4E" w14:textId="77777777" w:rsidR="00334D7E" w:rsidRPr="00163B30" w:rsidRDefault="00334D7E" w:rsidP="00D61EEC">
            <w:pPr>
              <w:spacing w:after="0" w:line="240" w:lineRule="auto"/>
              <w:rPr>
                <w:rFonts w:asciiTheme="majorHAnsi" w:eastAsia="Times New Roman" w:hAnsiTheme="majorHAnsi" w:cstheme="majorHAnsi"/>
                <w:color w:val="000000"/>
                <w:sz w:val="16"/>
                <w:szCs w:val="16"/>
                <w:lang w:eastAsia="fr-FR"/>
              </w:rPr>
            </w:pPr>
            <w:r w:rsidRPr="00163B30">
              <w:rPr>
                <w:rFonts w:asciiTheme="majorHAnsi" w:eastAsia="Times New Roman" w:hAnsiTheme="majorHAnsi" w:cstheme="majorHAnsi"/>
                <w:color w:val="000000"/>
                <w:sz w:val="16"/>
                <w:szCs w:val="16"/>
                <w:lang w:eastAsia="fr-FR"/>
              </w:rPr>
              <w:t> </w:t>
            </w:r>
          </w:p>
        </w:tc>
        <w:tc>
          <w:tcPr>
            <w:tcW w:w="566" w:type="pct"/>
            <w:shd w:val="clear" w:color="000000" w:fill="F2F2F2"/>
            <w:hideMark/>
          </w:tcPr>
          <w:p w14:paraId="50FD6557" w14:textId="77777777" w:rsidR="00334D7E" w:rsidRPr="00163B30" w:rsidRDefault="00334D7E" w:rsidP="00D61EEC">
            <w:pPr>
              <w:spacing w:after="0" w:line="240" w:lineRule="auto"/>
              <w:rPr>
                <w:rFonts w:asciiTheme="majorHAnsi" w:eastAsia="Times New Roman" w:hAnsiTheme="majorHAnsi" w:cstheme="majorHAnsi"/>
                <w:color w:val="000000"/>
                <w:sz w:val="16"/>
                <w:szCs w:val="16"/>
                <w:lang w:eastAsia="fr-FR"/>
              </w:rPr>
            </w:pPr>
            <w:r w:rsidRPr="00163B30">
              <w:rPr>
                <w:rFonts w:asciiTheme="majorHAnsi" w:eastAsia="Times New Roman" w:hAnsiTheme="majorHAnsi" w:cstheme="majorHAnsi"/>
                <w:color w:val="000000"/>
                <w:sz w:val="16"/>
                <w:szCs w:val="16"/>
                <w:lang w:eastAsia="fr-FR"/>
              </w:rPr>
              <w:t> </w:t>
            </w:r>
          </w:p>
        </w:tc>
        <w:tc>
          <w:tcPr>
            <w:tcW w:w="1135" w:type="pct"/>
            <w:gridSpan w:val="2"/>
            <w:shd w:val="clear" w:color="000000" w:fill="F2F2F2"/>
            <w:hideMark/>
          </w:tcPr>
          <w:p w14:paraId="24258FF3" w14:textId="77777777" w:rsidR="00334D7E" w:rsidRPr="00163B30" w:rsidRDefault="00334D7E" w:rsidP="00D61EEC">
            <w:pPr>
              <w:spacing w:after="0" w:line="240" w:lineRule="auto"/>
              <w:rPr>
                <w:rFonts w:asciiTheme="majorHAnsi" w:eastAsia="Times New Roman" w:hAnsiTheme="majorHAnsi" w:cstheme="majorHAnsi"/>
                <w:color w:val="000000"/>
                <w:sz w:val="16"/>
                <w:szCs w:val="16"/>
                <w:lang w:eastAsia="fr-FR"/>
              </w:rPr>
            </w:pPr>
            <w:r w:rsidRPr="00163B30">
              <w:rPr>
                <w:rFonts w:asciiTheme="majorHAnsi" w:eastAsia="Times New Roman" w:hAnsiTheme="majorHAnsi" w:cstheme="majorHAnsi"/>
                <w:color w:val="000000"/>
                <w:sz w:val="16"/>
                <w:szCs w:val="16"/>
                <w:lang w:eastAsia="fr-FR"/>
              </w:rPr>
              <w:t> </w:t>
            </w:r>
          </w:p>
        </w:tc>
        <w:tc>
          <w:tcPr>
            <w:tcW w:w="715" w:type="pct"/>
            <w:shd w:val="clear" w:color="000000" w:fill="F2F2F2"/>
            <w:hideMark/>
          </w:tcPr>
          <w:p w14:paraId="501032D8" w14:textId="77777777" w:rsidR="00334D7E" w:rsidRPr="00163B30" w:rsidRDefault="00334D7E" w:rsidP="00D61EEC">
            <w:pPr>
              <w:spacing w:after="0" w:line="240" w:lineRule="auto"/>
              <w:rPr>
                <w:rFonts w:asciiTheme="majorHAnsi" w:eastAsia="Times New Roman" w:hAnsiTheme="majorHAnsi" w:cstheme="majorHAnsi"/>
                <w:color w:val="002060"/>
                <w:sz w:val="16"/>
                <w:szCs w:val="16"/>
                <w:lang w:eastAsia="fr-FR"/>
              </w:rPr>
            </w:pPr>
            <w:r w:rsidRPr="00163B30">
              <w:rPr>
                <w:rFonts w:asciiTheme="majorHAnsi" w:eastAsia="Times New Roman" w:hAnsiTheme="majorHAnsi" w:cstheme="majorHAnsi"/>
                <w:color w:val="002060"/>
                <w:sz w:val="16"/>
                <w:szCs w:val="16"/>
                <w:lang w:eastAsia="fr-FR"/>
              </w:rPr>
              <w:t> </w:t>
            </w:r>
          </w:p>
        </w:tc>
      </w:tr>
      <w:tr w:rsidR="00334D7E" w:rsidRPr="00334D7E" w14:paraId="12C97441" w14:textId="77777777" w:rsidTr="00334D7E">
        <w:trPr>
          <w:trHeight w:val="585"/>
        </w:trPr>
        <w:tc>
          <w:tcPr>
            <w:tcW w:w="1265" w:type="pct"/>
            <w:gridSpan w:val="2"/>
            <w:shd w:val="clear" w:color="000000" w:fill="F2F2F2"/>
            <w:hideMark/>
          </w:tcPr>
          <w:p w14:paraId="52F565A9" w14:textId="77777777" w:rsidR="00334D7E" w:rsidRPr="00163B30" w:rsidRDefault="00334D7E" w:rsidP="00D61EEC">
            <w:pPr>
              <w:spacing w:after="0" w:line="240" w:lineRule="auto"/>
              <w:rPr>
                <w:rFonts w:asciiTheme="majorHAnsi" w:eastAsia="Times New Roman" w:hAnsiTheme="majorHAnsi" w:cstheme="majorHAnsi"/>
                <w:color w:val="366092"/>
                <w:sz w:val="16"/>
                <w:szCs w:val="16"/>
                <w:lang w:eastAsia="fr-FR"/>
              </w:rPr>
            </w:pPr>
            <w:r w:rsidRPr="00163B30">
              <w:rPr>
                <w:rFonts w:asciiTheme="majorHAnsi" w:eastAsia="Times New Roman" w:hAnsiTheme="majorHAnsi" w:cstheme="majorHAnsi"/>
                <w:color w:val="366092"/>
                <w:sz w:val="16"/>
                <w:szCs w:val="16"/>
                <w:lang w:eastAsia="fr-FR"/>
              </w:rPr>
              <w:t> </w:t>
            </w:r>
          </w:p>
        </w:tc>
        <w:tc>
          <w:tcPr>
            <w:tcW w:w="1318" w:type="pct"/>
            <w:gridSpan w:val="2"/>
            <w:shd w:val="clear" w:color="000000" w:fill="F2F2F2"/>
            <w:hideMark/>
          </w:tcPr>
          <w:p w14:paraId="2B49E3A1" w14:textId="77777777" w:rsidR="00334D7E" w:rsidRPr="00163B30" w:rsidRDefault="00334D7E" w:rsidP="00D61EEC">
            <w:pPr>
              <w:spacing w:after="0" w:line="240" w:lineRule="auto"/>
              <w:rPr>
                <w:rFonts w:asciiTheme="majorHAnsi" w:eastAsia="Times New Roman" w:hAnsiTheme="majorHAnsi" w:cstheme="majorHAnsi"/>
                <w:color w:val="000000"/>
                <w:sz w:val="16"/>
                <w:szCs w:val="16"/>
                <w:lang w:eastAsia="fr-FR"/>
              </w:rPr>
            </w:pPr>
            <w:r w:rsidRPr="00163B30">
              <w:rPr>
                <w:rFonts w:asciiTheme="majorHAnsi" w:eastAsia="Times New Roman" w:hAnsiTheme="majorHAnsi" w:cstheme="majorHAnsi"/>
                <w:color w:val="000000"/>
                <w:sz w:val="16"/>
                <w:szCs w:val="16"/>
                <w:lang w:eastAsia="fr-FR"/>
              </w:rPr>
              <w:t> </w:t>
            </w:r>
          </w:p>
        </w:tc>
        <w:tc>
          <w:tcPr>
            <w:tcW w:w="566" w:type="pct"/>
            <w:shd w:val="clear" w:color="000000" w:fill="F2F2F2"/>
            <w:hideMark/>
          </w:tcPr>
          <w:p w14:paraId="4CAE6C28" w14:textId="77777777" w:rsidR="00334D7E" w:rsidRPr="00163B30" w:rsidRDefault="00334D7E" w:rsidP="00D61EEC">
            <w:pPr>
              <w:spacing w:after="0" w:line="240" w:lineRule="auto"/>
              <w:rPr>
                <w:rFonts w:asciiTheme="majorHAnsi" w:eastAsia="Times New Roman" w:hAnsiTheme="majorHAnsi" w:cstheme="majorHAnsi"/>
                <w:color w:val="000000"/>
                <w:sz w:val="16"/>
                <w:szCs w:val="16"/>
                <w:lang w:eastAsia="fr-FR"/>
              </w:rPr>
            </w:pPr>
            <w:r w:rsidRPr="00163B30">
              <w:rPr>
                <w:rFonts w:asciiTheme="majorHAnsi" w:eastAsia="Times New Roman" w:hAnsiTheme="majorHAnsi" w:cstheme="majorHAnsi"/>
                <w:color w:val="000000"/>
                <w:sz w:val="16"/>
                <w:szCs w:val="16"/>
                <w:lang w:eastAsia="fr-FR"/>
              </w:rPr>
              <w:t> </w:t>
            </w:r>
          </w:p>
        </w:tc>
        <w:tc>
          <w:tcPr>
            <w:tcW w:w="1135" w:type="pct"/>
            <w:gridSpan w:val="2"/>
            <w:shd w:val="clear" w:color="000000" w:fill="F2F2F2"/>
            <w:hideMark/>
          </w:tcPr>
          <w:p w14:paraId="5A781E1C" w14:textId="77777777" w:rsidR="00334D7E" w:rsidRPr="00163B30" w:rsidRDefault="00334D7E" w:rsidP="00D61EEC">
            <w:pPr>
              <w:spacing w:after="0" w:line="240" w:lineRule="auto"/>
              <w:rPr>
                <w:rFonts w:asciiTheme="majorHAnsi" w:eastAsia="Times New Roman" w:hAnsiTheme="majorHAnsi" w:cstheme="majorHAnsi"/>
                <w:color w:val="000000"/>
                <w:sz w:val="16"/>
                <w:szCs w:val="16"/>
                <w:lang w:eastAsia="fr-FR"/>
              </w:rPr>
            </w:pPr>
            <w:r w:rsidRPr="00163B30">
              <w:rPr>
                <w:rFonts w:asciiTheme="majorHAnsi" w:eastAsia="Times New Roman" w:hAnsiTheme="majorHAnsi" w:cstheme="majorHAnsi"/>
                <w:color w:val="000000"/>
                <w:sz w:val="16"/>
                <w:szCs w:val="16"/>
                <w:lang w:eastAsia="fr-FR"/>
              </w:rPr>
              <w:t> </w:t>
            </w:r>
          </w:p>
        </w:tc>
        <w:tc>
          <w:tcPr>
            <w:tcW w:w="715" w:type="pct"/>
            <w:shd w:val="clear" w:color="000000" w:fill="F2F2F2"/>
            <w:hideMark/>
          </w:tcPr>
          <w:p w14:paraId="4D28015F" w14:textId="77777777" w:rsidR="00334D7E" w:rsidRPr="00163B30" w:rsidRDefault="00334D7E" w:rsidP="00D61EEC">
            <w:pPr>
              <w:spacing w:after="0" w:line="240" w:lineRule="auto"/>
              <w:rPr>
                <w:rFonts w:asciiTheme="majorHAnsi" w:eastAsia="Times New Roman" w:hAnsiTheme="majorHAnsi" w:cstheme="majorHAnsi"/>
                <w:color w:val="002060"/>
                <w:sz w:val="16"/>
                <w:szCs w:val="16"/>
                <w:lang w:eastAsia="fr-FR"/>
              </w:rPr>
            </w:pPr>
            <w:r w:rsidRPr="00163B30">
              <w:rPr>
                <w:rFonts w:asciiTheme="majorHAnsi" w:eastAsia="Times New Roman" w:hAnsiTheme="majorHAnsi" w:cstheme="majorHAnsi"/>
                <w:color w:val="002060"/>
                <w:sz w:val="16"/>
                <w:szCs w:val="16"/>
                <w:lang w:eastAsia="fr-FR"/>
              </w:rPr>
              <w:t> </w:t>
            </w:r>
          </w:p>
        </w:tc>
      </w:tr>
      <w:tr w:rsidR="00334D7E" w:rsidRPr="00163B30" w14:paraId="4D9C873A" w14:textId="77777777" w:rsidTr="00334D7E">
        <w:trPr>
          <w:trHeight w:val="960"/>
        </w:trPr>
        <w:tc>
          <w:tcPr>
            <w:tcW w:w="5000" w:type="pct"/>
            <w:gridSpan w:val="8"/>
            <w:shd w:val="clear" w:color="000000" w:fill="DCE6F1"/>
            <w:hideMark/>
          </w:tcPr>
          <w:p w14:paraId="557D93D0" w14:textId="77777777" w:rsidR="00334D7E" w:rsidRPr="00163B30" w:rsidRDefault="00334D7E" w:rsidP="00D61EEC">
            <w:pPr>
              <w:spacing w:after="0" w:line="240" w:lineRule="auto"/>
              <w:rPr>
                <w:rFonts w:asciiTheme="majorHAnsi" w:eastAsia="Times New Roman" w:hAnsiTheme="majorHAnsi" w:cstheme="majorHAnsi"/>
                <w:b/>
                <w:bCs/>
                <w:color w:val="000000"/>
                <w:sz w:val="20"/>
                <w:szCs w:val="20"/>
                <w:lang w:eastAsia="fr-FR"/>
              </w:rPr>
            </w:pPr>
            <w:r w:rsidRPr="00163B30">
              <w:rPr>
                <w:rFonts w:asciiTheme="majorHAnsi" w:eastAsia="Times New Roman" w:hAnsiTheme="majorHAnsi" w:cstheme="majorHAnsi"/>
                <w:b/>
                <w:bCs/>
                <w:color w:val="000000"/>
                <w:sz w:val="20"/>
                <w:szCs w:val="20"/>
                <w:lang w:eastAsia="fr-FR"/>
              </w:rPr>
              <w:t>2.  Que fait-on pour combattre ces pratiques nuisibles ou ces attitudes négatives et pour promouvoir une discussion ouverte avec l'</w:t>
            </w:r>
            <w:proofErr w:type="spellStart"/>
            <w:r w:rsidRPr="00163B30">
              <w:rPr>
                <w:rFonts w:asciiTheme="majorHAnsi" w:eastAsia="Times New Roman" w:hAnsiTheme="majorHAnsi" w:cstheme="majorHAnsi"/>
                <w:b/>
                <w:bCs/>
                <w:color w:val="000000"/>
                <w:sz w:val="20"/>
                <w:szCs w:val="20"/>
                <w:lang w:eastAsia="fr-FR"/>
              </w:rPr>
              <w:t>obectif</w:t>
            </w:r>
            <w:proofErr w:type="spellEnd"/>
            <w:r w:rsidRPr="00163B30">
              <w:rPr>
                <w:rFonts w:asciiTheme="majorHAnsi" w:eastAsia="Times New Roman" w:hAnsiTheme="majorHAnsi" w:cstheme="majorHAnsi"/>
                <w:b/>
                <w:bCs/>
                <w:color w:val="000000"/>
                <w:sz w:val="20"/>
                <w:szCs w:val="20"/>
                <w:lang w:eastAsia="fr-FR"/>
              </w:rPr>
              <w:t xml:space="preserve"> de changer les </w:t>
            </w:r>
            <w:proofErr w:type="gramStart"/>
            <w:r w:rsidRPr="00163B30">
              <w:rPr>
                <w:rFonts w:asciiTheme="majorHAnsi" w:eastAsia="Times New Roman" w:hAnsiTheme="majorHAnsi" w:cstheme="majorHAnsi"/>
                <w:b/>
                <w:bCs/>
                <w:color w:val="000000"/>
                <w:sz w:val="20"/>
                <w:szCs w:val="20"/>
                <w:lang w:eastAsia="fr-FR"/>
              </w:rPr>
              <w:t>mentalités?</w:t>
            </w:r>
            <w:proofErr w:type="gramEnd"/>
            <w:r w:rsidRPr="00163B30">
              <w:rPr>
                <w:rFonts w:asciiTheme="majorHAnsi" w:eastAsia="Times New Roman" w:hAnsiTheme="majorHAnsi" w:cstheme="majorHAnsi"/>
                <w:b/>
                <w:bCs/>
                <w:color w:val="000000"/>
                <w:sz w:val="20"/>
                <w:szCs w:val="20"/>
                <w:lang w:eastAsia="fr-FR"/>
              </w:rPr>
              <w:t xml:space="preserve"> Décrivez brièvement les activités ou les projets en cours, qui y est impliqué, leur couverture géographique ainsi que leur qualité et leur impact. Pour la case Formel/Informel, référez-vous au Guide des Utilisateurs. </w:t>
            </w:r>
          </w:p>
        </w:tc>
      </w:tr>
      <w:tr w:rsidR="00334D7E" w:rsidRPr="00334D7E" w14:paraId="7DE95D2A" w14:textId="77777777" w:rsidTr="00334D7E">
        <w:trPr>
          <w:trHeight w:val="795"/>
        </w:trPr>
        <w:tc>
          <w:tcPr>
            <w:tcW w:w="655" w:type="pct"/>
            <w:shd w:val="clear" w:color="000000" w:fill="BFBFBF"/>
            <w:vAlign w:val="center"/>
            <w:hideMark/>
          </w:tcPr>
          <w:p w14:paraId="08FC8ECB"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20"/>
                <w:szCs w:val="20"/>
                <w:lang w:eastAsia="fr-FR"/>
              </w:rPr>
            </w:pPr>
            <w:r w:rsidRPr="00163B30">
              <w:rPr>
                <w:rFonts w:asciiTheme="majorHAnsi" w:eastAsia="Times New Roman" w:hAnsiTheme="majorHAnsi" w:cstheme="majorHAnsi"/>
                <w:b/>
                <w:bCs/>
                <w:color w:val="000000"/>
                <w:sz w:val="20"/>
                <w:szCs w:val="20"/>
                <w:lang w:eastAsia="fr-FR"/>
              </w:rPr>
              <w:t>ACTIVITÉ OU PROJET</w:t>
            </w:r>
          </w:p>
        </w:tc>
        <w:tc>
          <w:tcPr>
            <w:tcW w:w="610" w:type="pct"/>
            <w:shd w:val="clear" w:color="000000" w:fill="BFBFBF"/>
            <w:vAlign w:val="center"/>
            <w:hideMark/>
          </w:tcPr>
          <w:p w14:paraId="5BFEC99A"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18"/>
                <w:szCs w:val="18"/>
                <w:lang w:eastAsia="fr-FR"/>
              </w:rPr>
            </w:pPr>
            <w:r w:rsidRPr="00163B30">
              <w:rPr>
                <w:rFonts w:asciiTheme="majorHAnsi" w:eastAsia="Times New Roman" w:hAnsiTheme="majorHAnsi" w:cstheme="majorHAnsi"/>
                <w:b/>
                <w:bCs/>
                <w:color w:val="000000"/>
                <w:sz w:val="18"/>
                <w:szCs w:val="18"/>
                <w:lang w:eastAsia="fr-FR"/>
              </w:rPr>
              <w:t>DESCRIPTION</w:t>
            </w:r>
          </w:p>
        </w:tc>
        <w:tc>
          <w:tcPr>
            <w:tcW w:w="703" w:type="pct"/>
            <w:shd w:val="clear" w:color="000000" w:fill="BFBFBF"/>
            <w:vAlign w:val="center"/>
            <w:hideMark/>
          </w:tcPr>
          <w:p w14:paraId="5888FA33"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18"/>
                <w:szCs w:val="18"/>
                <w:lang w:eastAsia="fr-FR"/>
              </w:rPr>
            </w:pPr>
            <w:r w:rsidRPr="00163B30">
              <w:rPr>
                <w:rFonts w:asciiTheme="majorHAnsi" w:eastAsia="Times New Roman" w:hAnsiTheme="majorHAnsi" w:cstheme="majorHAnsi"/>
                <w:b/>
                <w:bCs/>
                <w:color w:val="000000"/>
                <w:sz w:val="18"/>
                <w:szCs w:val="18"/>
                <w:lang w:eastAsia="fr-FR"/>
              </w:rPr>
              <w:t>AGENCE DE COORDINATION</w:t>
            </w:r>
          </w:p>
        </w:tc>
        <w:tc>
          <w:tcPr>
            <w:tcW w:w="615" w:type="pct"/>
            <w:shd w:val="clear" w:color="000000" w:fill="BFBFBF"/>
            <w:vAlign w:val="center"/>
            <w:hideMark/>
          </w:tcPr>
          <w:p w14:paraId="19F36DE4"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18"/>
                <w:szCs w:val="18"/>
                <w:lang w:eastAsia="fr-FR"/>
              </w:rPr>
            </w:pPr>
            <w:r w:rsidRPr="00163B30">
              <w:rPr>
                <w:rFonts w:asciiTheme="majorHAnsi" w:eastAsia="Times New Roman" w:hAnsiTheme="majorHAnsi" w:cstheme="majorHAnsi"/>
                <w:b/>
                <w:bCs/>
                <w:color w:val="000000"/>
                <w:sz w:val="18"/>
                <w:szCs w:val="18"/>
                <w:lang w:eastAsia="fr-FR"/>
              </w:rPr>
              <w:t>PARTENAIRES DE MISE EN ŒUVRE</w:t>
            </w:r>
          </w:p>
        </w:tc>
        <w:tc>
          <w:tcPr>
            <w:tcW w:w="566" w:type="pct"/>
            <w:shd w:val="clear" w:color="000000" w:fill="BFBFBF"/>
            <w:vAlign w:val="center"/>
            <w:hideMark/>
          </w:tcPr>
          <w:p w14:paraId="2ACB84DE"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18"/>
                <w:szCs w:val="18"/>
                <w:lang w:eastAsia="fr-FR"/>
              </w:rPr>
            </w:pPr>
            <w:r w:rsidRPr="00163B30">
              <w:rPr>
                <w:rFonts w:asciiTheme="majorHAnsi" w:eastAsia="Times New Roman" w:hAnsiTheme="majorHAnsi" w:cstheme="majorHAnsi"/>
                <w:b/>
                <w:bCs/>
                <w:color w:val="000000"/>
                <w:sz w:val="18"/>
                <w:szCs w:val="18"/>
                <w:lang w:eastAsia="fr-FR"/>
              </w:rPr>
              <w:t>NOTATION DU FORMEL À L'INFORMEL</w:t>
            </w:r>
          </w:p>
        </w:tc>
        <w:tc>
          <w:tcPr>
            <w:tcW w:w="710" w:type="pct"/>
            <w:shd w:val="clear" w:color="000000" w:fill="BFBFBF"/>
            <w:vAlign w:val="center"/>
            <w:hideMark/>
          </w:tcPr>
          <w:p w14:paraId="5CB50599"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18"/>
                <w:szCs w:val="18"/>
                <w:lang w:eastAsia="fr-FR"/>
              </w:rPr>
            </w:pPr>
            <w:r w:rsidRPr="00163B30">
              <w:rPr>
                <w:rFonts w:asciiTheme="majorHAnsi" w:eastAsia="Times New Roman" w:hAnsiTheme="majorHAnsi" w:cstheme="majorHAnsi"/>
                <w:b/>
                <w:bCs/>
                <w:color w:val="000000"/>
                <w:sz w:val="18"/>
                <w:szCs w:val="18"/>
                <w:lang w:eastAsia="fr-FR"/>
              </w:rPr>
              <w:t>COUVERTURE GÉOGRAPHIQUE</w:t>
            </w:r>
          </w:p>
        </w:tc>
        <w:tc>
          <w:tcPr>
            <w:tcW w:w="425" w:type="pct"/>
            <w:shd w:val="clear" w:color="000000" w:fill="BFBFBF"/>
            <w:vAlign w:val="center"/>
            <w:hideMark/>
          </w:tcPr>
          <w:p w14:paraId="27A4AD54"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18"/>
                <w:szCs w:val="18"/>
                <w:lang w:eastAsia="fr-FR"/>
              </w:rPr>
            </w:pPr>
            <w:r w:rsidRPr="00163B30">
              <w:rPr>
                <w:rFonts w:asciiTheme="majorHAnsi" w:eastAsia="Times New Roman" w:hAnsiTheme="majorHAnsi" w:cstheme="majorHAnsi"/>
                <w:b/>
                <w:bCs/>
                <w:color w:val="000000"/>
                <w:sz w:val="18"/>
                <w:szCs w:val="18"/>
                <w:lang w:eastAsia="fr-FR"/>
              </w:rPr>
              <w:t>QUALITÉ ET IMPACT</w:t>
            </w:r>
          </w:p>
        </w:tc>
        <w:tc>
          <w:tcPr>
            <w:tcW w:w="715" w:type="pct"/>
            <w:shd w:val="clear" w:color="000000" w:fill="BFBFBF"/>
            <w:vAlign w:val="center"/>
            <w:hideMark/>
          </w:tcPr>
          <w:p w14:paraId="739A34D2"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18"/>
                <w:szCs w:val="18"/>
                <w:lang w:eastAsia="fr-FR"/>
              </w:rPr>
            </w:pPr>
            <w:r w:rsidRPr="00163B30">
              <w:rPr>
                <w:rFonts w:asciiTheme="majorHAnsi" w:eastAsia="Times New Roman" w:hAnsiTheme="majorHAnsi" w:cstheme="majorHAnsi"/>
                <w:b/>
                <w:bCs/>
                <w:color w:val="000000"/>
                <w:sz w:val="18"/>
                <w:szCs w:val="18"/>
                <w:lang w:eastAsia="fr-FR"/>
              </w:rPr>
              <w:t>AUTRES COMMENTAIRES</w:t>
            </w:r>
          </w:p>
        </w:tc>
      </w:tr>
      <w:tr w:rsidR="00334D7E" w:rsidRPr="00334D7E" w14:paraId="26C3EB8F" w14:textId="77777777" w:rsidTr="00334D7E">
        <w:trPr>
          <w:trHeight w:val="795"/>
        </w:trPr>
        <w:tc>
          <w:tcPr>
            <w:tcW w:w="655" w:type="pct"/>
            <w:shd w:val="clear" w:color="000000" w:fill="F2F2F2"/>
            <w:hideMark/>
          </w:tcPr>
          <w:p w14:paraId="7CA7FE47"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610" w:type="pct"/>
            <w:shd w:val="clear" w:color="000000" w:fill="F2F2F2"/>
            <w:hideMark/>
          </w:tcPr>
          <w:p w14:paraId="53D2EAE5"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03" w:type="pct"/>
            <w:shd w:val="clear" w:color="000000" w:fill="F2F2F2"/>
            <w:hideMark/>
          </w:tcPr>
          <w:p w14:paraId="5D8A2BD5"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615" w:type="pct"/>
            <w:shd w:val="clear" w:color="000000" w:fill="F2F2F2"/>
            <w:hideMark/>
          </w:tcPr>
          <w:p w14:paraId="18C05FA6"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566" w:type="pct"/>
            <w:shd w:val="clear" w:color="000000" w:fill="F2F2F2"/>
            <w:hideMark/>
          </w:tcPr>
          <w:p w14:paraId="272231E8"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10" w:type="pct"/>
            <w:shd w:val="clear" w:color="000000" w:fill="F2F2F2"/>
            <w:hideMark/>
          </w:tcPr>
          <w:p w14:paraId="65E15983"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425" w:type="pct"/>
            <w:shd w:val="clear" w:color="000000" w:fill="F2F2F2"/>
            <w:hideMark/>
          </w:tcPr>
          <w:p w14:paraId="1133D454"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2/A</w:t>
            </w:r>
          </w:p>
        </w:tc>
        <w:tc>
          <w:tcPr>
            <w:tcW w:w="715" w:type="pct"/>
            <w:shd w:val="clear" w:color="000000" w:fill="F2F2F2"/>
            <w:hideMark/>
          </w:tcPr>
          <w:p w14:paraId="0C6556E9"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r>
      <w:tr w:rsidR="00334D7E" w:rsidRPr="00334D7E" w14:paraId="45B347A3" w14:textId="77777777" w:rsidTr="00334D7E">
        <w:trPr>
          <w:trHeight w:val="795"/>
        </w:trPr>
        <w:tc>
          <w:tcPr>
            <w:tcW w:w="655" w:type="pct"/>
            <w:shd w:val="clear" w:color="000000" w:fill="F2F2F2"/>
            <w:hideMark/>
          </w:tcPr>
          <w:p w14:paraId="4530884B"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610" w:type="pct"/>
            <w:shd w:val="clear" w:color="000000" w:fill="F2F2F2"/>
            <w:hideMark/>
          </w:tcPr>
          <w:p w14:paraId="71E979B0"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03" w:type="pct"/>
            <w:shd w:val="clear" w:color="000000" w:fill="F2F2F2"/>
            <w:hideMark/>
          </w:tcPr>
          <w:p w14:paraId="24EE49FA"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615" w:type="pct"/>
            <w:shd w:val="clear" w:color="000000" w:fill="F2F2F2"/>
            <w:hideMark/>
          </w:tcPr>
          <w:p w14:paraId="6498CB2B"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566" w:type="pct"/>
            <w:shd w:val="clear" w:color="000000" w:fill="F2F2F2"/>
            <w:hideMark/>
          </w:tcPr>
          <w:p w14:paraId="54B7182C"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10" w:type="pct"/>
            <w:shd w:val="clear" w:color="000000" w:fill="F2F2F2"/>
            <w:hideMark/>
          </w:tcPr>
          <w:p w14:paraId="0F272AE0"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425" w:type="pct"/>
            <w:shd w:val="clear" w:color="000000" w:fill="F2F2F2"/>
            <w:hideMark/>
          </w:tcPr>
          <w:p w14:paraId="6CA49383"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15" w:type="pct"/>
            <w:shd w:val="clear" w:color="000000" w:fill="F2F2F2"/>
            <w:hideMark/>
          </w:tcPr>
          <w:p w14:paraId="00BBF504"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r>
      <w:tr w:rsidR="00334D7E" w:rsidRPr="00163B30" w14:paraId="0B9CBF65" w14:textId="77777777" w:rsidTr="00334D7E">
        <w:trPr>
          <w:trHeight w:val="405"/>
        </w:trPr>
        <w:tc>
          <w:tcPr>
            <w:tcW w:w="5000" w:type="pct"/>
            <w:gridSpan w:val="8"/>
            <w:shd w:val="clear" w:color="000000" w:fill="D8E4BC"/>
            <w:hideMark/>
          </w:tcPr>
          <w:p w14:paraId="09D00000"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24"/>
                <w:szCs w:val="24"/>
                <w:lang w:eastAsia="fr-FR"/>
              </w:rPr>
            </w:pPr>
            <w:r w:rsidRPr="00163B30">
              <w:rPr>
                <w:rFonts w:asciiTheme="majorHAnsi" w:eastAsia="Times New Roman" w:hAnsiTheme="majorHAnsi" w:cstheme="majorHAnsi"/>
                <w:b/>
                <w:bCs/>
                <w:color w:val="000000"/>
                <w:sz w:val="24"/>
                <w:szCs w:val="24"/>
                <w:lang w:eastAsia="fr-FR"/>
              </w:rPr>
              <w:t>3 (b).  HABILETÉS, CONNAISSANCES ET PARTICIPATION DES ENFANTS</w:t>
            </w:r>
          </w:p>
        </w:tc>
      </w:tr>
      <w:tr w:rsidR="00334D7E" w:rsidRPr="00334D7E" w14:paraId="1FAE22F2" w14:textId="77777777" w:rsidTr="00334D7E">
        <w:trPr>
          <w:trHeight w:val="615"/>
        </w:trPr>
        <w:tc>
          <w:tcPr>
            <w:tcW w:w="1265" w:type="pct"/>
            <w:gridSpan w:val="2"/>
            <w:shd w:val="clear" w:color="000000" w:fill="BFBFBF"/>
            <w:vAlign w:val="center"/>
            <w:hideMark/>
          </w:tcPr>
          <w:p w14:paraId="17672C6F"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20"/>
                <w:szCs w:val="20"/>
                <w:lang w:eastAsia="fr-FR"/>
              </w:rPr>
            </w:pPr>
            <w:r w:rsidRPr="00163B30">
              <w:rPr>
                <w:rFonts w:asciiTheme="majorHAnsi" w:eastAsia="Times New Roman" w:hAnsiTheme="majorHAnsi" w:cstheme="majorHAnsi"/>
                <w:b/>
                <w:bCs/>
                <w:color w:val="000000"/>
                <w:sz w:val="20"/>
                <w:szCs w:val="20"/>
                <w:lang w:eastAsia="fr-FR"/>
              </w:rPr>
              <w:t>QUESTION</w:t>
            </w:r>
          </w:p>
        </w:tc>
        <w:tc>
          <w:tcPr>
            <w:tcW w:w="1318" w:type="pct"/>
            <w:gridSpan w:val="2"/>
            <w:shd w:val="clear" w:color="000000" w:fill="BFBFBF"/>
            <w:vAlign w:val="center"/>
            <w:hideMark/>
          </w:tcPr>
          <w:p w14:paraId="6C204E47"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18"/>
                <w:szCs w:val="18"/>
                <w:lang w:eastAsia="fr-FR"/>
              </w:rPr>
            </w:pPr>
            <w:r w:rsidRPr="00163B30">
              <w:rPr>
                <w:rFonts w:asciiTheme="majorHAnsi" w:eastAsia="Times New Roman" w:hAnsiTheme="majorHAnsi" w:cstheme="majorHAnsi"/>
                <w:b/>
                <w:bCs/>
                <w:color w:val="000000"/>
                <w:sz w:val="18"/>
                <w:szCs w:val="18"/>
                <w:lang w:eastAsia="fr-FR"/>
              </w:rPr>
              <w:t>DESCRIPTION</w:t>
            </w:r>
          </w:p>
        </w:tc>
        <w:tc>
          <w:tcPr>
            <w:tcW w:w="566" w:type="pct"/>
            <w:shd w:val="clear" w:color="000000" w:fill="BFBFBF"/>
            <w:vAlign w:val="center"/>
            <w:hideMark/>
          </w:tcPr>
          <w:p w14:paraId="2E67DD39"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18"/>
                <w:szCs w:val="18"/>
                <w:lang w:eastAsia="fr-FR"/>
              </w:rPr>
            </w:pPr>
            <w:r w:rsidRPr="00163B30">
              <w:rPr>
                <w:rFonts w:asciiTheme="majorHAnsi" w:eastAsia="Times New Roman" w:hAnsiTheme="majorHAnsi" w:cstheme="majorHAnsi"/>
                <w:b/>
                <w:bCs/>
                <w:color w:val="000000"/>
                <w:sz w:val="18"/>
                <w:szCs w:val="18"/>
                <w:lang w:eastAsia="fr-FR"/>
              </w:rPr>
              <w:t>ÉTENDUE</w:t>
            </w:r>
          </w:p>
        </w:tc>
        <w:tc>
          <w:tcPr>
            <w:tcW w:w="1850" w:type="pct"/>
            <w:gridSpan w:val="3"/>
            <w:shd w:val="clear" w:color="000000" w:fill="BFBFBF"/>
            <w:vAlign w:val="center"/>
            <w:hideMark/>
          </w:tcPr>
          <w:p w14:paraId="619EAF0B"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18"/>
                <w:szCs w:val="18"/>
                <w:lang w:eastAsia="fr-FR"/>
              </w:rPr>
            </w:pPr>
            <w:r w:rsidRPr="00163B30">
              <w:rPr>
                <w:rFonts w:asciiTheme="majorHAnsi" w:eastAsia="Times New Roman" w:hAnsiTheme="majorHAnsi" w:cstheme="majorHAnsi"/>
                <w:b/>
                <w:bCs/>
                <w:color w:val="000000"/>
                <w:sz w:val="18"/>
                <w:szCs w:val="18"/>
                <w:lang w:eastAsia="fr-FR"/>
              </w:rPr>
              <w:t>IMPACT</w:t>
            </w:r>
          </w:p>
        </w:tc>
      </w:tr>
      <w:tr w:rsidR="00334D7E" w:rsidRPr="00334D7E" w14:paraId="78AEBE01" w14:textId="77777777" w:rsidTr="00334D7E">
        <w:trPr>
          <w:trHeight w:val="585"/>
        </w:trPr>
        <w:tc>
          <w:tcPr>
            <w:tcW w:w="1265" w:type="pct"/>
            <w:gridSpan w:val="2"/>
            <w:shd w:val="clear" w:color="000000" w:fill="F2F2F2"/>
            <w:hideMark/>
          </w:tcPr>
          <w:p w14:paraId="767F719B" w14:textId="77777777" w:rsidR="00334D7E" w:rsidRPr="00163B30" w:rsidRDefault="00334D7E" w:rsidP="00D61EEC">
            <w:pPr>
              <w:spacing w:after="0" w:line="240" w:lineRule="auto"/>
              <w:rPr>
                <w:rFonts w:asciiTheme="majorHAnsi" w:eastAsia="Times New Roman" w:hAnsiTheme="majorHAnsi" w:cstheme="majorHAnsi"/>
                <w:color w:val="366092"/>
                <w:sz w:val="18"/>
                <w:szCs w:val="18"/>
                <w:lang w:eastAsia="fr-FR"/>
              </w:rPr>
            </w:pPr>
            <w:r w:rsidRPr="00163B30">
              <w:rPr>
                <w:rFonts w:asciiTheme="majorHAnsi" w:eastAsia="Times New Roman" w:hAnsiTheme="majorHAnsi" w:cstheme="majorHAnsi"/>
                <w:color w:val="366092"/>
                <w:sz w:val="18"/>
                <w:szCs w:val="18"/>
                <w:lang w:eastAsia="fr-FR"/>
              </w:rPr>
              <w:t> </w:t>
            </w:r>
          </w:p>
        </w:tc>
        <w:tc>
          <w:tcPr>
            <w:tcW w:w="1318" w:type="pct"/>
            <w:gridSpan w:val="2"/>
            <w:shd w:val="clear" w:color="000000" w:fill="F2F2F2"/>
            <w:hideMark/>
          </w:tcPr>
          <w:p w14:paraId="12364365"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566" w:type="pct"/>
            <w:shd w:val="clear" w:color="000000" w:fill="F2F2F2"/>
            <w:hideMark/>
          </w:tcPr>
          <w:p w14:paraId="46C42560"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1850" w:type="pct"/>
            <w:gridSpan w:val="3"/>
            <w:shd w:val="clear" w:color="000000" w:fill="F2F2F2"/>
            <w:hideMark/>
          </w:tcPr>
          <w:p w14:paraId="6DDAA9BE"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r>
      <w:tr w:rsidR="00334D7E" w:rsidRPr="00334D7E" w14:paraId="36070E81" w14:textId="77777777" w:rsidTr="00334D7E">
        <w:trPr>
          <w:trHeight w:val="585"/>
        </w:trPr>
        <w:tc>
          <w:tcPr>
            <w:tcW w:w="1265" w:type="pct"/>
            <w:gridSpan w:val="2"/>
            <w:shd w:val="clear" w:color="000000" w:fill="F2F2F2"/>
            <w:hideMark/>
          </w:tcPr>
          <w:p w14:paraId="62BC206D" w14:textId="77777777" w:rsidR="00334D7E" w:rsidRPr="00163B30" w:rsidRDefault="00334D7E" w:rsidP="00D61EEC">
            <w:pPr>
              <w:spacing w:after="0" w:line="240" w:lineRule="auto"/>
              <w:rPr>
                <w:rFonts w:asciiTheme="majorHAnsi" w:eastAsia="Times New Roman" w:hAnsiTheme="majorHAnsi" w:cstheme="majorHAnsi"/>
                <w:color w:val="366092"/>
                <w:sz w:val="18"/>
                <w:szCs w:val="18"/>
                <w:lang w:eastAsia="fr-FR"/>
              </w:rPr>
            </w:pPr>
            <w:r w:rsidRPr="00163B30">
              <w:rPr>
                <w:rFonts w:asciiTheme="majorHAnsi" w:eastAsia="Times New Roman" w:hAnsiTheme="majorHAnsi" w:cstheme="majorHAnsi"/>
                <w:color w:val="366092"/>
                <w:sz w:val="18"/>
                <w:szCs w:val="18"/>
                <w:lang w:eastAsia="fr-FR"/>
              </w:rPr>
              <w:t> </w:t>
            </w:r>
          </w:p>
        </w:tc>
        <w:tc>
          <w:tcPr>
            <w:tcW w:w="1318" w:type="pct"/>
            <w:gridSpan w:val="2"/>
            <w:shd w:val="clear" w:color="000000" w:fill="F2F2F2"/>
            <w:hideMark/>
          </w:tcPr>
          <w:p w14:paraId="6634DD5F"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566" w:type="pct"/>
            <w:shd w:val="clear" w:color="000000" w:fill="F2F2F2"/>
            <w:hideMark/>
          </w:tcPr>
          <w:p w14:paraId="151D754F"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1850" w:type="pct"/>
            <w:gridSpan w:val="3"/>
            <w:shd w:val="clear" w:color="000000" w:fill="F2F2F2"/>
            <w:hideMark/>
          </w:tcPr>
          <w:p w14:paraId="262A0B7A"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r>
      <w:tr w:rsidR="00334D7E" w:rsidRPr="00334D7E" w14:paraId="25B6B043" w14:textId="77777777" w:rsidTr="00334D7E">
        <w:trPr>
          <w:trHeight w:val="585"/>
        </w:trPr>
        <w:tc>
          <w:tcPr>
            <w:tcW w:w="1265" w:type="pct"/>
            <w:gridSpan w:val="2"/>
            <w:shd w:val="clear" w:color="000000" w:fill="F2F2F2"/>
            <w:hideMark/>
          </w:tcPr>
          <w:p w14:paraId="47C433C5" w14:textId="77777777" w:rsidR="00334D7E" w:rsidRPr="00163B30" w:rsidRDefault="00334D7E" w:rsidP="00D61EEC">
            <w:pPr>
              <w:spacing w:after="0" w:line="240" w:lineRule="auto"/>
              <w:rPr>
                <w:rFonts w:asciiTheme="majorHAnsi" w:eastAsia="Times New Roman" w:hAnsiTheme="majorHAnsi" w:cstheme="majorHAnsi"/>
                <w:color w:val="366092"/>
                <w:sz w:val="18"/>
                <w:szCs w:val="18"/>
                <w:lang w:eastAsia="fr-FR"/>
              </w:rPr>
            </w:pPr>
            <w:r w:rsidRPr="00163B30">
              <w:rPr>
                <w:rFonts w:asciiTheme="majorHAnsi" w:eastAsia="Times New Roman" w:hAnsiTheme="majorHAnsi" w:cstheme="majorHAnsi"/>
                <w:color w:val="366092"/>
                <w:sz w:val="18"/>
                <w:szCs w:val="18"/>
                <w:lang w:eastAsia="fr-FR"/>
              </w:rPr>
              <w:t> </w:t>
            </w:r>
          </w:p>
        </w:tc>
        <w:tc>
          <w:tcPr>
            <w:tcW w:w="1318" w:type="pct"/>
            <w:gridSpan w:val="2"/>
            <w:shd w:val="clear" w:color="000000" w:fill="F2F2F2"/>
            <w:hideMark/>
          </w:tcPr>
          <w:p w14:paraId="4D02DC4A"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566" w:type="pct"/>
            <w:shd w:val="clear" w:color="000000" w:fill="F2F2F2"/>
            <w:hideMark/>
          </w:tcPr>
          <w:p w14:paraId="01C9E6EB"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1850" w:type="pct"/>
            <w:gridSpan w:val="3"/>
            <w:shd w:val="clear" w:color="000000" w:fill="F2F2F2"/>
            <w:hideMark/>
          </w:tcPr>
          <w:p w14:paraId="39AC654B"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r>
      <w:tr w:rsidR="00334D7E" w:rsidRPr="00334D7E" w14:paraId="77DF5755" w14:textId="77777777" w:rsidTr="00334D7E">
        <w:trPr>
          <w:trHeight w:val="585"/>
        </w:trPr>
        <w:tc>
          <w:tcPr>
            <w:tcW w:w="1265" w:type="pct"/>
            <w:gridSpan w:val="2"/>
            <w:shd w:val="clear" w:color="000000" w:fill="F2F2F2"/>
            <w:hideMark/>
          </w:tcPr>
          <w:p w14:paraId="6C94C5CA" w14:textId="77777777" w:rsidR="00334D7E" w:rsidRPr="00163B30" w:rsidRDefault="00334D7E" w:rsidP="00D61EEC">
            <w:pPr>
              <w:spacing w:after="0" w:line="240" w:lineRule="auto"/>
              <w:rPr>
                <w:rFonts w:asciiTheme="majorHAnsi" w:eastAsia="Times New Roman" w:hAnsiTheme="majorHAnsi" w:cstheme="majorHAnsi"/>
                <w:color w:val="366092"/>
                <w:sz w:val="16"/>
                <w:szCs w:val="16"/>
                <w:lang w:eastAsia="fr-FR"/>
              </w:rPr>
            </w:pPr>
            <w:r w:rsidRPr="00163B30">
              <w:rPr>
                <w:rFonts w:asciiTheme="majorHAnsi" w:eastAsia="Times New Roman" w:hAnsiTheme="majorHAnsi" w:cstheme="majorHAnsi"/>
                <w:color w:val="366092"/>
                <w:sz w:val="16"/>
                <w:szCs w:val="16"/>
                <w:lang w:eastAsia="fr-FR"/>
              </w:rPr>
              <w:t> </w:t>
            </w:r>
          </w:p>
        </w:tc>
        <w:tc>
          <w:tcPr>
            <w:tcW w:w="1318" w:type="pct"/>
            <w:gridSpan w:val="2"/>
            <w:shd w:val="clear" w:color="000000" w:fill="F2F2F2"/>
            <w:hideMark/>
          </w:tcPr>
          <w:p w14:paraId="2274D337" w14:textId="77777777" w:rsidR="00334D7E" w:rsidRPr="00163B30" w:rsidRDefault="00334D7E" w:rsidP="00D61EEC">
            <w:pPr>
              <w:spacing w:after="0" w:line="240" w:lineRule="auto"/>
              <w:rPr>
                <w:rFonts w:asciiTheme="majorHAnsi" w:eastAsia="Times New Roman" w:hAnsiTheme="majorHAnsi" w:cstheme="majorHAnsi"/>
                <w:color w:val="000000"/>
                <w:sz w:val="16"/>
                <w:szCs w:val="16"/>
                <w:lang w:eastAsia="fr-FR"/>
              </w:rPr>
            </w:pPr>
            <w:r w:rsidRPr="00163B30">
              <w:rPr>
                <w:rFonts w:asciiTheme="majorHAnsi" w:eastAsia="Times New Roman" w:hAnsiTheme="majorHAnsi" w:cstheme="majorHAnsi"/>
                <w:color w:val="000000"/>
                <w:sz w:val="16"/>
                <w:szCs w:val="16"/>
                <w:lang w:eastAsia="fr-FR"/>
              </w:rPr>
              <w:t> </w:t>
            </w:r>
          </w:p>
        </w:tc>
        <w:tc>
          <w:tcPr>
            <w:tcW w:w="566" w:type="pct"/>
            <w:shd w:val="clear" w:color="000000" w:fill="F2F2F2"/>
            <w:hideMark/>
          </w:tcPr>
          <w:p w14:paraId="76D7B021" w14:textId="77777777" w:rsidR="00334D7E" w:rsidRPr="00163B30" w:rsidRDefault="00334D7E" w:rsidP="00D61EEC">
            <w:pPr>
              <w:spacing w:after="0" w:line="240" w:lineRule="auto"/>
              <w:rPr>
                <w:rFonts w:asciiTheme="majorHAnsi" w:eastAsia="Times New Roman" w:hAnsiTheme="majorHAnsi" w:cstheme="majorHAnsi"/>
                <w:color w:val="000000"/>
                <w:sz w:val="16"/>
                <w:szCs w:val="16"/>
                <w:lang w:eastAsia="fr-FR"/>
              </w:rPr>
            </w:pPr>
            <w:r w:rsidRPr="00163B30">
              <w:rPr>
                <w:rFonts w:asciiTheme="majorHAnsi" w:eastAsia="Times New Roman" w:hAnsiTheme="majorHAnsi" w:cstheme="majorHAnsi"/>
                <w:color w:val="000000"/>
                <w:sz w:val="16"/>
                <w:szCs w:val="16"/>
                <w:lang w:eastAsia="fr-FR"/>
              </w:rPr>
              <w:t> </w:t>
            </w:r>
          </w:p>
        </w:tc>
        <w:tc>
          <w:tcPr>
            <w:tcW w:w="1850" w:type="pct"/>
            <w:gridSpan w:val="3"/>
            <w:shd w:val="clear" w:color="000000" w:fill="F2F2F2"/>
            <w:hideMark/>
          </w:tcPr>
          <w:p w14:paraId="4B8CE94F" w14:textId="77777777" w:rsidR="00334D7E" w:rsidRPr="00163B30" w:rsidRDefault="00334D7E" w:rsidP="00D61EEC">
            <w:pPr>
              <w:spacing w:after="0" w:line="240" w:lineRule="auto"/>
              <w:rPr>
                <w:rFonts w:asciiTheme="majorHAnsi" w:eastAsia="Times New Roman" w:hAnsiTheme="majorHAnsi" w:cstheme="majorHAnsi"/>
                <w:color w:val="000000"/>
                <w:sz w:val="16"/>
                <w:szCs w:val="16"/>
                <w:lang w:eastAsia="fr-FR"/>
              </w:rPr>
            </w:pPr>
            <w:r w:rsidRPr="00163B30">
              <w:rPr>
                <w:rFonts w:asciiTheme="majorHAnsi" w:eastAsia="Times New Roman" w:hAnsiTheme="majorHAnsi" w:cstheme="majorHAnsi"/>
                <w:color w:val="000000"/>
                <w:sz w:val="16"/>
                <w:szCs w:val="16"/>
                <w:lang w:eastAsia="fr-FR"/>
              </w:rPr>
              <w:t> </w:t>
            </w:r>
          </w:p>
        </w:tc>
      </w:tr>
      <w:tr w:rsidR="00334D7E" w:rsidRPr="00334D7E" w14:paraId="57EA63FF" w14:textId="77777777" w:rsidTr="00334D7E">
        <w:trPr>
          <w:trHeight w:val="585"/>
        </w:trPr>
        <w:tc>
          <w:tcPr>
            <w:tcW w:w="1265" w:type="pct"/>
            <w:gridSpan w:val="2"/>
            <w:shd w:val="clear" w:color="000000" w:fill="F2F2F2"/>
            <w:hideMark/>
          </w:tcPr>
          <w:p w14:paraId="4E265DB3" w14:textId="77777777" w:rsidR="00334D7E" w:rsidRPr="00163B30" w:rsidRDefault="00334D7E" w:rsidP="00D61EEC">
            <w:pPr>
              <w:spacing w:after="0" w:line="240" w:lineRule="auto"/>
              <w:rPr>
                <w:rFonts w:asciiTheme="majorHAnsi" w:eastAsia="Times New Roman" w:hAnsiTheme="majorHAnsi" w:cstheme="majorHAnsi"/>
                <w:color w:val="366092"/>
                <w:sz w:val="16"/>
                <w:szCs w:val="16"/>
                <w:lang w:eastAsia="fr-FR"/>
              </w:rPr>
            </w:pPr>
            <w:r w:rsidRPr="00163B30">
              <w:rPr>
                <w:rFonts w:asciiTheme="majorHAnsi" w:eastAsia="Times New Roman" w:hAnsiTheme="majorHAnsi" w:cstheme="majorHAnsi"/>
                <w:color w:val="366092"/>
                <w:sz w:val="16"/>
                <w:szCs w:val="16"/>
                <w:lang w:eastAsia="fr-FR"/>
              </w:rPr>
              <w:t> </w:t>
            </w:r>
          </w:p>
        </w:tc>
        <w:tc>
          <w:tcPr>
            <w:tcW w:w="1318" w:type="pct"/>
            <w:gridSpan w:val="2"/>
            <w:shd w:val="clear" w:color="000000" w:fill="F2F2F2"/>
            <w:hideMark/>
          </w:tcPr>
          <w:p w14:paraId="30E585C1" w14:textId="77777777" w:rsidR="00334D7E" w:rsidRPr="00163B30" w:rsidRDefault="00334D7E" w:rsidP="00D61EEC">
            <w:pPr>
              <w:spacing w:after="0" w:line="240" w:lineRule="auto"/>
              <w:rPr>
                <w:rFonts w:asciiTheme="majorHAnsi" w:eastAsia="Times New Roman" w:hAnsiTheme="majorHAnsi" w:cstheme="majorHAnsi"/>
                <w:color w:val="000000"/>
                <w:sz w:val="16"/>
                <w:szCs w:val="16"/>
                <w:lang w:eastAsia="fr-FR"/>
              </w:rPr>
            </w:pPr>
            <w:r w:rsidRPr="00163B30">
              <w:rPr>
                <w:rFonts w:asciiTheme="majorHAnsi" w:eastAsia="Times New Roman" w:hAnsiTheme="majorHAnsi" w:cstheme="majorHAnsi"/>
                <w:color w:val="000000"/>
                <w:sz w:val="16"/>
                <w:szCs w:val="16"/>
                <w:lang w:eastAsia="fr-FR"/>
              </w:rPr>
              <w:t> </w:t>
            </w:r>
          </w:p>
        </w:tc>
        <w:tc>
          <w:tcPr>
            <w:tcW w:w="566" w:type="pct"/>
            <w:shd w:val="clear" w:color="000000" w:fill="F2F2F2"/>
            <w:hideMark/>
          </w:tcPr>
          <w:p w14:paraId="7048FBE7" w14:textId="77777777" w:rsidR="00334D7E" w:rsidRPr="00163B30" w:rsidRDefault="00334D7E" w:rsidP="00D61EEC">
            <w:pPr>
              <w:spacing w:after="0" w:line="240" w:lineRule="auto"/>
              <w:rPr>
                <w:rFonts w:asciiTheme="majorHAnsi" w:eastAsia="Times New Roman" w:hAnsiTheme="majorHAnsi" w:cstheme="majorHAnsi"/>
                <w:color w:val="000000"/>
                <w:sz w:val="16"/>
                <w:szCs w:val="16"/>
                <w:lang w:eastAsia="fr-FR"/>
              </w:rPr>
            </w:pPr>
            <w:r w:rsidRPr="00163B30">
              <w:rPr>
                <w:rFonts w:asciiTheme="majorHAnsi" w:eastAsia="Times New Roman" w:hAnsiTheme="majorHAnsi" w:cstheme="majorHAnsi"/>
                <w:color w:val="000000"/>
                <w:sz w:val="16"/>
                <w:szCs w:val="16"/>
                <w:lang w:eastAsia="fr-FR"/>
              </w:rPr>
              <w:t> </w:t>
            </w:r>
          </w:p>
        </w:tc>
        <w:tc>
          <w:tcPr>
            <w:tcW w:w="1850" w:type="pct"/>
            <w:gridSpan w:val="3"/>
            <w:shd w:val="clear" w:color="000000" w:fill="F2F2F2"/>
            <w:hideMark/>
          </w:tcPr>
          <w:p w14:paraId="3AF4AF00" w14:textId="77777777" w:rsidR="00334D7E" w:rsidRPr="00163B30" w:rsidRDefault="00334D7E" w:rsidP="00D61EEC">
            <w:pPr>
              <w:spacing w:after="0" w:line="240" w:lineRule="auto"/>
              <w:rPr>
                <w:rFonts w:asciiTheme="majorHAnsi" w:eastAsia="Times New Roman" w:hAnsiTheme="majorHAnsi" w:cstheme="majorHAnsi"/>
                <w:color w:val="000000"/>
                <w:sz w:val="16"/>
                <w:szCs w:val="16"/>
                <w:lang w:eastAsia="fr-FR"/>
              </w:rPr>
            </w:pPr>
            <w:r w:rsidRPr="00163B30">
              <w:rPr>
                <w:rFonts w:asciiTheme="majorHAnsi" w:eastAsia="Times New Roman" w:hAnsiTheme="majorHAnsi" w:cstheme="majorHAnsi"/>
                <w:color w:val="000000"/>
                <w:sz w:val="16"/>
                <w:szCs w:val="16"/>
                <w:lang w:eastAsia="fr-FR"/>
              </w:rPr>
              <w:t> </w:t>
            </w:r>
          </w:p>
        </w:tc>
      </w:tr>
      <w:tr w:rsidR="00334D7E" w:rsidRPr="00163B30" w14:paraId="0232ED97" w14:textId="77777777" w:rsidTr="00334D7E">
        <w:trPr>
          <w:trHeight w:val="450"/>
        </w:trPr>
        <w:tc>
          <w:tcPr>
            <w:tcW w:w="5000" w:type="pct"/>
            <w:gridSpan w:val="8"/>
            <w:shd w:val="clear" w:color="000000" w:fill="DCE6F1"/>
            <w:hideMark/>
          </w:tcPr>
          <w:p w14:paraId="560B1509" w14:textId="77777777" w:rsidR="00334D7E" w:rsidRPr="00163B30" w:rsidRDefault="00334D7E" w:rsidP="00D61EEC">
            <w:pPr>
              <w:spacing w:after="0" w:line="240" w:lineRule="auto"/>
              <w:rPr>
                <w:rFonts w:asciiTheme="majorHAnsi" w:eastAsia="Times New Roman" w:hAnsiTheme="majorHAnsi" w:cstheme="majorHAnsi"/>
                <w:b/>
                <w:bCs/>
                <w:color w:val="000000"/>
                <w:sz w:val="20"/>
                <w:szCs w:val="20"/>
                <w:lang w:eastAsia="fr-FR"/>
              </w:rPr>
            </w:pPr>
            <w:r w:rsidRPr="00163B30">
              <w:rPr>
                <w:rFonts w:asciiTheme="majorHAnsi" w:eastAsia="Times New Roman" w:hAnsiTheme="majorHAnsi" w:cstheme="majorHAnsi"/>
                <w:b/>
                <w:bCs/>
                <w:color w:val="000000"/>
                <w:sz w:val="20"/>
                <w:szCs w:val="20"/>
                <w:lang w:eastAsia="fr-FR"/>
              </w:rPr>
              <w:t xml:space="preserve">2.  Décrire brièvement quels sont les activités et les projets en cours, qui est impliqué, quelle est la couverture géographique des activités ou des projets, leur qualité et leur impact. </w:t>
            </w:r>
          </w:p>
        </w:tc>
      </w:tr>
      <w:tr w:rsidR="00334D7E" w:rsidRPr="00334D7E" w14:paraId="16E28769" w14:textId="77777777" w:rsidTr="00334D7E">
        <w:trPr>
          <w:trHeight w:val="795"/>
        </w:trPr>
        <w:tc>
          <w:tcPr>
            <w:tcW w:w="655" w:type="pct"/>
            <w:shd w:val="clear" w:color="000000" w:fill="BFBFBF"/>
            <w:vAlign w:val="center"/>
            <w:hideMark/>
          </w:tcPr>
          <w:p w14:paraId="76D15BDF"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20"/>
                <w:szCs w:val="20"/>
                <w:lang w:eastAsia="fr-FR"/>
              </w:rPr>
            </w:pPr>
            <w:r w:rsidRPr="00163B30">
              <w:rPr>
                <w:rFonts w:asciiTheme="majorHAnsi" w:eastAsia="Times New Roman" w:hAnsiTheme="majorHAnsi" w:cstheme="majorHAnsi"/>
                <w:b/>
                <w:bCs/>
                <w:color w:val="000000"/>
                <w:sz w:val="20"/>
                <w:szCs w:val="20"/>
                <w:lang w:eastAsia="fr-FR"/>
              </w:rPr>
              <w:t>ACTIVITÉ OU PROJET</w:t>
            </w:r>
          </w:p>
        </w:tc>
        <w:tc>
          <w:tcPr>
            <w:tcW w:w="610" w:type="pct"/>
            <w:shd w:val="clear" w:color="000000" w:fill="BFBFBF"/>
            <w:vAlign w:val="center"/>
            <w:hideMark/>
          </w:tcPr>
          <w:p w14:paraId="58BE65AF"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18"/>
                <w:szCs w:val="18"/>
                <w:lang w:eastAsia="fr-FR"/>
              </w:rPr>
            </w:pPr>
            <w:r w:rsidRPr="00163B30">
              <w:rPr>
                <w:rFonts w:asciiTheme="majorHAnsi" w:eastAsia="Times New Roman" w:hAnsiTheme="majorHAnsi" w:cstheme="majorHAnsi"/>
                <w:b/>
                <w:bCs/>
                <w:color w:val="000000"/>
                <w:sz w:val="18"/>
                <w:szCs w:val="18"/>
                <w:lang w:eastAsia="fr-FR"/>
              </w:rPr>
              <w:t>DESCRIPTION</w:t>
            </w:r>
          </w:p>
        </w:tc>
        <w:tc>
          <w:tcPr>
            <w:tcW w:w="703" w:type="pct"/>
            <w:shd w:val="clear" w:color="000000" w:fill="BFBFBF"/>
            <w:vAlign w:val="center"/>
            <w:hideMark/>
          </w:tcPr>
          <w:p w14:paraId="1B4FDC18"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18"/>
                <w:szCs w:val="18"/>
                <w:lang w:eastAsia="fr-FR"/>
              </w:rPr>
            </w:pPr>
            <w:r w:rsidRPr="00163B30">
              <w:rPr>
                <w:rFonts w:asciiTheme="majorHAnsi" w:eastAsia="Times New Roman" w:hAnsiTheme="majorHAnsi" w:cstheme="majorHAnsi"/>
                <w:b/>
                <w:bCs/>
                <w:color w:val="000000"/>
                <w:sz w:val="18"/>
                <w:szCs w:val="18"/>
                <w:lang w:eastAsia="fr-FR"/>
              </w:rPr>
              <w:t>AGENCE DE COORDINATION</w:t>
            </w:r>
          </w:p>
        </w:tc>
        <w:tc>
          <w:tcPr>
            <w:tcW w:w="615" w:type="pct"/>
            <w:shd w:val="clear" w:color="000000" w:fill="BFBFBF"/>
            <w:vAlign w:val="center"/>
            <w:hideMark/>
          </w:tcPr>
          <w:p w14:paraId="61BB3F50"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18"/>
                <w:szCs w:val="18"/>
                <w:lang w:eastAsia="fr-FR"/>
              </w:rPr>
            </w:pPr>
            <w:r w:rsidRPr="00163B30">
              <w:rPr>
                <w:rFonts w:asciiTheme="majorHAnsi" w:eastAsia="Times New Roman" w:hAnsiTheme="majorHAnsi" w:cstheme="majorHAnsi"/>
                <w:b/>
                <w:bCs/>
                <w:color w:val="000000"/>
                <w:sz w:val="18"/>
                <w:szCs w:val="18"/>
                <w:lang w:eastAsia="fr-FR"/>
              </w:rPr>
              <w:t>PARTENAIRES DE MISE EN ŒUVRE</w:t>
            </w:r>
          </w:p>
        </w:tc>
        <w:tc>
          <w:tcPr>
            <w:tcW w:w="566" w:type="pct"/>
            <w:shd w:val="clear" w:color="000000" w:fill="BFBFBF"/>
            <w:vAlign w:val="center"/>
            <w:hideMark/>
          </w:tcPr>
          <w:p w14:paraId="6778BB8C"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18"/>
                <w:szCs w:val="18"/>
                <w:lang w:eastAsia="fr-FR"/>
              </w:rPr>
            </w:pPr>
            <w:r w:rsidRPr="00163B30">
              <w:rPr>
                <w:rFonts w:asciiTheme="majorHAnsi" w:eastAsia="Times New Roman" w:hAnsiTheme="majorHAnsi" w:cstheme="majorHAnsi"/>
                <w:b/>
                <w:bCs/>
                <w:color w:val="000000"/>
                <w:sz w:val="18"/>
                <w:szCs w:val="18"/>
                <w:lang w:eastAsia="fr-FR"/>
              </w:rPr>
              <w:t>NOTATION DU FORMEL À L'INFORMEL</w:t>
            </w:r>
          </w:p>
        </w:tc>
        <w:tc>
          <w:tcPr>
            <w:tcW w:w="710" w:type="pct"/>
            <w:shd w:val="clear" w:color="000000" w:fill="BFBFBF"/>
            <w:vAlign w:val="center"/>
            <w:hideMark/>
          </w:tcPr>
          <w:p w14:paraId="1DBFE1BF"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18"/>
                <w:szCs w:val="18"/>
                <w:lang w:eastAsia="fr-FR"/>
              </w:rPr>
            </w:pPr>
            <w:r w:rsidRPr="00163B30">
              <w:rPr>
                <w:rFonts w:asciiTheme="majorHAnsi" w:eastAsia="Times New Roman" w:hAnsiTheme="majorHAnsi" w:cstheme="majorHAnsi"/>
                <w:b/>
                <w:bCs/>
                <w:color w:val="000000"/>
                <w:sz w:val="18"/>
                <w:szCs w:val="18"/>
                <w:lang w:eastAsia="fr-FR"/>
              </w:rPr>
              <w:t>COUVERTURE GÉOGRAPHIQUE</w:t>
            </w:r>
          </w:p>
        </w:tc>
        <w:tc>
          <w:tcPr>
            <w:tcW w:w="425" w:type="pct"/>
            <w:shd w:val="clear" w:color="000000" w:fill="BFBFBF"/>
            <w:vAlign w:val="center"/>
            <w:hideMark/>
          </w:tcPr>
          <w:p w14:paraId="654427D6"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18"/>
                <w:szCs w:val="18"/>
                <w:lang w:eastAsia="fr-FR"/>
              </w:rPr>
            </w:pPr>
            <w:r w:rsidRPr="00163B30">
              <w:rPr>
                <w:rFonts w:asciiTheme="majorHAnsi" w:eastAsia="Times New Roman" w:hAnsiTheme="majorHAnsi" w:cstheme="majorHAnsi"/>
                <w:b/>
                <w:bCs/>
                <w:color w:val="000000"/>
                <w:sz w:val="18"/>
                <w:szCs w:val="18"/>
                <w:lang w:eastAsia="fr-FR"/>
              </w:rPr>
              <w:t>QUALITÉ ET IMPACT</w:t>
            </w:r>
          </w:p>
        </w:tc>
        <w:tc>
          <w:tcPr>
            <w:tcW w:w="715" w:type="pct"/>
            <w:shd w:val="clear" w:color="000000" w:fill="BFBFBF"/>
            <w:vAlign w:val="center"/>
            <w:hideMark/>
          </w:tcPr>
          <w:p w14:paraId="02B93994"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18"/>
                <w:szCs w:val="18"/>
                <w:lang w:eastAsia="fr-FR"/>
              </w:rPr>
            </w:pPr>
            <w:r w:rsidRPr="00163B30">
              <w:rPr>
                <w:rFonts w:asciiTheme="majorHAnsi" w:eastAsia="Times New Roman" w:hAnsiTheme="majorHAnsi" w:cstheme="majorHAnsi"/>
                <w:b/>
                <w:bCs/>
                <w:color w:val="000000"/>
                <w:sz w:val="18"/>
                <w:szCs w:val="18"/>
                <w:lang w:eastAsia="fr-FR"/>
              </w:rPr>
              <w:t>AUTRES COMMENTAIRES</w:t>
            </w:r>
          </w:p>
        </w:tc>
      </w:tr>
      <w:tr w:rsidR="00334D7E" w:rsidRPr="00334D7E" w14:paraId="1588A950" w14:textId="77777777" w:rsidTr="00334D7E">
        <w:trPr>
          <w:trHeight w:val="795"/>
        </w:trPr>
        <w:tc>
          <w:tcPr>
            <w:tcW w:w="655" w:type="pct"/>
            <w:shd w:val="clear" w:color="000000" w:fill="F2F2F2"/>
            <w:hideMark/>
          </w:tcPr>
          <w:p w14:paraId="0B7173CF"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610" w:type="pct"/>
            <w:shd w:val="clear" w:color="000000" w:fill="F2F2F2"/>
            <w:hideMark/>
          </w:tcPr>
          <w:p w14:paraId="1A747A35"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03" w:type="pct"/>
            <w:shd w:val="clear" w:color="000000" w:fill="F2F2F2"/>
            <w:hideMark/>
          </w:tcPr>
          <w:p w14:paraId="01810AF7"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615" w:type="pct"/>
            <w:shd w:val="clear" w:color="000000" w:fill="F2F2F2"/>
            <w:hideMark/>
          </w:tcPr>
          <w:p w14:paraId="4E8E52B0"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566" w:type="pct"/>
            <w:shd w:val="clear" w:color="000000" w:fill="F2F2F2"/>
            <w:hideMark/>
          </w:tcPr>
          <w:p w14:paraId="4507032E"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10" w:type="pct"/>
            <w:shd w:val="clear" w:color="000000" w:fill="F2F2F2"/>
            <w:hideMark/>
          </w:tcPr>
          <w:p w14:paraId="3911C777"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425" w:type="pct"/>
            <w:shd w:val="clear" w:color="000000" w:fill="F2F2F2"/>
            <w:hideMark/>
          </w:tcPr>
          <w:p w14:paraId="7A1DEC34"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15" w:type="pct"/>
            <w:shd w:val="clear" w:color="000000" w:fill="F2F2F2"/>
            <w:hideMark/>
          </w:tcPr>
          <w:p w14:paraId="68FB8E22"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r>
      <w:tr w:rsidR="00334D7E" w:rsidRPr="00334D7E" w14:paraId="06E23D05" w14:textId="77777777" w:rsidTr="00334D7E">
        <w:trPr>
          <w:trHeight w:val="795"/>
        </w:trPr>
        <w:tc>
          <w:tcPr>
            <w:tcW w:w="655" w:type="pct"/>
            <w:shd w:val="clear" w:color="000000" w:fill="F2F2F2"/>
            <w:hideMark/>
          </w:tcPr>
          <w:p w14:paraId="36D41850"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610" w:type="pct"/>
            <w:shd w:val="clear" w:color="000000" w:fill="F2F2F2"/>
            <w:hideMark/>
          </w:tcPr>
          <w:p w14:paraId="01B57C06"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03" w:type="pct"/>
            <w:shd w:val="clear" w:color="000000" w:fill="F2F2F2"/>
            <w:hideMark/>
          </w:tcPr>
          <w:p w14:paraId="2A63A62E"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615" w:type="pct"/>
            <w:shd w:val="clear" w:color="000000" w:fill="F2F2F2"/>
            <w:hideMark/>
          </w:tcPr>
          <w:p w14:paraId="4BEB0ECD"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566" w:type="pct"/>
            <w:shd w:val="clear" w:color="000000" w:fill="F2F2F2"/>
            <w:hideMark/>
          </w:tcPr>
          <w:p w14:paraId="13A3A205"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10" w:type="pct"/>
            <w:shd w:val="clear" w:color="000000" w:fill="F2F2F2"/>
            <w:hideMark/>
          </w:tcPr>
          <w:p w14:paraId="078B619A"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425" w:type="pct"/>
            <w:shd w:val="clear" w:color="000000" w:fill="F2F2F2"/>
            <w:hideMark/>
          </w:tcPr>
          <w:p w14:paraId="092C04E0"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15" w:type="pct"/>
            <w:shd w:val="clear" w:color="000000" w:fill="F2F2F2"/>
            <w:hideMark/>
          </w:tcPr>
          <w:p w14:paraId="78C3B421"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r>
      <w:tr w:rsidR="00334D7E" w:rsidRPr="00334D7E" w14:paraId="1417DC72" w14:textId="77777777" w:rsidTr="00334D7E">
        <w:trPr>
          <w:trHeight w:val="795"/>
        </w:trPr>
        <w:tc>
          <w:tcPr>
            <w:tcW w:w="655" w:type="pct"/>
            <w:shd w:val="clear" w:color="000000" w:fill="F2F2F2"/>
            <w:hideMark/>
          </w:tcPr>
          <w:p w14:paraId="304B9301"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610" w:type="pct"/>
            <w:shd w:val="clear" w:color="000000" w:fill="F2F2F2"/>
            <w:hideMark/>
          </w:tcPr>
          <w:p w14:paraId="5E534AF4"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03" w:type="pct"/>
            <w:shd w:val="clear" w:color="000000" w:fill="F2F2F2"/>
            <w:hideMark/>
          </w:tcPr>
          <w:p w14:paraId="3C6F5852"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615" w:type="pct"/>
            <w:shd w:val="clear" w:color="000000" w:fill="F2F2F2"/>
            <w:hideMark/>
          </w:tcPr>
          <w:p w14:paraId="169C07ED"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566" w:type="pct"/>
            <w:shd w:val="clear" w:color="000000" w:fill="F2F2F2"/>
            <w:hideMark/>
          </w:tcPr>
          <w:p w14:paraId="7AE8C32B"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10" w:type="pct"/>
            <w:shd w:val="clear" w:color="000000" w:fill="F2F2F2"/>
            <w:hideMark/>
          </w:tcPr>
          <w:p w14:paraId="4E94520A"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425" w:type="pct"/>
            <w:shd w:val="clear" w:color="000000" w:fill="F2F2F2"/>
            <w:hideMark/>
          </w:tcPr>
          <w:p w14:paraId="2B1C2892"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15" w:type="pct"/>
            <w:shd w:val="clear" w:color="000000" w:fill="F2F2F2"/>
            <w:hideMark/>
          </w:tcPr>
          <w:p w14:paraId="724D21D5"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r>
      <w:tr w:rsidR="00334D7E" w:rsidRPr="00334D7E" w14:paraId="0159D870" w14:textId="77777777" w:rsidTr="00334D7E">
        <w:trPr>
          <w:trHeight w:val="795"/>
        </w:trPr>
        <w:tc>
          <w:tcPr>
            <w:tcW w:w="655" w:type="pct"/>
            <w:shd w:val="clear" w:color="000000" w:fill="F2F2F2"/>
            <w:hideMark/>
          </w:tcPr>
          <w:p w14:paraId="7270C2D3"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610" w:type="pct"/>
            <w:shd w:val="clear" w:color="000000" w:fill="F2F2F2"/>
            <w:hideMark/>
          </w:tcPr>
          <w:p w14:paraId="6AEF0871"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03" w:type="pct"/>
            <w:shd w:val="clear" w:color="000000" w:fill="F2F2F2"/>
            <w:hideMark/>
          </w:tcPr>
          <w:p w14:paraId="6F23D78D"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615" w:type="pct"/>
            <w:shd w:val="clear" w:color="000000" w:fill="F2F2F2"/>
            <w:hideMark/>
          </w:tcPr>
          <w:p w14:paraId="4D1129D8"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566" w:type="pct"/>
            <w:shd w:val="clear" w:color="000000" w:fill="F2F2F2"/>
            <w:hideMark/>
          </w:tcPr>
          <w:p w14:paraId="267F136B"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10" w:type="pct"/>
            <w:shd w:val="clear" w:color="000000" w:fill="F2F2F2"/>
            <w:hideMark/>
          </w:tcPr>
          <w:p w14:paraId="7418C270"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425" w:type="pct"/>
            <w:shd w:val="clear" w:color="000000" w:fill="F2F2F2"/>
            <w:hideMark/>
          </w:tcPr>
          <w:p w14:paraId="74E84955"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15" w:type="pct"/>
            <w:shd w:val="clear" w:color="000000" w:fill="F2F2F2"/>
            <w:hideMark/>
          </w:tcPr>
          <w:p w14:paraId="0E522B75"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r>
      <w:tr w:rsidR="00334D7E" w:rsidRPr="00334D7E" w14:paraId="7B6B7902" w14:textId="77777777" w:rsidTr="00334D7E">
        <w:trPr>
          <w:trHeight w:val="795"/>
        </w:trPr>
        <w:tc>
          <w:tcPr>
            <w:tcW w:w="655" w:type="pct"/>
            <w:shd w:val="clear" w:color="000000" w:fill="F2F2F2"/>
            <w:hideMark/>
          </w:tcPr>
          <w:p w14:paraId="6ED0E540"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610" w:type="pct"/>
            <w:shd w:val="clear" w:color="000000" w:fill="F2F2F2"/>
            <w:hideMark/>
          </w:tcPr>
          <w:p w14:paraId="5EF7BAAA"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03" w:type="pct"/>
            <w:shd w:val="clear" w:color="000000" w:fill="F2F2F2"/>
            <w:hideMark/>
          </w:tcPr>
          <w:p w14:paraId="60C0FF38"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615" w:type="pct"/>
            <w:shd w:val="clear" w:color="000000" w:fill="F2F2F2"/>
            <w:hideMark/>
          </w:tcPr>
          <w:p w14:paraId="670C0406"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566" w:type="pct"/>
            <w:shd w:val="clear" w:color="000000" w:fill="F2F2F2"/>
            <w:hideMark/>
          </w:tcPr>
          <w:p w14:paraId="53033D9C"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10" w:type="pct"/>
            <w:shd w:val="clear" w:color="000000" w:fill="F2F2F2"/>
            <w:hideMark/>
          </w:tcPr>
          <w:p w14:paraId="3E5F64EF"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425" w:type="pct"/>
            <w:shd w:val="clear" w:color="000000" w:fill="F2F2F2"/>
            <w:hideMark/>
          </w:tcPr>
          <w:p w14:paraId="6CB007CD"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15" w:type="pct"/>
            <w:shd w:val="clear" w:color="000000" w:fill="F2F2F2"/>
            <w:hideMark/>
          </w:tcPr>
          <w:p w14:paraId="382841A7"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r>
      <w:tr w:rsidR="00334D7E" w:rsidRPr="00334D7E" w14:paraId="5ECE4B4E" w14:textId="77777777" w:rsidTr="00334D7E">
        <w:trPr>
          <w:trHeight w:val="795"/>
        </w:trPr>
        <w:tc>
          <w:tcPr>
            <w:tcW w:w="655" w:type="pct"/>
            <w:shd w:val="clear" w:color="000000" w:fill="F2F2F2"/>
            <w:hideMark/>
          </w:tcPr>
          <w:p w14:paraId="650E3DA8"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610" w:type="pct"/>
            <w:shd w:val="clear" w:color="000000" w:fill="F2F2F2"/>
            <w:hideMark/>
          </w:tcPr>
          <w:p w14:paraId="6E6040A7"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03" w:type="pct"/>
            <w:shd w:val="clear" w:color="000000" w:fill="F2F2F2"/>
            <w:hideMark/>
          </w:tcPr>
          <w:p w14:paraId="7D9D32B6"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615" w:type="pct"/>
            <w:shd w:val="clear" w:color="000000" w:fill="F2F2F2"/>
            <w:hideMark/>
          </w:tcPr>
          <w:p w14:paraId="12AF6DA0"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566" w:type="pct"/>
            <w:shd w:val="clear" w:color="000000" w:fill="F2F2F2"/>
            <w:hideMark/>
          </w:tcPr>
          <w:p w14:paraId="6F0D5030"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10" w:type="pct"/>
            <w:shd w:val="clear" w:color="000000" w:fill="F2F2F2"/>
            <w:hideMark/>
          </w:tcPr>
          <w:p w14:paraId="6CCA4310"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425" w:type="pct"/>
            <w:shd w:val="clear" w:color="000000" w:fill="F2F2F2"/>
            <w:hideMark/>
          </w:tcPr>
          <w:p w14:paraId="267B9FF2"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15" w:type="pct"/>
            <w:shd w:val="clear" w:color="000000" w:fill="F2F2F2"/>
            <w:hideMark/>
          </w:tcPr>
          <w:p w14:paraId="6FB3C660"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r>
      <w:tr w:rsidR="00334D7E" w:rsidRPr="00334D7E" w14:paraId="59BB2D97" w14:textId="77777777" w:rsidTr="00334D7E">
        <w:trPr>
          <w:trHeight w:val="795"/>
        </w:trPr>
        <w:tc>
          <w:tcPr>
            <w:tcW w:w="655" w:type="pct"/>
            <w:shd w:val="clear" w:color="000000" w:fill="F2F2F2"/>
            <w:hideMark/>
          </w:tcPr>
          <w:p w14:paraId="2B2BE80C"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610" w:type="pct"/>
            <w:shd w:val="clear" w:color="000000" w:fill="F2F2F2"/>
            <w:hideMark/>
          </w:tcPr>
          <w:p w14:paraId="4E71DFBD"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03" w:type="pct"/>
            <w:shd w:val="clear" w:color="000000" w:fill="F2F2F2"/>
            <w:hideMark/>
          </w:tcPr>
          <w:p w14:paraId="01A1252A"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615" w:type="pct"/>
            <w:shd w:val="clear" w:color="000000" w:fill="F2F2F2"/>
            <w:hideMark/>
          </w:tcPr>
          <w:p w14:paraId="1E1B6505"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566" w:type="pct"/>
            <w:shd w:val="clear" w:color="000000" w:fill="F2F2F2"/>
            <w:hideMark/>
          </w:tcPr>
          <w:p w14:paraId="1BFF4377"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10" w:type="pct"/>
            <w:shd w:val="clear" w:color="000000" w:fill="F2F2F2"/>
            <w:hideMark/>
          </w:tcPr>
          <w:p w14:paraId="2ACBF89F"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425" w:type="pct"/>
            <w:shd w:val="clear" w:color="000000" w:fill="F2F2F2"/>
            <w:hideMark/>
          </w:tcPr>
          <w:p w14:paraId="6E0DB96C"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15" w:type="pct"/>
            <w:shd w:val="clear" w:color="000000" w:fill="F2F2F2"/>
            <w:hideMark/>
          </w:tcPr>
          <w:p w14:paraId="1F8F5BA3"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r>
      <w:tr w:rsidR="00334D7E" w:rsidRPr="00163B30" w14:paraId="765E16E8" w14:textId="77777777" w:rsidTr="00334D7E">
        <w:trPr>
          <w:trHeight w:val="405"/>
        </w:trPr>
        <w:tc>
          <w:tcPr>
            <w:tcW w:w="5000" w:type="pct"/>
            <w:gridSpan w:val="8"/>
            <w:shd w:val="clear" w:color="000000" w:fill="D8E4BC"/>
            <w:hideMark/>
          </w:tcPr>
          <w:p w14:paraId="7CD0EE97"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24"/>
                <w:szCs w:val="24"/>
                <w:lang w:eastAsia="fr-FR"/>
              </w:rPr>
            </w:pPr>
            <w:r w:rsidRPr="00163B30">
              <w:rPr>
                <w:rFonts w:asciiTheme="majorHAnsi" w:eastAsia="Times New Roman" w:hAnsiTheme="majorHAnsi" w:cstheme="majorHAnsi"/>
                <w:b/>
                <w:bCs/>
                <w:color w:val="000000"/>
                <w:sz w:val="24"/>
                <w:szCs w:val="24"/>
                <w:lang w:eastAsia="fr-FR"/>
              </w:rPr>
              <w:t>3 (c).  ACTIONS DE PROMOTION DE LA PROTECTION DE L'ENFANT ET DES SERVICES DE PRÉVENTION</w:t>
            </w:r>
          </w:p>
        </w:tc>
      </w:tr>
      <w:tr w:rsidR="00334D7E" w:rsidRPr="00334D7E" w14:paraId="01A3C289" w14:textId="77777777" w:rsidTr="00334D7E">
        <w:trPr>
          <w:trHeight w:val="795"/>
        </w:trPr>
        <w:tc>
          <w:tcPr>
            <w:tcW w:w="655" w:type="pct"/>
            <w:shd w:val="clear" w:color="000000" w:fill="BFBFBF"/>
            <w:vAlign w:val="center"/>
            <w:hideMark/>
          </w:tcPr>
          <w:p w14:paraId="12A1AC75"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20"/>
                <w:szCs w:val="20"/>
                <w:lang w:eastAsia="fr-FR"/>
              </w:rPr>
            </w:pPr>
            <w:r w:rsidRPr="00163B30">
              <w:rPr>
                <w:rFonts w:asciiTheme="majorHAnsi" w:eastAsia="Times New Roman" w:hAnsiTheme="majorHAnsi" w:cstheme="majorHAnsi"/>
                <w:b/>
                <w:bCs/>
                <w:color w:val="000000"/>
                <w:sz w:val="20"/>
                <w:szCs w:val="20"/>
                <w:lang w:eastAsia="fr-FR"/>
              </w:rPr>
              <w:t>ACTIVITÉ OU PROJET</w:t>
            </w:r>
          </w:p>
        </w:tc>
        <w:tc>
          <w:tcPr>
            <w:tcW w:w="610" w:type="pct"/>
            <w:shd w:val="clear" w:color="000000" w:fill="BFBFBF"/>
            <w:vAlign w:val="center"/>
            <w:hideMark/>
          </w:tcPr>
          <w:p w14:paraId="5F61C6D0"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18"/>
                <w:szCs w:val="18"/>
                <w:lang w:eastAsia="fr-FR"/>
              </w:rPr>
            </w:pPr>
            <w:r w:rsidRPr="00163B30">
              <w:rPr>
                <w:rFonts w:asciiTheme="majorHAnsi" w:eastAsia="Times New Roman" w:hAnsiTheme="majorHAnsi" w:cstheme="majorHAnsi"/>
                <w:b/>
                <w:bCs/>
                <w:color w:val="000000"/>
                <w:sz w:val="18"/>
                <w:szCs w:val="18"/>
                <w:lang w:eastAsia="fr-FR"/>
              </w:rPr>
              <w:t>DESCRIPTION</w:t>
            </w:r>
          </w:p>
        </w:tc>
        <w:tc>
          <w:tcPr>
            <w:tcW w:w="703" w:type="pct"/>
            <w:shd w:val="clear" w:color="000000" w:fill="BFBFBF"/>
            <w:vAlign w:val="center"/>
            <w:hideMark/>
          </w:tcPr>
          <w:p w14:paraId="45151040"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18"/>
                <w:szCs w:val="18"/>
                <w:lang w:eastAsia="fr-FR"/>
              </w:rPr>
            </w:pPr>
            <w:r w:rsidRPr="00163B30">
              <w:rPr>
                <w:rFonts w:asciiTheme="majorHAnsi" w:eastAsia="Times New Roman" w:hAnsiTheme="majorHAnsi" w:cstheme="majorHAnsi"/>
                <w:b/>
                <w:bCs/>
                <w:color w:val="000000"/>
                <w:sz w:val="18"/>
                <w:szCs w:val="18"/>
                <w:lang w:eastAsia="fr-FR"/>
              </w:rPr>
              <w:t>AGENCE DE COORDINATION</w:t>
            </w:r>
          </w:p>
        </w:tc>
        <w:tc>
          <w:tcPr>
            <w:tcW w:w="615" w:type="pct"/>
            <w:shd w:val="clear" w:color="000000" w:fill="BFBFBF"/>
            <w:vAlign w:val="center"/>
            <w:hideMark/>
          </w:tcPr>
          <w:p w14:paraId="541D364C"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18"/>
                <w:szCs w:val="18"/>
                <w:lang w:eastAsia="fr-FR"/>
              </w:rPr>
            </w:pPr>
            <w:r w:rsidRPr="00163B30">
              <w:rPr>
                <w:rFonts w:asciiTheme="majorHAnsi" w:eastAsia="Times New Roman" w:hAnsiTheme="majorHAnsi" w:cstheme="majorHAnsi"/>
                <w:b/>
                <w:bCs/>
                <w:color w:val="000000"/>
                <w:sz w:val="18"/>
                <w:szCs w:val="18"/>
                <w:lang w:eastAsia="fr-FR"/>
              </w:rPr>
              <w:t>PARTENAIRES DE MISE EN ŒUVRE</w:t>
            </w:r>
          </w:p>
        </w:tc>
        <w:tc>
          <w:tcPr>
            <w:tcW w:w="566" w:type="pct"/>
            <w:shd w:val="clear" w:color="000000" w:fill="BFBFBF"/>
            <w:vAlign w:val="center"/>
            <w:hideMark/>
          </w:tcPr>
          <w:p w14:paraId="7FB8F3A6"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18"/>
                <w:szCs w:val="18"/>
                <w:lang w:eastAsia="fr-FR"/>
              </w:rPr>
            </w:pPr>
            <w:r w:rsidRPr="00163B30">
              <w:rPr>
                <w:rFonts w:asciiTheme="majorHAnsi" w:eastAsia="Times New Roman" w:hAnsiTheme="majorHAnsi" w:cstheme="majorHAnsi"/>
                <w:b/>
                <w:bCs/>
                <w:color w:val="000000"/>
                <w:sz w:val="18"/>
                <w:szCs w:val="18"/>
                <w:lang w:eastAsia="fr-FR"/>
              </w:rPr>
              <w:t>NOTATION DU FORMEL À L'INFORMEL</w:t>
            </w:r>
          </w:p>
        </w:tc>
        <w:tc>
          <w:tcPr>
            <w:tcW w:w="710" w:type="pct"/>
            <w:shd w:val="clear" w:color="000000" w:fill="BFBFBF"/>
            <w:vAlign w:val="center"/>
            <w:hideMark/>
          </w:tcPr>
          <w:p w14:paraId="756812AD"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18"/>
                <w:szCs w:val="18"/>
                <w:lang w:eastAsia="fr-FR"/>
              </w:rPr>
            </w:pPr>
            <w:r w:rsidRPr="00163B30">
              <w:rPr>
                <w:rFonts w:asciiTheme="majorHAnsi" w:eastAsia="Times New Roman" w:hAnsiTheme="majorHAnsi" w:cstheme="majorHAnsi"/>
                <w:b/>
                <w:bCs/>
                <w:color w:val="000000"/>
                <w:sz w:val="18"/>
                <w:szCs w:val="18"/>
                <w:lang w:eastAsia="fr-FR"/>
              </w:rPr>
              <w:t>COUVERTURE GÉOGRAPHIQUE</w:t>
            </w:r>
          </w:p>
        </w:tc>
        <w:tc>
          <w:tcPr>
            <w:tcW w:w="425" w:type="pct"/>
            <w:shd w:val="clear" w:color="000000" w:fill="BFBFBF"/>
            <w:vAlign w:val="center"/>
            <w:hideMark/>
          </w:tcPr>
          <w:p w14:paraId="34A15BED"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18"/>
                <w:szCs w:val="18"/>
                <w:lang w:eastAsia="fr-FR"/>
              </w:rPr>
            </w:pPr>
            <w:r w:rsidRPr="00163B30">
              <w:rPr>
                <w:rFonts w:asciiTheme="majorHAnsi" w:eastAsia="Times New Roman" w:hAnsiTheme="majorHAnsi" w:cstheme="majorHAnsi"/>
                <w:b/>
                <w:bCs/>
                <w:color w:val="000000"/>
                <w:sz w:val="18"/>
                <w:szCs w:val="18"/>
                <w:lang w:eastAsia="fr-FR"/>
              </w:rPr>
              <w:t>QUALITÉ ET IMPACT</w:t>
            </w:r>
          </w:p>
        </w:tc>
        <w:tc>
          <w:tcPr>
            <w:tcW w:w="715" w:type="pct"/>
            <w:shd w:val="clear" w:color="000000" w:fill="BFBFBF"/>
            <w:vAlign w:val="center"/>
            <w:hideMark/>
          </w:tcPr>
          <w:p w14:paraId="2D506E49"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18"/>
                <w:szCs w:val="18"/>
                <w:lang w:eastAsia="fr-FR"/>
              </w:rPr>
            </w:pPr>
            <w:r w:rsidRPr="00163B30">
              <w:rPr>
                <w:rFonts w:asciiTheme="majorHAnsi" w:eastAsia="Times New Roman" w:hAnsiTheme="majorHAnsi" w:cstheme="majorHAnsi"/>
                <w:b/>
                <w:bCs/>
                <w:color w:val="000000"/>
                <w:sz w:val="18"/>
                <w:szCs w:val="18"/>
                <w:lang w:eastAsia="fr-FR"/>
              </w:rPr>
              <w:t>AUTRES COMMENTAIRES</w:t>
            </w:r>
          </w:p>
        </w:tc>
      </w:tr>
      <w:tr w:rsidR="00334D7E" w:rsidRPr="00334D7E" w14:paraId="68A62844" w14:textId="77777777" w:rsidTr="00334D7E">
        <w:trPr>
          <w:trHeight w:val="795"/>
        </w:trPr>
        <w:tc>
          <w:tcPr>
            <w:tcW w:w="655" w:type="pct"/>
            <w:shd w:val="clear" w:color="000000" w:fill="F2F2F2"/>
            <w:hideMark/>
          </w:tcPr>
          <w:p w14:paraId="026AB759"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610" w:type="pct"/>
            <w:shd w:val="clear" w:color="000000" w:fill="F2F2F2"/>
            <w:hideMark/>
          </w:tcPr>
          <w:p w14:paraId="53087FF0"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03" w:type="pct"/>
            <w:shd w:val="clear" w:color="000000" w:fill="F2F2F2"/>
            <w:hideMark/>
          </w:tcPr>
          <w:p w14:paraId="0820FEC8"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615" w:type="pct"/>
            <w:shd w:val="clear" w:color="000000" w:fill="F2F2F2"/>
            <w:hideMark/>
          </w:tcPr>
          <w:p w14:paraId="74DAE8B0"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566" w:type="pct"/>
            <w:shd w:val="clear" w:color="000000" w:fill="F2F2F2"/>
            <w:hideMark/>
          </w:tcPr>
          <w:p w14:paraId="0D1DA452"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10" w:type="pct"/>
            <w:shd w:val="clear" w:color="000000" w:fill="F2F2F2"/>
            <w:hideMark/>
          </w:tcPr>
          <w:p w14:paraId="4535A558"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425" w:type="pct"/>
            <w:shd w:val="clear" w:color="000000" w:fill="F2F2F2"/>
            <w:hideMark/>
          </w:tcPr>
          <w:p w14:paraId="36150CB7"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15" w:type="pct"/>
            <w:shd w:val="clear" w:color="000000" w:fill="F2F2F2"/>
            <w:hideMark/>
          </w:tcPr>
          <w:p w14:paraId="6095A9F6"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r>
      <w:tr w:rsidR="00334D7E" w:rsidRPr="00334D7E" w14:paraId="203C2B19" w14:textId="77777777" w:rsidTr="00334D7E">
        <w:trPr>
          <w:trHeight w:val="795"/>
        </w:trPr>
        <w:tc>
          <w:tcPr>
            <w:tcW w:w="655" w:type="pct"/>
            <w:shd w:val="clear" w:color="000000" w:fill="F2F2F2"/>
            <w:hideMark/>
          </w:tcPr>
          <w:p w14:paraId="4963BA1B"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610" w:type="pct"/>
            <w:shd w:val="clear" w:color="000000" w:fill="F2F2F2"/>
            <w:hideMark/>
          </w:tcPr>
          <w:p w14:paraId="11E76BE3"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03" w:type="pct"/>
            <w:shd w:val="clear" w:color="000000" w:fill="F2F2F2"/>
            <w:hideMark/>
          </w:tcPr>
          <w:p w14:paraId="7622A147"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615" w:type="pct"/>
            <w:shd w:val="clear" w:color="000000" w:fill="F2F2F2"/>
            <w:hideMark/>
          </w:tcPr>
          <w:p w14:paraId="29921B61"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566" w:type="pct"/>
            <w:shd w:val="clear" w:color="000000" w:fill="F2F2F2"/>
            <w:hideMark/>
          </w:tcPr>
          <w:p w14:paraId="65311202"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10" w:type="pct"/>
            <w:shd w:val="clear" w:color="000000" w:fill="F2F2F2"/>
            <w:hideMark/>
          </w:tcPr>
          <w:p w14:paraId="268CB24A"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425" w:type="pct"/>
            <w:shd w:val="clear" w:color="000000" w:fill="F2F2F2"/>
            <w:hideMark/>
          </w:tcPr>
          <w:p w14:paraId="7EA0995F"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15" w:type="pct"/>
            <w:shd w:val="clear" w:color="000000" w:fill="F2F2F2"/>
            <w:hideMark/>
          </w:tcPr>
          <w:p w14:paraId="7228BF34"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r>
      <w:tr w:rsidR="00334D7E" w:rsidRPr="00334D7E" w14:paraId="09EC092E" w14:textId="77777777" w:rsidTr="00334D7E">
        <w:trPr>
          <w:trHeight w:val="795"/>
        </w:trPr>
        <w:tc>
          <w:tcPr>
            <w:tcW w:w="655" w:type="pct"/>
            <w:shd w:val="clear" w:color="000000" w:fill="F2F2F2"/>
            <w:hideMark/>
          </w:tcPr>
          <w:p w14:paraId="3F4E25A4"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610" w:type="pct"/>
            <w:shd w:val="clear" w:color="000000" w:fill="F2F2F2"/>
            <w:hideMark/>
          </w:tcPr>
          <w:p w14:paraId="3406C9F6"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03" w:type="pct"/>
            <w:shd w:val="clear" w:color="000000" w:fill="F2F2F2"/>
            <w:hideMark/>
          </w:tcPr>
          <w:p w14:paraId="037EC3DA"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615" w:type="pct"/>
            <w:shd w:val="clear" w:color="000000" w:fill="F2F2F2"/>
            <w:hideMark/>
          </w:tcPr>
          <w:p w14:paraId="312C41BC"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566" w:type="pct"/>
            <w:shd w:val="clear" w:color="000000" w:fill="F2F2F2"/>
            <w:hideMark/>
          </w:tcPr>
          <w:p w14:paraId="09E2A457"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10" w:type="pct"/>
            <w:shd w:val="clear" w:color="000000" w:fill="F2F2F2"/>
            <w:hideMark/>
          </w:tcPr>
          <w:p w14:paraId="56C74551"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425" w:type="pct"/>
            <w:shd w:val="clear" w:color="000000" w:fill="F2F2F2"/>
            <w:hideMark/>
          </w:tcPr>
          <w:p w14:paraId="35BB189B"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15" w:type="pct"/>
            <w:shd w:val="clear" w:color="000000" w:fill="F2F2F2"/>
            <w:hideMark/>
          </w:tcPr>
          <w:p w14:paraId="65ABC687"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r>
      <w:tr w:rsidR="00334D7E" w:rsidRPr="00163B30" w14:paraId="1DFC6923" w14:textId="77777777" w:rsidTr="00334D7E">
        <w:trPr>
          <w:trHeight w:val="405"/>
        </w:trPr>
        <w:tc>
          <w:tcPr>
            <w:tcW w:w="5000" w:type="pct"/>
            <w:gridSpan w:val="8"/>
            <w:shd w:val="clear" w:color="000000" w:fill="D8E4BC"/>
            <w:hideMark/>
          </w:tcPr>
          <w:p w14:paraId="3F28DEE9"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24"/>
                <w:szCs w:val="24"/>
                <w:lang w:eastAsia="fr-FR"/>
              </w:rPr>
            </w:pPr>
            <w:r w:rsidRPr="00163B30">
              <w:rPr>
                <w:rFonts w:asciiTheme="majorHAnsi" w:eastAsia="Times New Roman" w:hAnsiTheme="majorHAnsi" w:cstheme="majorHAnsi"/>
                <w:b/>
                <w:bCs/>
                <w:color w:val="000000"/>
                <w:sz w:val="24"/>
                <w:szCs w:val="24"/>
                <w:lang w:eastAsia="fr-FR"/>
              </w:rPr>
              <w:t>3 (d). RÉPONSES ET INTERVENTIONS</w:t>
            </w:r>
          </w:p>
        </w:tc>
      </w:tr>
      <w:tr w:rsidR="00334D7E" w:rsidRPr="00334D7E" w14:paraId="40CE018F" w14:textId="77777777" w:rsidTr="00334D7E">
        <w:trPr>
          <w:trHeight w:val="1140"/>
        </w:trPr>
        <w:tc>
          <w:tcPr>
            <w:tcW w:w="655" w:type="pct"/>
            <w:shd w:val="clear" w:color="000000" w:fill="BFBFBF"/>
            <w:vAlign w:val="center"/>
            <w:hideMark/>
          </w:tcPr>
          <w:p w14:paraId="775A2B0B"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20"/>
                <w:szCs w:val="20"/>
                <w:lang w:eastAsia="fr-FR"/>
              </w:rPr>
            </w:pPr>
            <w:r w:rsidRPr="00163B30">
              <w:rPr>
                <w:rFonts w:asciiTheme="majorHAnsi" w:eastAsia="Times New Roman" w:hAnsiTheme="majorHAnsi" w:cstheme="majorHAnsi"/>
                <w:b/>
                <w:bCs/>
                <w:color w:val="000000"/>
                <w:sz w:val="20"/>
                <w:szCs w:val="20"/>
                <w:lang w:eastAsia="fr-FR"/>
              </w:rPr>
              <w:t>ACTIVITÉ OU PROJET</w:t>
            </w:r>
          </w:p>
        </w:tc>
        <w:tc>
          <w:tcPr>
            <w:tcW w:w="610" w:type="pct"/>
            <w:shd w:val="clear" w:color="000000" w:fill="BFBFBF"/>
            <w:vAlign w:val="center"/>
            <w:hideMark/>
          </w:tcPr>
          <w:p w14:paraId="59324233"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18"/>
                <w:szCs w:val="18"/>
                <w:lang w:eastAsia="fr-FR"/>
              </w:rPr>
            </w:pPr>
            <w:r w:rsidRPr="00163B30">
              <w:rPr>
                <w:rFonts w:asciiTheme="majorHAnsi" w:eastAsia="Times New Roman" w:hAnsiTheme="majorHAnsi" w:cstheme="majorHAnsi"/>
                <w:b/>
                <w:bCs/>
                <w:color w:val="000000"/>
                <w:sz w:val="18"/>
                <w:szCs w:val="18"/>
                <w:lang w:eastAsia="fr-FR"/>
              </w:rPr>
              <w:t>DESCRIPTION</w:t>
            </w:r>
          </w:p>
        </w:tc>
        <w:tc>
          <w:tcPr>
            <w:tcW w:w="703" w:type="pct"/>
            <w:shd w:val="clear" w:color="000000" w:fill="BFBFBF"/>
            <w:vAlign w:val="center"/>
            <w:hideMark/>
          </w:tcPr>
          <w:p w14:paraId="78228C72"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18"/>
                <w:szCs w:val="18"/>
                <w:lang w:eastAsia="fr-FR"/>
              </w:rPr>
            </w:pPr>
            <w:r w:rsidRPr="00163B30">
              <w:rPr>
                <w:rFonts w:asciiTheme="majorHAnsi" w:eastAsia="Times New Roman" w:hAnsiTheme="majorHAnsi" w:cstheme="majorHAnsi"/>
                <w:b/>
                <w:bCs/>
                <w:color w:val="000000"/>
                <w:sz w:val="18"/>
                <w:szCs w:val="18"/>
                <w:lang w:eastAsia="fr-FR"/>
              </w:rPr>
              <w:t>AGENCE DE COORDINATION</w:t>
            </w:r>
          </w:p>
        </w:tc>
        <w:tc>
          <w:tcPr>
            <w:tcW w:w="615" w:type="pct"/>
            <w:shd w:val="clear" w:color="000000" w:fill="BFBFBF"/>
            <w:vAlign w:val="center"/>
            <w:hideMark/>
          </w:tcPr>
          <w:p w14:paraId="6072DD29"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18"/>
                <w:szCs w:val="18"/>
                <w:lang w:eastAsia="fr-FR"/>
              </w:rPr>
            </w:pPr>
            <w:r w:rsidRPr="00163B30">
              <w:rPr>
                <w:rFonts w:asciiTheme="majorHAnsi" w:eastAsia="Times New Roman" w:hAnsiTheme="majorHAnsi" w:cstheme="majorHAnsi"/>
                <w:b/>
                <w:bCs/>
                <w:color w:val="000000"/>
                <w:sz w:val="18"/>
                <w:szCs w:val="18"/>
                <w:lang w:eastAsia="fr-FR"/>
              </w:rPr>
              <w:t>PARTENAIRES DE MISE EN ŒUVRE</w:t>
            </w:r>
          </w:p>
        </w:tc>
        <w:tc>
          <w:tcPr>
            <w:tcW w:w="566" w:type="pct"/>
            <w:shd w:val="clear" w:color="000000" w:fill="BFBFBF"/>
            <w:vAlign w:val="center"/>
            <w:hideMark/>
          </w:tcPr>
          <w:p w14:paraId="319B4F87"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18"/>
                <w:szCs w:val="18"/>
                <w:lang w:eastAsia="fr-FR"/>
              </w:rPr>
            </w:pPr>
            <w:r w:rsidRPr="00163B30">
              <w:rPr>
                <w:rFonts w:asciiTheme="majorHAnsi" w:eastAsia="Times New Roman" w:hAnsiTheme="majorHAnsi" w:cstheme="majorHAnsi"/>
                <w:b/>
                <w:bCs/>
                <w:color w:val="000000"/>
                <w:sz w:val="18"/>
                <w:szCs w:val="18"/>
                <w:lang w:eastAsia="fr-FR"/>
              </w:rPr>
              <w:t>NOTATION DU FORMEL À L'INFORMEL</w:t>
            </w:r>
          </w:p>
        </w:tc>
        <w:tc>
          <w:tcPr>
            <w:tcW w:w="710" w:type="pct"/>
            <w:shd w:val="clear" w:color="000000" w:fill="BFBFBF"/>
            <w:vAlign w:val="center"/>
            <w:hideMark/>
          </w:tcPr>
          <w:p w14:paraId="2E46BB85"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18"/>
                <w:szCs w:val="18"/>
                <w:lang w:eastAsia="fr-FR"/>
              </w:rPr>
            </w:pPr>
            <w:r w:rsidRPr="00163B30">
              <w:rPr>
                <w:rFonts w:asciiTheme="majorHAnsi" w:eastAsia="Times New Roman" w:hAnsiTheme="majorHAnsi" w:cstheme="majorHAnsi"/>
                <w:b/>
                <w:bCs/>
                <w:color w:val="000000"/>
                <w:sz w:val="18"/>
                <w:szCs w:val="18"/>
                <w:lang w:eastAsia="fr-FR"/>
              </w:rPr>
              <w:t>COUVERTURE GÉOGRAPHIQUE</w:t>
            </w:r>
          </w:p>
        </w:tc>
        <w:tc>
          <w:tcPr>
            <w:tcW w:w="425" w:type="pct"/>
            <w:shd w:val="clear" w:color="000000" w:fill="BFBFBF"/>
            <w:vAlign w:val="center"/>
            <w:hideMark/>
          </w:tcPr>
          <w:p w14:paraId="6A94B01C"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18"/>
                <w:szCs w:val="18"/>
                <w:lang w:eastAsia="fr-FR"/>
              </w:rPr>
            </w:pPr>
            <w:r w:rsidRPr="00163B30">
              <w:rPr>
                <w:rFonts w:asciiTheme="majorHAnsi" w:eastAsia="Times New Roman" w:hAnsiTheme="majorHAnsi" w:cstheme="majorHAnsi"/>
                <w:b/>
                <w:bCs/>
                <w:color w:val="000000"/>
                <w:sz w:val="18"/>
                <w:szCs w:val="18"/>
                <w:lang w:eastAsia="fr-FR"/>
              </w:rPr>
              <w:t>QUALITÉ ET IMPACT</w:t>
            </w:r>
          </w:p>
        </w:tc>
        <w:tc>
          <w:tcPr>
            <w:tcW w:w="715" w:type="pct"/>
            <w:shd w:val="clear" w:color="000000" w:fill="BFBFBF"/>
            <w:vAlign w:val="center"/>
            <w:hideMark/>
          </w:tcPr>
          <w:p w14:paraId="6535175C"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18"/>
                <w:szCs w:val="18"/>
                <w:lang w:eastAsia="fr-FR"/>
              </w:rPr>
            </w:pPr>
            <w:r w:rsidRPr="00163B30">
              <w:rPr>
                <w:rFonts w:asciiTheme="majorHAnsi" w:eastAsia="Times New Roman" w:hAnsiTheme="majorHAnsi" w:cstheme="majorHAnsi"/>
                <w:b/>
                <w:bCs/>
                <w:color w:val="000000"/>
                <w:sz w:val="18"/>
                <w:szCs w:val="18"/>
                <w:lang w:eastAsia="fr-FR"/>
              </w:rPr>
              <w:t>AUTRES COMMENTAIRES</w:t>
            </w:r>
          </w:p>
        </w:tc>
      </w:tr>
      <w:tr w:rsidR="00334D7E" w:rsidRPr="00334D7E" w14:paraId="55937F50" w14:textId="77777777" w:rsidTr="00334D7E">
        <w:trPr>
          <w:trHeight w:val="1530"/>
        </w:trPr>
        <w:tc>
          <w:tcPr>
            <w:tcW w:w="655" w:type="pct"/>
            <w:shd w:val="clear" w:color="auto" w:fill="auto"/>
            <w:hideMark/>
          </w:tcPr>
          <w:p w14:paraId="3A1E9C52" w14:textId="77777777" w:rsidR="00334D7E" w:rsidRPr="00163B30" w:rsidRDefault="00334D7E" w:rsidP="00D61EEC">
            <w:pPr>
              <w:spacing w:after="0" w:line="240" w:lineRule="auto"/>
              <w:rPr>
                <w:rFonts w:asciiTheme="majorHAnsi" w:eastAsia="Times New Roman" w:hAnsiTheme="majorHAnsi" w:cstheme="majorHAnsi"/>
                <w:b/>
                <w:bCs/>
                <w:color w:val="000000"/>
                <w:sz w:val="20"/>
                <w:szCs w:val="20"/>
                <w:lang w:eastAsia="fr-FR"/>
              </w:rPr>
            </w:pPr>
            <w:r w:rsidRPr="00163B30">
              <w:rPr>
                <w:rFonts w:asciiTheme="majorHAnsi" w:eastAsia="Times New Roman" w:hAnsiTheme="majorHAnsi" w:cstheme="majorHAnsi"/>
                <w:b/>
                <w:bCs/>
                <w:color w:val="000000"/>
                <w:sz w:val="20"/>
                <w:szCs w:val="20"/>
                <w:lang w:eastAsia="fr-FR"/>
              </w:rPr>
              <w:t xml:space="preserve">Identification de l'enfant en besoin de </w:t>
            </w:r>
            <w:proofErr w:type="gramStart"/>
            <w:r w:rsidRPr="00163B30">
              <w:rPr>
                <w:rFonts w:asciiTheme="majorHAnsi" w:eastAsia="Times New Roman" w:hAnsiTheme="majorHAnsi" w:cstheme="majorHAnsi"/>
                <w:b/>
                <w:bCs/>
                <w:color w:val="000000"/>
                <w:sz w:val="20"/>
                <w:szCs w:val="20"/>
                <w:lang w:eastAsia="fr-FR"/>
              </w:rPr>
              <w:t>protection:</w:t>
            </w:r>
            <w:proofErr w:type="gramEnd"/>
            <w:r w:rsidRPr="00163B30">
              <w:rPr>
                <w:rFonts w:asciiTheme="majorHAnsi" w:eastAsia="Times New Roman" w:hAnsiTheme="majorHAnsi" w:cstheme="majorHAnsi"/>
                <w:b/>
                <w:bCs/>
                <w:color w:val="000000"/>
                <w:sz w:val="20"/>
                <w:szCs w:val="20"/>
                <w:lang w:eastAsia="fr-FR"/>
              </w:rPr>
              <w:t xml:space="preserve"> reportage et référencement du cas. </w:t>
            </w:r>
          </w:p>
        </w:tc>
        <w:tc>
          <w:tcPr>
            <w:tcW w:w="610" w:type="pct"/>
            <w:shd w:val="clear" w:color="000000" w:fill="F2F2F2"/>
            <w:hideMark/>
          </w:tcPr>
          <w:p w14:paraId="435FD9AB"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03" w:type="pct"/>
            <w:shd w:val="clear" w:color="000000" w:fill="F2F2F2"/>
            <w:hideMark/>
          </w:tcPr>
          <w:p w14:paraId="4F2E53D4"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615" w:type="pct"/>
            <w:shd w:val="clear" w:color="000000" w:fill="F2F2F2"/>
            <w:hideMark/>
          </w:tcPr>
          <w:p w14:paraId="3F52DCA2"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566" w:type="pct"/>
            <w:shd w:val="clear" w:color="000000" w:fill="F2F2F2"/>
            <w:hideMark/>
          </w:tcPr>
          <w:p w14:paraId="68E70CEA"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10" w:type="pct"/>
            <w:shd w:val="clear" w:color="000000" w:fill="F2F2F2"/>
            <w:hideMark/>
          </w:tcPr>
          <w:p w14:paraId="02E75397"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425" w:type="pct"/>
            <w:shd w:val="clear" w:color="000000" w:fill="F2F2F2"/>
            <w:hideMark/>
          </w:tcPr>
          <w:p w14:paraId="7F7E6E84"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15" w:type="pct"/>
            <w:shd w:val="clear" w:color="000000" w:fill="F2F2F2"/>
            <w:hideMark/>
          </w:tcPr>
          <w:p w14:paraId="3062B3AB"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r>
      <w:tr w:rsidR="00334D7E" w:rsidRPr="00334D7E" w14:paraId="1749F08E" w14:textId="77777777" w:rsidTr="00334D7E">
        <w:trPr>
          <w:trHeight w:val="1440"/>
        </w:trPr>
        <w:tc>
          <w:tcPr>
            <w:tcW w:w="655" w:type="pct"/>
            <w:shd w:val="clear" w:color="auto" w:fill="auto"/>
            <w:hideMark/>
          </w:tcPr>
          <w:p w14:paraId="1687F1E3" w14:textId="77777777" w:rsidR="00334D7E" w:rsidRPr="00163B30" w:rsidRDefault="00334D7E" w:rsidP="00D61EEC">
            <w:pPr>
              <w:spacing w:after="0" w:line="240" w:lineRule="auto"/>
              <w:rPr>
                <w:rFonts w:asciiTheme="majorHAnsi" w:eastAsia="Times New Roman" w:hAnsiTheme="majorHAnsi" w:cstheme="majorHAnsi"/>
                <w:b/>
                <w:bCs/>
                <w:color w:val="000000"/>
                <w:sz w:val="20"/>
                <w:szCs w:val="20"/>
                <w:lang w:eastAsia="fr-FR"/>
              </w:rPr>
            </w:pPr>
            <w:r w:rsidRPr="00163B30">
              <w:rPr>
                <w:rFonts w:asciiTheme="majorHAnsi" w:eastAsia="Times New Roman" w:hAnsiTheme="majorHAnsi" w:cstheme="majorHAnsi"/>
                <w:b/>
                <w:bCs/>
                <w:color w:val="000000"/>
                <w:sz w:val="20"/>
                <w:szCs w:val="20"/>
                <w:lang w:eastAsia="fr-FR"/>
              </w:rPr>
              <w:t xml:space="preserve">Enquête sur l'enfant </w:t>
            </w:r>
            <w:proofErr w:type="gramStart"/>
            <w:r w:rsidRPr="00163B30">
              <w:rPr>
                <w:rFonts w:asciiTheme="majorHAnsi" w:eastAsia="Times New Roman" w:hAnsiTheme="majorHAnsi" w:cstheme="majorHAnsi"/>
                <w:b/>
                <w:bCs/>
                <w:color w:val="000000"/>
                <w:sz w:val="20"/>
                <w:szCs w:val="20"/>
                <w:lang w:eastAsia="fr-FR"/>
              </w:rPr>
              <w:t>identifié:</w:t>
            </w:r>
            <w:proofErr w:type="gramEnd"/>
            <w:r w:rsidRPr="00163B30">
              <w:rPr>
                <w:rFonts w:asciiTheme="majorHAnsi" w:eastAsia="Times New Roman" w:hAnsiTheme="majorHAnsi" w:cstheme="majorHAnsi"/>
                <w:b/>
                <w:bCs/>
                <w:color w:val="000000"/>
                <w:sz w:val="20"/>
                <w:szCs w:val="20"/>
                <w:lang w:eastAsia="fr-FR"/>
              </w:rPr>
              <w:t xml:space="preserve"> est-ce que l'enfant est en danger? Si oui, </w:t>
            </w:r>
            <w:proofErr w:type="gramStart"/>
            <w:r w:rsidRPr="00163B30">
              <w:rPr>
                <w:rFonts w:asciiTheme="majorHAnsi" w:eastAsia="Times New Roman" w:hAnsiTheme="majorHAnsi" w:cstheme="majorHAnsi"/>
                <w:b/>
                <w:bCs/>
                <w:color w:val="000000"/>
                <w:sz w:val="20"/>
                <w:szCs w:val="20"/>
                <w:lang w:eastAsia="fr-FR"/>
              </w:rPr>
              <w:t>pourquoi?</w:t>
            </w:r>
            <w:proofErr w:type="gramEnd"/>
          </w:p>
        </w:tc>
        <w:tc>
          <w:tcPr>
            <w:tcW w:w="610" w:type="pct"/>
            <w:shd w:val="clear" w:color="000000" w:fill="F2F2F2"/>
            <w:hideMark/>
          </w:tcPr>
          <w:p w14:paraId="7857526D"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03" w:type="pct"/>
            <w:shd w:val="clear" w:color="000000" w:fill="F2F2F2"/>
            <w:hideMark/>
          </w:tcPr>
          <w:p w14:paraId="49020BF2"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615" w:type="pct"/>
            <w:shd w:val="clear" w:color="000000" w:fill="F2F2F2"/>
            <w:hideMark/>
          </w:tcPr>
          <w:p w14:paraId="6E910F90"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566" w:type="pct"/>
            <w:shd w:val="clear" w:color="000000" w:fill="F2F2F2"/>
            <w:hideMark/>
          </w:tcPr>
          <w:p w14:paraId="4E0F008C"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10" w:type="pct"/>
            <w:shd w:val="clear" w:color="000000" w:fill="F2F2F2"/>
            <w:hideMark/>
          </w:tcPr>
          <w:p w14:paraId="3094D0CE"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425" w:type="pct"/>
            <w:shd w:val="clear" w:color="000000" w:fill="F2F2F2"/>
            <w:hideMark/>
          </w:tcPr>
          <w:p w14:paraId="581B2F6C"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15" w:type="pct"/>
            <w:shd w:val="clear" w:color="000000" w:fill="F2F2F2"/>
            <w:hideMark/>
          </w:tcPr>
          <w:p w14:paraId="25F7321B"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r>
      <w:tr w:rsidR="00334D7E" w:rsidRPr="00334D7E" w14:paraId="12EE0996" w14:textId="77777777" w:rsidTr="00334D7E">
        <w:trPr>
          <w:trHeight w:val="2400"/>
        </w:trPr>
        <w:tc>
          <w:tcPr>
            <w:tcW w:w="655" w:type="pct"/>
            <w:shd w:val="clear" w:color="auto" w:fill="auto"/>
            <w:hideMark/>
          </w:tcPr>
          <w:p w14:paraId="0A9E3AA6" w14:textId="77777777" w:rsidR="00334D7E" w:rsidRPr="00163B30" w:rsidRDefault="00334D7E" w:rsidP="00D61EEC">
            <w:pPr>
              <w:spacing w:after="0" w:line="240" w:lineRule="auto"/>
              <w:rPr>
                <w:rFonts w:asciiTheme="majorHAnsi" w:eastAsia="Times New Roman" w:hAnsiTheme="majorHAnsi" w:cstheme="majorHAnsi"/>
                <w:b/>
                <w:bCs/>
                <w:color w:val="000000"/>
                <w:sz w:val="20"/>
                <w:szCs w:val="20"/>
                <w:lang w:eastAsia="fr-FR"/>
              </w:rPr>
            </w:pPr>
            <w:r w:rsidRPr="00163B30">
              <w:rPr>
                <w:rFonts w:asciiTheme="majorHAnsi" w:eastAsia="Times New Roman" w:hAnsiTheme="majorHAnsi" w:cstheme="majorHAnsi"/>
                <w:b/>
                <w:bCs/>
                <w:color w:val="000000"/>
                <w:sz w:val="20"/>
                <w:szCs w:val="20"/>
                <w:lang w:eastAsia="fr-FR"/>
              </w:rPr>
              <w:t xml:space="preserve">Évaluation et </w:t>
            </w:r>
            <w:proofErr w:type="gramStart"/>
            <w:r w:rsidRPr="00163B30">
              <w:rPr>
                <w:rFonts w:asciiTheme="majorHAnsi" w:eastAsia="Times New Roman" w:hAnsiTheme="majorHAnsi" w:cstheme="majorHAnsi"/>
                <w:b/>
                <w:bCs/>
                <w:color w:val="000000"/>
                <w:sz w:val="20"/>
                <w:szCs w:val="20"/>
                <w:lang w:eastAsia="fr-FR"/>
              </w:rPr>
              <w:t>garde:</w:t>
            </w:r>
            <w:proofErr w:type="gramEnd"/>
            <w:r w:rsidRPr="00163B30">
              <w:rPr>
                <w:rFonts w:asciiTheme="majorHAnsi" w:eastAsia="Times New Roman" w:hAnsiTheme="majorHAnsi" w:cstheme="majorHAnsi"/>
                <w:b/>
                <w:bCs/>
                <w:color w:val="000000"/>
                <w:sz w:val="20"/>
                <w:szCs w:val="20"/>
                <w:lang w:eastAsia="fr-FR"/>
              </w:rPr>
              <w:t xml:space="preserve"> évaluation des forces et des faiblesses de l'enfant et de sa famille et identification des solutions appropriées.</w:t>
            </w:r>
          </w:p>
        </w:tc>
        <w:tc>
          <w:tcPr>
            <w:tcW w:w="610" w:type="pct"/>
            <w:shd w:val="clear" w:color="000000" w:fill="F2F2F2"/>
            <w:hideMark/>
          </w:tcPr>
          <w:p w14:paraId="733CBB95"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03" w:type="pct"/>
            <w:shd w:val="clear" w:color="000000" w:fill="F2F2F2"/>
            <w:hideMark/>
          </w:tcPr>
          <w:p w14:paraId="7BF535B1"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615" w:type="pct"/>
            <w:shd w:val="clear" w:color="000000" w:fill="F2F2F2"/>
            <w:hideMark/>
          </w:tcPr>
          <w:p w14:paraId="0919BD2B"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566" w:type="pct"/>
            <w:shd w:val="clear" w:color="000000" w:fill="F2F2F2"/>
            <w:hideMark/>
          </w:tcPr>
          <w:p w14:paraId="3B7AC375"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10" w:type="pct"/>
            <w:shd w:val="clear" w:color="000000" w:fill="F2F2F2"/>
            <w:hideMark/>
          </w:tcPr>
          <w:p w14:paraId="6FA9391E"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425" w:type="pct"/>
            <w:shd w:val="clear" w:color="000000" w:fill="F2F2F2"/>
            <w:hideMark/>
          </w:tcPr>
          <w:p w14:paraId="4A011707"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15" w:type="pct"/>
            <w:shd w:val="clear" w:color="000000" w:fill="F2F2F2"/>
            <w:hideMark/>
          </w:tcPr>
          <w:p w14:paraId="26DD4D5F"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r>
      <w:tr w:rsidR="00334D7E" w:rsidRPr="00334D7E" w14:paraId="7B2105EB" w14:textId="77777777" w:rsidTr="00334D7E">
        <w:trPr>
          <w:trHeight w:val="2790"/>
        </w:trPr>
        <w:tc>
          <w:tcPr>
            <w:tcW w:w="655" w:type="pct"/>
            <w:shd w:val="clear" w:color="auto" w:fill="auto"/>
            <w:hideMark/>
          </w:tcPr>
          <w:p w14:paraId="50F26B53" w14:textId="77777777" w:rsidR="00334D7E" w:rsidRPr="00163B30" w:rsidRDefault="00334D7E" w:rsidP="00D61EEC">
            <w:pPr>
              <w:spacing w:after="0" w:line="240" w:lineRule="auto"/>
              <w:rPr>
                <w:rFonts w:asciiTheme="majorHAnsi" w:eastAsia="Times New Roman" w:hAnsiTheme="majorHAnsi" w:cstheme="majorHAnsi"/>
                <w:b/>
                <w:bCs/>
                <w:color w:val="000000"/>
                <w:sz w:val="20"/>
                <w:szCs w:val="20"/>
                <w:lang w:eastAsia="fr-FR"/>
              </w:rPr>
            </w:pPr>
            <w:r w:rsidRPr="00163B30">
              <w:rPr>
                <w:rFonts w:asciiTheme="majorHAnsi" w:eastAsia="Times New Roman" w:hAnsiTheme="majorHAnsi" w:cstheme="majorHAnsi"/>
                <w:b/>
                <w:bCs/>
                <w:color w:val="000000"/>
                <w:sz w:val="20"/>
                <w:szCs w:val="20"/>
                <w:lang w:eastAsia="fr-FR"/>
              </w:rPr>
              <w:t xml:space="preserve">Réponse et appui au sein de la </w:t>
            </w:r>
            <w:proofErr w:type="gramStart"/>
            <w:r w:rsidRPr="00163B30">
              <w:rPr>
                <w:rFonts w:asciiTheme="majorHAnsi" w:eastAsia="Times New Roman" w:hAnsiTheme="majorHAnsi" w:cstheme="majorHAnsi"/>
                <w:b/>
                <w:bCs/>
                <w:color w:val="000000"/>
                <w:sz w:val="20"/>
                <w:szCs w:val="20"/>
                <w:lang w:eastAsia="fr-FR"/>
              </w:rPr>
              <w:t>famille:</w:t>
            </w:r>
            <w:proofErr w:type="gramEnd"/>
            <w:r w:rsidRPr="00163B30">
              <w:rPr>
                <w:rFonts w:asciiTheme="majorHAnsi" w:eastAsia="Times New Roman" w:hAnsiTheme="majorHAnsi" w:cstheme="majorHAnsi"/>
                <w:b/>
                <w:bCs/>
                <w:color w:val="000000"/>
                <w:sz w:val="20"/>
                <w:szCs w:val="20"/>
                <w:lang w:eastAsia="fr-FR"/>
              </w:rPr>
              <w:t xml:space="preserve"> fourniture des services de santé ou éducatifs et représentation légale; conseil et appui psychologique; services familiaux. </w:t>
            </w:r>
          </w:p>
        </w:tc>
        <w:tc>
          <w:tcPr>
            <w:tcW w:w="610" w:type="pct"/>
            <w:shd w:val="clear" w:color="000000" w:fill="F2F2F2"/>
            <w:hideMark/>
          </w:tcPr>
          <w:p w14:paraId="7F0C32F4"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03" w:type="pct"/>
            <w:shd w:val="clear" w:color="000000" w:fill="F2F2F2"/>
            <w:hideMark/>
          </w:tcPr>
          <w:p w14:paraId="120BB8C0"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615" w:type="pct"/>
            <w:shd w:val="clear" w:color="000000" w:fill="F2F2F2"/>
            <w:hideMark/>
          </w:tcPr>
          <w:p w14:paraId="66BB45D6"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566" w:type="pct"/>
            <w:shd w:val="clear" w:color="000000" w:fill="F2F2F2"/>
            <w:hideMark/>
          </w:tcPr>
          <w:p w14:paraId="39730367"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10" w:type="pct"/>
            <w:shd w:val="clear" w:color="000000" w:fill="F2F2F2"/>
            <w:hideMark/>
          </w:tcPr>
          <w:p w14:paraId="0C564609"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425" w:type="pct"/>
            <w:shd w:val="clear" w:color="000000" w:fill="F2F2F2"/>
            <w:hideMark/>
          </w:tcPr>
          <w:p w14:paraId="64C982E9"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15" w:type="pct"/>
            <w:shd w:val="clear" w:color="000000" w:fill="F2F2F2"/>
            <w:hideMark/>
          </w:tcPr>
          <w:p w14:paraId="21B014F7"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r>
      <w:tr w:rsidR="00334D7E" w:rsidRPr="00334D7E" w14:paraId="353E5A8A" w14:textId="77777777" w:rsidTr="00334D7E">
        <w:trPr>
          <w:trHeight w:val="3375"/>
        </w:trPr>
        <w:tc>
          <w:tcPr>
            <w:tcW w:w="655" w:type="pct"/>
            <w:shd w:val="clear" w:color="auto" w:fill="auto"/>
            <w:hideMark/>
          </w:tcPr>
          <w:p w14:paraId="3CECFF6F" w14:textId="77777777" w:rsidR="00334D7E" w:rsidRPr="00163B30" w:rsidRDefault="00334D7E" w:rsidP="00D61EEC">
            <w:pPr>
              <w:spacing w:after="0" w:line="240" w:lineRule="auto"/>
              <w:rPr>
                <w:rFonts w:asciiTheme="majorHAnsi" w:eastAsia="Times New Roman" w:hAnsiTheme="majorHAnsi" w:cstheme="majorHAnsi"/>
                <w:b/>
                <w:bCs/>
                <w:color w:val="000000"/>
                <w:sz w:val="20"/>
                <w:szCs w:val="20"/>
                <w:lang w:eastAsia="fr-FR"/>
              </w:rPr>
            </w:pPr>
            <w:r w:rsidRPr="00163B30">
              <w:rPr>
                <w:rFonts w:asciiTheme="majorHAnsi" w:eastAsia="Times New Roman" w:hAnsiTheme="majorHAnsi" w:cstheme="majorHAnsi"/>
                <w:b/>
                <w:bCs/>
                <w:color w:val="000000"/>
                <w:sz w:val="20"/>
                <w:szCs w:val="20"/>
                <w:lang w:eastAsia="fr-FR"/>
              </w:rPr>
              <w:t xml:space="preserve">Réponse et appui à l'extérieur de la </w:t>
            </w:r>
            <w:proofErr w:type="gramStart"/>
            <w:r w:rsidRPr="00163B30">
              <w:rPr>
                <w:rFonts w:asciiTheme="majorHAnsi" w:eastAsia="Times New Roman" w:hAnsiTheme="majorHAnsi" w:cstheme="majorHAnsi"/>
                <w:b/>
                <w:bCs/>
                <w:color w:val="000000"/>
                <w:sz w:val="20"/>
                <w:szCs w:val="20"/>
                <w:lang w:eastAsia="fr-FR"/>
              </w:rPr>
              <w:t>famille;</w:t>
            </w:r>
            <w:proofErr w:type="gramEnd"/>
            <w:r w:rsidRPr="00163B30">
              <w:rPr>
                <w:rFonts w:asciiTheme="majorHAnsi" w:eastAsia="Times New Roman" w:hAnsiTheme="majorHAnsi" w:cstheme="majorHAnsi"/>
                <w:b/>
                <w:bCs/>
                <w:color w:val="000000"/>
                <w:sz w:val="20"/>
                <w:szCs w:val="20"/>
                <w:lang w:eastAsia="fr-FR"/>
              </w:rPr>
              <w:t xml:space="preserve"> secours, placement alternatif incluant le placement d'urgence, les services éducatifs et légaux aux enfants et à la famille en vue de la réintégration. </w:t>
            </w:r>
          </w:p>
        </w:tc>
        <w:tc>
          <w:tcPr>
            <w:tcW w:w="610" w:type="pct"/>
            <w:shd w:val="clear" w:color="000000" w:fill="F2F2F2"/>
            <w:hideMark/>
          </w:tcPr>
          <w:p w14:paraId="6B1010ED"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03" w:type="pct"/>
            <w:shd w:val="clear" w:color="000000" w:fill="F2F2F2"/>
            <w:hideMark/>
          </w:tcPr>
          <w:p w14:paraId="62663880"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615" w:type="pct"/>
            <w:shd w:val="clear" w:color="000000" w:fill="F2F2F2"/>
            <w:hideMark/>
          </w:tcPr>
          <w:p w14:paraId="06926FA1"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566" w:type="pct"/>
            <w:shd w:val="clear" w:color="000000" w:fill="F2F2F2"/>
            <w:hideMark/>
          </w:tcPr>
          <w:p w14:paraId="3AD120E5"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10" w:type="pct"/>
            <w:shd w:val="clear" w:color="000000" w:fill="F2F2F2"/>
            <w:hideMark/>
          </w:tcPr>
          <w:p w14:paraId="03E7CDE2"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425" w:type="pct"/>
            <w:shd w:val="clear" w:color="000000" w:fill="F2F2F2"/>
            <w:hideMark/>
          </w:tcPr>
          <w:p w14:paraId="6ED1FEA9"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15" w:type="pct"/>
            <w:shd w:val="clear" w:color="000000" w:fill="F2F2F2"/>
            <w:hideMark/>
          </w:tcPr>
          <w:p w14:paraId="09239601"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r>
      <w:tr w:rsidR="00334D7E" w:rsidRPr="00334D7E" w14:paraId="431CA1C5" w14:textId="77777777" w:rsidTr="00334D7E">
        <w:trPr>
          <w:trHeight w:val="2205"/>
        </w:trPr>
        <w:tc>
          <w:tcPr>
            <w:tcW w:w="655" w:type="pct"/>
            <w:shd w:val="clear" w:color="auto" w:fill="auto"/>
            <w:hideMark/>
          </w:tcPr>
          <w:p w14:paraId="3424201F" w14:textId="77777777" w:rsidR="00334D7E" w:rsidRPr="00163B30" w:rsidRDefault="00334D7E" w:rsidP="00D61EEC">
            <w:pPr>
              <w:spacing w:after="0" w:line="240" w:lineRule="auto"/>
              <w:rPr>
                <w:rFonts w:asciiTheme="majorHAnsi" w:eastAsia="Times New Roman" w:hAnsiTheme="majorHAnsi" w:cstheme="majorHAnsi"/>
                <w:b/>
                <w:bCs/>
                <w:color w:val="000000"/>
                <w:sz w:val="20"/>
                <w:szCs w:val="20"/>
                <w:lang w:eastAsia="fr-FR"/>
              </w:rPr>
            </w:pPr>
            <w:r w:rsidRPr="00163B30">
              <w:rPr>
                <w:rFonts w:asciiTheme="majorHAnsi" w:eastAsia="Times New Roman" w:hAnsiTheme="majorHAnsi" w:cstheme="majorHAnsi"/>
                <w:b/>
                <w:bCs/>
                <w:color w:val="000000"/>
                <w:sz w:val="20"/>
                <w:szCs w:val="20"/>
                <w:lang w:eastAsia="fr-FR"/>
              </w:rPr>
              <w:t xml:space="preserve">Suivi et enregistrement des </w:t>
            </w:r>
            <w:proofErr w:type="gramStart"/>
            <w:r w:rsidRPr="00163B30">
              <w:rPr>
                <w:rFonts w:asciiTheme="majorHAnsi" w:eastAsia="Times New Roman" w:hAnsiTheme="majorHAnsi" w:cstheme="majorHAnsi"/>
                <w:b/>
                <w:bCs/>
                <w:color w:val="000000"/>
                <w:sz w:val="20"/>
                <w:szCs w:val="20"/>
                <w:lang w:eastAsia="fr-FR"/>
              </w:rPr>
              <w:t>cas;</w:t>
            </w:r>
            <w:proofErr w:type="gramEnd"/>
            <w:r w:rsidRPr="00163B30">
              <w:rPr>
                <w:rFonts w:asciiTheme="majorHAnsi" w:eastAsia="Times New Roman" w:hAnsiTheme="majorHAnsi" w:cstheme="majorHAnsi"/>
                <w:b/>
                <w:bCs/>
                <w:color w:val="000000"/>
                <w:sz w:val="20"/>
                <w:szCs w:val="20"/>
                <w:lang w:eastAsia="fr-FR"/>
              </w:rPr>
              <w:t xml:space="preserve"> suivi du progrès de l'enfant et de son développement, maintien de l'enfant dans sa famille et compte-rendu.</w:t>
            </w:r>
          </w:p>
        </w:tc>
        <w:tc>
          <w:tcPr>
            <w:tcW w:w="610" w:type="pct"/>
            <w:shd w:val="clear" w:color="000000" w:fill="F2F2F2"/>
            <w:hideMark/>
          </w:tcPr>
          <w:p w14:paraId="68F123BE"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03" w:type="pct"/>
            <w:shd w:val="clear" w:color="000000" w:fill="F2F2F2"/>
            <w:hideMark/>
          </w:tcPr>
          <w:p w14:paraId="05F5321A"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615" w:type="pct"/>
            <w:shd w:val="clear" w:color="000000" w:fill="F2F2F2"/>
            <w:hideMark/>
          </w:tcPr>
          <w:p w14:paraId="2A8FCF83"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566" w:type="pct"/>
            <w:shd w:val="clear" w:color="000000" w:fill="F2F2F2"/>
            <w:hideMark/>
          </w:tcPr>
          <w:p w14:paraId="6A1893AD"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10" w:type="pct"/>
            <w:shd w:val="clear" w:color="000000" w:fill="F2F2F2"/>
            <w:hideMark/>
          </w:tcPr>
          <w:p w14:paraId="4BE651CD"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425" w:type="pct"/>
            <w:shd w:val="clear" w:color="000000" w:fill="F2F2F2"/>
            <w:hideMark/>
          </w:tcPr>
          <w:p w14:paraId="5DDD0C46"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c>
          <w:tcPr>
            <w:tcW w:w="715" w:type="pct"/>
            <w:shd w:val="clear" w:color="000000" w:fill="F2F2F2"/>
            <w:hideMark/>
          </w:tcPr>
          <w:p w14:paraId="042CBB5D"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w:t>
            </w:r>
          </w:p>
        </w:tc>
      </w:tr>
      <w:tr w:rsidR="00334D7E" w:rsidRPr="00163B30" w14:paraId="392B79D9" w14:textId="77777777" w:rsidTr="00334D7E">
        <w:trPr>
          <w:trHeight w:val="345"/>
        </w:trPr>
        <w:tc>
          <w:tcPr>
            <w:tcW w:w="5000" w:type="pct"/>
            <w:gridSpan w:val="8"/>
            <w:shd w:val="clear" w:color="000000" w:fill="CCC0DA"/>
            <w:noWrap/>
            <w:vAlign w:val="bottom"/>
            <w:hideMark/>
          </w:tcPr>
          <w:p w14:paraId="3C76EB3E" w14:textId="77777777" w:rsidR="00334D7E" w:rsidRPr="00163B30" w:rsidRDefault="00334D7E" w:rsidP="00D61EEC">
            <w:pPr>
              <w:spacing w:after="0" w:line="240" w:lineRule="auto"/>
              <w:jc w:val="center"/>
              <w:rPr>
                <w:rFonts w:asciiTheme="majorHAnsi" w:eastAsia="Times New Roman" w:hAnsiTheme="majorHAnsi" w:cstheme="majorHAnsi"/>
                <w:b/>
                <w:bCs/>
                <w:sz w:val="24"/>
                <w:szCs w:val="24"/>
                <w:lang w:eastAsia="fr-FR"/>
              </w:rPr>
            </w:pPr>
            <w:r w:rsidRPr="00163B30">
              <w:rPr>
                <w:rFonts w:asciiTheme="majorHAnsi" w:eastAsia="Times New Roman" w:hAnsiTheme="majorHAnsi" w:cstheme="majorHAnsi"/>
                <w:b/>
                <w:bCs/>
                <w:sz w:val="24"/>
                <w:szCs w:val="24"/>
                <w:lang w:eastAsia="fr-FR"/>
              </w:rPr>
              <w:t>Sources</w:t>
            </w:r>
          </w:p>
        </w:tc>
      </w:tr>
      <w:tr w:rsidR="00334D7E" w:rsidRPr="00163B30" w14:paraId="776ED1C7" w14:textId="77777777" w:rsidTr="00334D7E">
        <w:trPr>
          <w:trHeight w:val="585"/>
        </w:trPr>
        <w:tc>
          <w:tcPr>
            <w:tcW w:w="5000" w:type="pct"/>
            <w:gridSpan w:val="8"/>
            <w:shd w:val="clear" w:color="000000" w:fill="D9D9D9"/>
            <w:hideMark/>
          </w:tcPr>
          <w:p w14:paraId="53EE48E1" w14:textId="77777777" w:rsidR="00334D7E" w:rsidRPr="00163B30" w:rsidRDefault="00334D7E" w:rsidP="00D61EEC">
            <w:pPr>
              <w:spacing w:after="0" w:line="240" w:lineRule="auto"/>
              <w:jc w:val="center"/>
              <w:rPr>
                <w:rFonts w:asciiTheme="majorHAnsi" w:eastAsia="Times New Roman" w:hAnsiTheme="majorHAnsi" w:cstheme="majorHAnsi"/>
                <w:b/>
                <w:bCs/>
                <w:color w:val="000000"/>
                <w:sz w:val="20"/>
                <w:szCs w:val="20"/>
                <w:lang w:eastAsia="fr-FR"/>
              </w:rPr>
            </w:pPr>
            <w:r w:rsidRPr="00163B30">
              <w:rPr>
                <w:rFonts w:asciiTheme="majorHAnsi" w:eastAsia="Times New Roman" w:hAnsiTheme="majorHAnsi" w:cstheme="majorHAnsi"/>
                <w:b/>
                <w:bCs/>
                <w:color w:val="000000"/>
                <w:sz w:val="20"/>
                <w:szCs w:val="20"/>
                <w:lang w:eastAsia="fr-FR"/>
              </w:rPr>
              <w:t xml:space="preserve">Prière de décrire les sources d'informations utilisées pour la cartographie et l'évaluation ci-dessus. Quelles sont les citations pour les rapports principaux et les </w:t>
            </w:r>
            <w:proofErr w:type="gramStart"/>
            <w:r w:rsidRPr="00163B30">
              <w:rPr>
                <w:rFonts w:asciiTheme="majorHAnsi" w:eastAsia="Times New Roman" w:hAnsiTheme="majorHAnsi" w:cstheme="majorHAnsi"/>
                <w:b/>
                <w:bCs/>
                <w:color w:val="000000"/>
                <w:sz w:val="20"/>
                <w:szCs w:val="20"/>
                <w:lang w:eastAsia="fr-FR"/>
              </w:rPr>
              <w:t>données?</w:t>
            </w:r>
            <w:proofErr w:type="gramEnd"/>
            <w:r w:rsidRPr="00163B30">
              <w:rPr>
                <w:rFonts w:asciiTheme="majorHAnsi" w:eastAsia="Times New Roman" w:hAnsiTheme="majorHAnsi" w:cstheme="majorHAnsi"/>
                <w:b/>
                <w:bCs/>
                <w:color w:val="000000"/>
                <w:sz w:val="20"/>
                <w:szCs w:val="20"/>
                <w:lang w:eastAsia="fr-FR"/>
              </w:rPr>
              <w:t xml:space="preserve"> Pourquoi certaines données sont-elles utilisées et d'autres </w:t>
            </w:r>
            <w:proofErr w:type="gramStart"/>
            <w:r w:rsidRPr="00163B30">
              <w:rPr>
                <w:rFonts w:asciiTheme="majorHAnsi" w:eastAsia="Times New Roman" w:hAnsiTheme="majorHAnsi" w:cstheme="majorHAnsi"/>
                <w:b/>
                <w:bCs/>
                <w:color w:val="000000"/>
                <w:sz w:val="20"/>
                <w:szCs w:val="20"/>
                <w:lang w:eastAsia="fr-FR"/>
              </w:rPr>
              <w:t>pas?</w:t>
            </w:r>
            <w:proofErr w:type="gramEnd"/>
            <w:r w:rsidRPr="00163B30">
              <w:rPr>
                <w:rFonts w:asciiTheme="majorHAnsi" w:eastAsia="Times New Roman" w:hAnsiTheme="majorHAnsi" w:cstheme="majorHAnsi"/>
                <w:b/>
                <w:bCs/>
                <w:color w:val="000000"/>
                <w:sz w:val="20"/>
                <w:szCs w:val="20"/>
                <w:lang w:eastAsia="fr-FR"/>
              </w:rPr>
              <w:t xml:space="preserve"> Est-ce que certaines des constatations mentionnées plus haut sont </w:t>
            </w:r>
            <w:proofErr w:type="gramStart"/>
            <w:r w:rsidRPr="00163B30">
              <w:rPr>
                <w:rFonts w:asciiTheme="majorHAnsi" w:eastAsia="Times New Roman" w:hAnsiTheme="majorHAnsi" w:cstheme="majorHAnsi"/>
                <w:b/>
                <w:bCs/>
                <w:color w:val="000000"/>
                <w:sz w:val="20"/>
                <w:szCs w:val="20"/>
                <w:lang w:eastAsia="fr-FR"/>
              </w:rPr>
              <w:t>controversées?</w:t>
            </w:r>
            <w:proofErr w:type="gramEnd"/>
            <w:r w:rsidRPr="00163B30">
              <w:rPr>
                <w:rFonts w:asciiTheme="majorHAnsi" w:eastAsia="Times New Roman" w:hAnsiTheme="majorHAnsi" w:cstheme="majorHAnsi"/>
                <w:b/>
                <w:bCs/>
                <w:color w:val="000000"/>
                <w:sz w:val="20"/>
                <w:szCs w:val="20"/>
                <w:lang w:eastAsia="fr-FR"/>
              </w:rPr>
              <w:t xml:space="preserve"> </w:t>
            </w:r>
            <w:proofErr w:type="gramStart"/>
            <w:r w:rsidRPr="00163B30">
              <w:rPr>
                <w:rFonts w:asciiTheme="majorHAnsi" w:eastAsia="Times New Roman" w:hAnsiTheme="majorHAnsi" w:cstheme="majorHAnsi"/>
                <w:b/>
                <w:bCs/>
                <w:color w:val="000000"/>
                <w:sz w:val="20"/>
                <w:szCs w:val="20"/>
                <w:lang w:eastAsia="fr-FR"/>
              </w:rPr>
              <w:t>Pourquoi?</w:t>
            </w:r>
            <w:proofErr w:type="gramEnd"/>
          </w:p>
        </w:tc>
      </w:tr>
      <w:tr w:rsidR="00334D7E" w:rsidRPr="00163B30" w14:paraId="570A20D6" w14:textId="77777777" w:rsidTr="00334D7E">
        <w:trPr>
          <w:trHeight w:val="2100"/>
        </w:trPr>
        <w:tc>
          <w:tcPr>
            <w:tcW w:w="5000" w:type="pct"/>
            <w:gridSpan w:val="8"/>
            <w:shd w:val="clear" w:color="000000" w:fill="F2F2F2"/>
            <w:hideMark/>
          </w:tcPr>
          <w:p w14:paraId="7172AAAA" w14:textId="77777777" w:rsidR="00334D7E" w:rsidRPr="00163B30" w:rsidRDefault="00334D7E" w:rsidP="00D61EEC">
            <w:pPr>
              <w:spacing w:after="0" w:line="240" w:lineRule="auto"/>
              <w:rPr>
                <w:rFonts w:asciiTheme="majorHAnsi" w:eastAsia="Times New Roman" w:hAnsiTheme="majorHAnsi" w:cstheme="majorHAnsi"/>
                <w:b/>
                <w:bCs/>
                <w:color w:val="FF0000"/>
                <w:sz w:val="20"/>
                <w:szCs w:val="20"/>
                <w:lang w:eastAsia="fr-FR"/>
              </w:rPr>
            </w:pPr>
            <w:r w:rsidRPr="00163B30">
              <w:rPr>
                <w:rFonts w:asciiTheme="majorHAnsi" w:eastAsia="Times New Roman" w:hAnsiTheme="majorHAnsi" w:cstheme="majorHAnsi"/>
                <w:b/>
                <w:bCs/>
                <w:color w:val="FF0000"/>
                <w:sz w:val="20"/>
                <w:szCs w:val="20"/>
                <w:lang w:eastAsia="fr-FR"/>
              </w:rPr>
              <w:t> </w:t>
            </w:r>
          </w:p>
        </w:tc>
      </w:tr>
      <w:tr w:rsidR="00334D7E" w:rsidRPr="00163B30" w14:paraId="561D6279" w14:textId="77777777" w:rsidTr="00334D7E">
        <w:trPr>
          <w:trHeight w:val="285"/>
        </w:trPr>
        <w:tc>
          <w:tcPr>
            <w:tcW w:w="5000" w:type="pct"/>
            <w:gridSpan w:val="8"/>
            <w:shd w:val="clear" w:color="000000" w:fill="CCC0DA"/>
            <w:noWrap/>
            <w:vAlign w:val="bottom"/>
            <w:hideMark/>
          </w:tcPr>
          <w:p w14:paraId="3A9A8CEE" w14:textId="77777777" w:rsidR="00334D7E" w:rsidRPr="00163B30" w:rsidRDefault="00334D7E" w:rsidP="00D61EEC">
            <w:pPr>
              <w:spacing w:after="0" w:line="240" w:lineRule="auto"/>
              <w:jc w:val="center"/>
              <w:rPr>
                <w:rFonts w:asciiTheme="majorHAnsi" w:eastAsia="Times New Roman" w:hAnsiTheme="majorHAnsi" w:cstheme="majorHAnsi"/>
                <w:b/>
                <w:bCs/>
                <w:sz w:val="24"/>
                <w:szCs w:val="24"/>
                <w:lang w:eastAsia="fr-FR"/>
              </w:rPr>
            </w:pPr>
            <w:r w:rsidRPr="00163B30">
              <w:rPr>
                <w:rFonts w:asciiTheme="majorHAnsi" w:eastAsia="Times New Roman" w:hAnsiTheme="majorHAnsi" w:cstheme="majorHAnsi"/>
                <w:b/>
                <w:bCs/>
                <w:sz w:val="24"/>
                <w:szCs w:val="24"/>
                <w:lang w:eastAsia="fr-FR"/>
              </w:rPr>
              <w:t>Priorités pour la construction du système.</w:t>
            </w:r>
          </w:p>
        </w:tc>
      </w:tr>
      <w:tr w:rsidR="00334D7E" w:rsidRPr="00163B30" w14:paraId="7B6B0128" w14:textId="77777777" w:rsidTr="00334D7E">
        <w:trPr>
          <w:trHeight w:val="3090"/>
        </w:trPr>
        <w:tc>
          <w:tcPr>
            <w:tcW w:w="5000" w:type="pct"/>
            <w:gridSpan w:val="8"/>
            <w:shd w:val="clear" w:color="000000" w:fill="D9D9D9"/>
            <w:hideMark/>
          </w:tcPr>
          <w:p w14:paraId="405797E5" w14:textId="77777777" w:rsidR="00334D7E" w:rsidRPr="00163B30" w:rsidRDefault="00334D7E" w:rsidP="00D61EEC">
            <w:pPr>
              <w:spacing w:after="0" w:line="240" w:lineRule="auto"/>
              <w:rPr>
                <w:rFonts w:asciiTheme="majorHAnsi" w:eastAsia="Times New Roman" w:hAnsiTheme="majorHAnsi" w:cstheme="majorHAnsi"/>
                <w:b/>
                <w:bCs/>
                <w:color w:val="000000"/>
                <w:sz w:val="20"/>
                <w:szCs w:val="20"/>
                <w:lang w:eastAsia="fr-FR"/>
              </w:rPr>
            </w:pPr>
            <w:r w:rsidRPr="00163B30">
              <w:rPr>
                <w:rFonts w:asciiTheme="majorHAnsi" w:eastAsia="Times New Roman" w:hAnsiTheme="majorHAnsi" w:cstheme="majorHAnsi"/>
                <w:b/>
                <w:bCs/>
                <w:color w:val="000000"/>
                <w:sz w:val="20"/>
                <w:szCs w:val="20"/>
                <w:lang w:eastAsia="fr-FR"/>
              </w:rPr>
              <w:t xml:space="preserve">Il y a sept éléments majeurs qui contribuent à la construction d'un système efficace de protection de l'enfant (voir le Guide des Utilisateurs). Les </w:t>
            </w:r>
            <w:proofErr w:type="gramStart"/>
            <w:r w:rsidRPr="00163B30">
              <w:rPr>
                <w:rFonts w:asciiTheme="majorHAnsi" w:eastAsia="Times New Roman" w:hAnsiTheme="majorHAnsi" w:cstheme="majorHAnsi"/>
                <w:b/>
                <w:bCs/>
                <w:color w:val="000000"/>
                <w:sz w:val="20"/>
                <w:szCs w:val="20"/>
                <w:lang w:eastAsia="fr-FR"/>
              </w:rPr>
              <w:t>voici:</w:t>
            </w:r>
            <w:proofErr w:type="gramEnd"/>
            <w:r w:rsidRPr="00163B30">
              <w:rPr>
                <w:rFonts w:asciiTheme="majorHAnsi" w:eastAsia="Times New Roman" w:hAnsiTheme="majorHAnsi" w:cstheme="majorHAnsi"/>
                <w:b/>
                <w:bCs/>
                <w:color w:val="000000"/>
                <w:sz w:val="20"/>
                <w:szCs w:val="20"/>
                <w:lang w:eastAsia="fr-FR"/>
              </w:rPr>
              <w:br/>
              <w:t xml:space="preserve">  A.  Les lois, les politiques, les normes et les règlements</w:t>
            </w:r>
            <w:r w:rsidRPr="00163B30">
              <w:rPr>
                <w:rFonts w:asciiTheme="majorHAnsi" w:eastAsia="Times New Roman" w:hAnsiTheme="majorHAnsi" w:cstheme="majorHAnsi"/>
                <w:b/>
                <w:bCs/>
                <w:color w:val="000000"/>
                <w:sz w:val="20"/>
                <w:szCs w:val="20"/>
                <w:lang w:eastAsia="fr-FR"/>
              </w:rPr>
              <w:br/>
              <w:t xml:space="preserve">  B.  La coopération, la coordination et la collaboration</w:t>
            </w:r>
            <w:r w:rsidRPr="00163B30">
              <w:rPr>
                <w:rFonts w:asciiTheme="majorHAnsi" w:eastAsia="Times New Roman" w:hAnsiTheme="majorHAnsi" w:cstheme="majorHAnsi"/>
                <w:b/>
                <w:bCs/>
                <w:color w:val="000000"/>
                <w:sz w:val="20"/>
                <w:szCs w:val="20"/>
                <w:lang w:eastAsia="fr-FR"/>
              </w:rPr>
              <w:br/>
              <w:t xml:space="preserve">  C.  Le renforcement des capacités</w:t>
            </w:r>
            <w:r w:rsidRPr="00163B30">
              <w:rPr>
                <w:rFonts w:asciiTheme="majorHAnsi" w:eastAsia="Times New Roman" w:hAnsiTheme="majorHAnsi" w:cstheme="majorHAnsi"/>
                <w:b/>
                <w:bCs/>
                <w:color w:val="000000"/>
                <w:sz w:val="20"/>
                <w:szCs w:val="20"/>
                <w:lang w:eastAsia="fr-FR"/>
              </w:rPr>
              <w:br/>
              <w:t xml:space="preserve">  D.  Les services et les mécanismes de fourniture de services</w:t>
            </w:r>
            <w:r w:rsidRPr="00163B30">
              <w:rPr>
                <w:rFonts w:asciiTheme="majorHAnsi" w:eastAsia="Times New Roman" w:hAnsiTheme="majorHAnsi" w:cstheme="majorHAnsi"/>
                <w:b/>
                <w:bCs/>
                <w:color w:val="000000"/>
                <w:sz w:val="20"/>
                <w:szCs w:val="20"/>
                <w:lang w:eastAsia="fr-FR"/>
              </w:rPr>
              <w:br/>
              <w:t xml:space="preserve">  E.  La communication, l'éducation et la mobilisation pour le changement social.</w:t>
            </w:r>
            <w:r w:rsidRPr="00163B30">
              <w:rPr>
                <w:rFonts w:asciiTheme="majorHAnsi" w:eastAsia="Times New Roman" w:hAnsiTheme="majorHAnsi" w:cstheme="majorHAnsi"/>
                <w:b/>
                <w:bCs/>
                <w:color w:val="000000"/>
                <w:sz w:val="20"/>
                <w:szCs w:val="20"/>
                <w:lang w:eastAsia="fr-FR"/>
              </w:rPr>
              <w:br/>
              <w:t xml:space="preserve">  F.  Les ressources financières.</w:t>
            </w:r>
            <w:r w:rsidRPr="00163B30">
              <w:rPr>
                <w:rFonts w:asciiTheme="majorHAnsi" w:eastAsia="Times New Roman" w:hAnsiTheme="majorHAnsi" w:cstheme="majorHAnsi"/>
                <w:b/>
                <w:bCs/>
                <w:color w:val="000000"/>
                <w:sz w:val="20"/>
                <w:szCs w:val="20"/>
                <w:lang w:eastAsia="fr-FR"/>
              </w:rPr>
              <w:br/>
              <w:t xml:space="preserve">  G. Les mécanismes de responsabilités.</w:t>
            </w:r>
            <w:r w:rsidRPr="00163B30">
              <w:rPr>
                <w:rFonts w:asciiTheme="majorHAnsi" w:eastAsia="Times New Roman" w:hAnsiTheme="majorHAnsi" w:cstheme="majorHAnsi"/>
                <w:b/>
                <w:bCs/>
                <w:color w:val="000000"/>
                <w:sz w:val="20"/>
                <w:szCs w:val="20"/>
                <w:lang w:eastAsia="fr-FR"/>
              </w:rPr>
              <w:br/>
              <w:t>Prière d'identifier de 3 à 5 priorités tout au plus dans les catégories suivantes (non pas de 3 à 5 dans chaque) qui sont jugées nécessaires pour cette section (du point de vue de la construction du système).</w:t>
            </w:r>
          </w:p>
        </w:tc>
      </w:tr>
      <w:tr w:rsidR="00334D7E" w:rsidRPr="00163B30" w14:paraId="5E351C72" w14:textId="77777777" w:rsidTr="00334D7E">
        <w:trPr>
          <w:trHeight w:val="1500"/>
        </w:trPr>
        <w:tc>
          <w:tcPr>
            <w:tcW w:w="655" w:type="pct"/>
            <w:shd w:val="clear" w:color="auto" w:fill="auto"/>
            <w:hideMark/>
          </w:tcPr>
          <w:p w14:paraId="53185AFC" w14:textId="77777777" w:rsidR="00334D7E" w:rsidRPr="00163B30" w:rsidRDefault="00334D7E" w:rsidP="00D61EEC">
            <w:pPr>
              <w:spacing w:after="0" w:line="240" w:lineRule="auto"/>
              <w:rPr>
                <w:rFonts w:asciiTheme="majorHAnsi" w:eastAsia="Times New Roman" w:hAnsiTheme="majorHAnsi" w:cstheme="majorHAnsi"/>
                <w:b/>
                <w:bCs/>
                <w:color w:val="000000"/>
                <w:sz w:val="20"/>
                <w:szCs w:val="20"/>
                <w:lang w:eastAsia="fr-FR"/>
              </w:rPr>
            </w:pPr>
            <w:r w:rsidRPr="00163B30">
              <w:rPr>
                <w:rFonts w:asciiTheme="majorHAnsi" w:eastAsia="Times New Roman" w:hAnsiTheme="majorHAnsi" w:cstheme="majorHAnsi"/>
                <w:b/>
                <w:bCs/>
                <w:color w:val="000000"/>
                <w:sz w:val="20"/>
                <w:szCs w:val="20"/>
                <w:lang w:eastAsia="fr-FR"/>
              </w:rPr>
              <w:t xml:space="preserve"> A.  Les lois, les politiques, les normes et les règlements</w:t>
            </w:r>
          </w:p>
        </w:tc>
        <w:tc>
          <w:tcPr>
            <w:tcW w:w="4345" w:type="pct"/>
            <w:gridSpan w:val="7"/>
            <w:shd w:val="clear" w:color="000000" w:fill="F2F2F2"/>
            <w:hideMark/>
          </w:tcPr>
          <w:p w14:paraId="68674E56"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xml:space="preserve">  </w:t>
            </w:r>
          </w:p>
        </w:tc>
      </w:tr>
      <w:tr w:rsidR="00334D7E" w:rsidRPr="00163B30" w14:paraId="76B12C5A" w14:textId="77777777" w:rsidTr="00334D7E">
        <w:trPr>
          <w:trHeight w:val="1500"/>
        </w:trPr>
        <w:tc>
          <w:tcPr>
            <w:tcW w:w="655" w:type="pct"/>
            <w:shd w:val="clear" w:color="auto" w:fill="auto"/>
            <w:hideMark/>
          </w:tcPr>
          <w:p w14:paraId="36912E23" w14:textId="77777777" w:rsidR="00334D7E" w:rsidRPr="00163B30" w:rsidRDefault="00334D7E" w:rsidP="00D61EEC">
            <w:pPr>
              <w:spacing w:after="0" w:line="240" w:lineRule="auto"/>
              <w:rPr>
                <w:rFonts w:asciiTheme="majorHAnsi" w:eastAsia="Times New Roman" w:hAnsiTheme="majorHAnsi" w:cstheme="majorHAnsi"/>
                <w:b/>
                <w:bCs/>
                <w:color w:val="000000"/>
                <w:sz w:val="20"/>
                <w:szCs w:val="20"/>
                <w:lang w:eastAsia="fr-FR"/>
              </w:rPr>
            </w:pPr>
            <w:r w:rsidRPr="00163B30">
              <w:rPr>
                <w:rFonts w:asciiTheme="majorHAnsi" w:eastAsia="Times New Roman" w:hAnsiTheme="majorHAnsi" w:cstheme="majorHAnsi"/>
                <w:b/>
                <w:bCs/>
                <w:color w:val="000000"/>
                <w:sz w:val="20"/>
                <w:szCs w:val="20"/>
                <w:lang w:eastAsia="fr-FR"/>
              </w:rPr>
              <w:t>B.  Coopération, Coordination et Collaboration</w:t>
            </w:r>
          </w:p>
        </w:tc>
        <w:tc>
          <w:tcPr>
            <w:tcW w:w="4345" w:type="pct"/>
            <w:gridSpan w:val="7"/>
            <w:shd w:val="clear" w:color="000000" w:fill="F2F2F2"/>
            <w:hideMark/>
          </w:tcPr>
          <w:p w14:paraId="7AA3BDB1"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xml:space="preserve">  </w:t>
            </w:r>
          </w:p>
        </w:tc>
      </w:tr>
      <w:tr w:rsidR="00334D7E" w:rsidRPr="00163B30" w14:paraId="2BD7125E" w14:textId="77777777" w:rsidTr="00334D7E">
        <w:trPr>
          <w:trHeight w:val="1500"/>
        </w:trPr>
        <w:tc>
          <w:tcPr>
            <w:tcW w:w="655" w:type="pct"/>
            <w:shd w:val="clear" w:color="auto" w:fill="auto"/>
            <w:hideMark/>
          </w:tcPr>
          <w:p w14:paraId="05FF7F0C" w14:textId="77777777" w:rsidR="00334D7E" w:rsidRPr="00163B30" w:rsidRDefault="00334D7E" w:rsidP="00D61EEC">
            <w:pPr>
              <w:spacing w:after="0" w:line="240" w:lineRule="auto"/>
              <w:rPr>
                <w:rFonts w:asciiTheme="majorHAnsi" w:eastAsia="Times New Roman" w:hAnsiTheme="majorHAnsi" w:cstheme="majorHAnsi"/>
                <w:b/>
                <w:bCs/>
                <w:color w:val="000000"/>
                <w:sz w:val="20"/>
                <w:szCs w:val="20"/>
                <w:lang w:eastAsia="fr-FR"/>
              </w:rPr>
            </w:pPr>
            <w:r w:rsidRPr="00163B30">
              <w:rPr>
                <w:rFonts w:asciiTheme="majorHAnsi" w:eastAsia="Times New Roman" w:hAnsiTheme="majorHAnsi" w:cstheme="majorHAnsi"/>
                <w:b/>
                <w:bCs/>
                <w:color w:val="000000"/>
                <w:sz w:val="20"/>
                <w:szCs w:val="20"/>
                <w:lang w:eastAsia="fr-FR"/>
              </w:rPr>
              <w:t xml:space="preserve"> C.  Le renforcement des capacités</w:t>
            </w:r>
          </w:p>
        </w:tc>
        <w:tc>
          <w:tcPr>
            <w:tcW w:w="4345" w:type="pct"/>
            <w:gridSpan w:val="7"/>
            <w:shd w:val="clear" w:color="000000" w:fill="F2F2F2"/>
            <w:hideMark/>
          </w:tcPr>
          <w:p w14:paraId="35B996B3"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xml:space="preserve">  </w:t>
            </w:r>
          </w:p>
        </w:tc>
      </w:tr>
      <w:tr w:rsidR="00334D7E" w:rsidRPr="00163B30" w14:paraId="515E0FC8" w14:textId="77777777" w:rsidTr="00334D7E">
        <w:trPr>
          <w:trHeight w:val="1500"/>
        </w:trPr>
        <w:tc>
          <w:tcPr>
            <w:tcW w:w="655" w:type="pct"/>
            <w:shd w:val="clear" w:color="auto" w:fill="auto"/>
            <w:hideMark/>
          </w:tcPr>
          <w:p w14:paraId="74E8629B" w14:textId="77777777" w:rsidR="00334D7E" w:rsidRPr="00163B30" w:rsidRDefault="00334D7E" w:rsidP="00D61EEC">
            <w:pPr>
              <w:spacing w:after="0" w:line="240" w:lineRule="auto"/>
              <w:rPr>
                <w:rFonts w:asciiTheme="majorHAnsi" w:eastAsia="Times New Roman" w:hAnsiTheme="majorHAnsi" w:cstheme="majorHAnsi"/>
                <w:b/>
                <w:bCs/>
                <w:color w:val="000000"/>
                <w:sz w:val="20"/>
                <w:szCs w:val="20"/>
                <w:lang w:eastAsia="fr-FR"/>
              </w:rPr>
            </w:pPr>
            <w:r w:rsidRPr="00163B30">
              <w:rPr>
                <w:rFonts w:asciiTheme="majorHAnsi" w:eastAsia="Times New Roman" w:hAnsiTheme="majorHAnsi" w:cstheme="majorHAnsi"/>
                <w:b/>
                <w:bCs/>
                <w:color w:val="000000"/>
                <w:sz w:val="20"/>
                <w:szCs w:val="20"/>
                <w:lang w:eastAsia="fr-FR"/>
              </w:rPr>
              <w:t>D.  Les services et les mécanismes de fourniture de services</w:t>
            </w:r>
          </w:p>
        </w:tc>
        <w:tc>
          <w:tcPr>
            <w:tcW w:w="4345" w:type="pct"/>
            <w:gridSpan w:val="7"/>
            <w:shd w:val="clear" w:color="000000" w:fill="F2F2F2"/>
            <w:hideMark/>
          </w:tcPr>
          <w:p w14:paraId="121BD8EF"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xml:space="preserve"> </w:t>
            </w:r>
          </w:p>
        </w:tc>
      </w:tr>
      <w:tr w:rsidR="00334D7E" w:rsidRPr="00163B30" w14:paraId="4317C5D3" w14:textId="77777777" w:rsidTr="00334D7E">
        <w:trPr>
          <w:trHeight w:val="1500"/>
        </w:trPr>
        <w:tc>
          <w:tcPr>
            <w:tcW w:w="655" w:type="pct"/>
            <w:shd w:val="clear" w:color="auto" w:fill="auto"/>
            <w:hideMark/>
          </w:tcPr>
          <w:p w14:paraId="20904606" w14:textId="77777777" w:rsidR="00334D7E" w:rsidRPr="00163B30" w:rsidRDefault="00334D7E" w:rsidP="00D61EEC">
            <w:pPr>
              <w:spacing w:after="0" w:line="240" w:lineRule="auto"/>
              <w:rPr>
                <w:rFonts w:asciiTheme="majorHAnsi" w:eastAsia="Times New Roman" w:hAnsiTheme="majorHAnsi" w:cstheme="majorHAnsi"/>
                <w:b/>
                <w:bCs/>
                <w:color w:val="000000"/>
                <w:sz w:val="20"/>
                <w:szCs w:val="20"/>
                <w:lang w:eastAsia="fr-FR"/>
              </w:rPr>
            </w:pPr>
            <w:r w:rsidRPr="00163B30">
              <w:rPr>
                <w:rFonts w:asciiTheme="majorHAnsi" w:eastAsia="Times New Roman" w:hAnsiTheme="majorHAnsi" w:cstheme="majorHAnsi"/>
                <w:b/>
                <w:bCs/>
                <w:color w:val="000000"/>
                <w:sz w:val="20"/>
                <w:szCs w:val="20"/>
                <w:lang w:eastAsia="fr-FR"/>
              </w:rPr>
              <w:t>E.  La communication, l'éducation et la mobilisation pour le changement social.</w:t>
            </w:r>
          </w:p>
        </w:tc>
        <w:tc>
          <w:tcPr>
            <w:tcW w:w="4345" w:type="pct"/>
            <w:gridSpan w:val="7"/>
            <w:shd w:val="clear" w:color="000000" w:fill="F2F2F2"/>
            <w:hideMark/>
          </w:tcPr>
          <w:p w14:paraId="59DB09E7"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xml:space="preserve">  </w:t>
            </w:r>
          </w:p>
        </w:tc>
      </w:tr>
      <w:tr w:rsidR="00334D7E" w:rsidRPr="00163B30" w14:paraId="6C1363ED" w14:textId="77777777" w:rsidTr="00334D7E">
        <w:trPr>
          <w:trHeight w:val="1500"/>
        </w:trPr>
        <w:tc>
          <w:tcPr>
            <w:tcW w:w="655" w:type="pct"/>
            <w:shd w:val="clear" w:color="auto" w:fill="auto"/>
            <w:hideMark/>
          </w:tcPr>
          <w:p w14:paraId="020D0081" w14:textId="77777777" w:rsidR="00334D7E" w:rsidRPr="00163B30" w:rsidRDefault="00334D7E" w:rsidP="00D61EEC">
            <w:pPr>
              <w:spacing w:after="0" w:line="240" w:lineRule="auto"/>
              <w:rPr>
                <w:rFonts w:asciiTheme="majorHAnsi" w:eastAsia="Times New Roman" w:hAnsiTheme="majorHAnsi" w:cstheme="majorHAnsi"/>
                <w:b/>
                <w:bCs/>
                <w:color w:val="000000"/>
                <w:sz w:val="20"/>
                <w:szCs w:val="20"/>
                <w:lang w:eastAsia="fr-FR"/>
              </w:rPr>
            </w:pPr>
            <w:r w:rsidRPr="00163B30">
              <w:rPr>
                <w:rFonts w:asciiTheme="majorHAnsi" w:eastAsia="Times New Roman" w:hAnsiTheme="majorHAnsi" w:cstheme="majorHAnsi"/>
                <w:b/>
                <w:bCs/>
                <w:color w:val="000000"/>
                <w:sz w:val="20"/>
                <w:szCs w:val="20"/>
                <w:lang w:eastAsia="fr-FR"/>
              </w:rPr>
              <w:t>F.  Les ressources financières</w:t>
            </w:r>
          </w:p>
        </w:tc>
        <w:tc>
          <w:tcPr>
            <w:tcW w:w="4345" w:type="pct"/>
            <w:gridSpan w:val="7"/>
            <w:shd w:val="clear" w:color="000000" w:fill="F2F2F2"/>
            <w:hideMark/>
          </w:tcPr>
          <w:p w14:paraId="47D907F7"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xml:space="preserve">  </w:t>
            </w:r>
          </w:p>
        </w:tc>
      </w:tr>
      <w:tr w:rsidR="00334D7E" w:rsidRPr="00163B30" w14:paraId="168EC630" w14:textId="77777777" w:rsidTr="00334D7E">
        <w:trPr>
          <w:trHeight w:val="1500"/>
        </w:trPr>
        <w:tc>
          <w:tcPr>
            <w:tcW w:w="655" w:type="pct"/>
            <w:shd w:val="clear" w:color="auto" w:fill="auto"/>
            <w:hideMark/>
          </w:tcPr>
          <w:p w14:paraId="3EED59BC" w14:textId="77777777" w:rsidR="00334D7E" w:rsidRPr="00163B30" w:rsidRDefault="00334D7E" w:rsidP="00D61EEC">
            <w:pPr>
              <w:spacing w:after="0" w:line="240" w:lineRule="auto"/>
              <w:rPr>
                <w:rFonts w:asciiTheme="majorHAnsi" w:eastAsia="Times New Roman" w:hAnsiTheme="majorHAnsi" w:cstheme="majorHAnsi"/>
                <w:b/>
                <w:bCs/>
                <w:color w:val="000000"/>
                <w:sz w:val="20"/>
                <w:szCs w:val="20"/>
                <w:lang w:eastAsia="fr-FR"/>
              </w:rPr>
            </w:pPr>
            <w:r w:rsidRPr="00163B30">
              <w:rPr>
                <w:rFonts w:asciiTheme="majorHAnsi" w:eastAsia="Times New Roman" w:hAnsiTheme="majorHAnsi" w:cstheme="majorHAnsi"/>
                <w:b/>
                <w:bCs/>
                <w:color w:val="000000"/>
                <w:sz w:val="20"/>
                <w:szCs w:val="20"/>
                <w:lang w:eastAsia="fr-FR"/>
              </w:rPr>
              <w:t>G.  Mécanismes de responsabilité</w:t>
            </w:r>
          </w:p>
        </w:tc>
        <w:tc>
          <w:tcPr>
            <w:tcW w:w="4345" w:type="pct"/>
            <w:gridSpan w:val="7"/>
            <w:shd w:val="clear" w:color="000000" w:fill="F2F2F2"/>
            <w:hideMark/>
          </w:tcPr>
          <w:p w14:paraId="329844A9"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xml:space="preserve">  </w:t>
            </w:r>
          </w:p>
        </w:tc>
      </w:tr>
      <w:tr w:rsidR="00334D7E" w:rsidRPr="00163B30" w14:paraId="34C56893" w14:textId="77777777" w:rsidTr="00334D7E">
        <w:trPr>
          <w:trHeight w:val="1500"/>
        </w:trPr>
        <w:tc>
          <w:tcPr>
            <w:tcW w:w="655" w:type="pct"/>
            <w:shd w:val="clear" w:color="auto" w:fill="auto"/>
            <w:hideMark/>
          </w:tcPr>
          <w:p w14:paraId="7E55DB27" w14:textId="77777777" w:rsidR="00334D7E" w:rsidRPr="00163B30" w:rsidRDefault="00334D7E" w:rsidP="00D61EEC">
            <w:pPr>
              <w:spacing w:after="0" w:line="240" w:lineRule="auto"/>
              <w:rPr>
                <w:rFonts w:asciiTheme="majorHAnsi" w:eastAsia="Times New Roman" w:hAnsiTheme="majorHAnsi" w:cstheme="majorHAnsi"/>
                <w:b/>
                <w:bCs/>
                <w:color w:val="000000"/>
                <w:sz w:val="20"/>
                <w:szCs w:val="20"/>
                <w:lang w:eastAsia="fr-FR"/>
              </w:rPr>
            </w:pPr>
            <w:r w:rsidRPr="00163B30">
              <w:rPr>
                <w:rFonts w:asciiTheme="majorHAnsi" w:eastAsia="Times New Roman" w:hAnsiTheme="majorHAnsi" w:cstheme="majorHAnsi"/>
                <w:b/>
                <w:bCs/>
                <w:color w:val="000000"/>
                <w:sz w:val="20"/>
                <w:szCs w:val="20"/>
                <w:lang w:eastAsia="fr-FR"/>
              </w:rPr>
              <w:t>H.  Autre</w:t>
            </w:r>
          </w:p>
        </w:tc>
        <w:tc>
          <w:tcPr>
            <w:tcW w:w="4345" w:type="pct"/>
            <w:gridSpan w:val="7"/>
            <w:shd w:val="clear" w:color="000000" w:fill="F2F2F2"/>
            <w:hideMark/>
          </w:tcPr>
          <w:p w14:paraId="3EC55E74" w14:textId="77777777" w:rsidR="00334D7E" w:rsidRPr="00163B30" w:rsidRDefault="00334D7E" w:rsidP="00D61EEC">
            <w:pPr>
              <w:spacing w:after="0" w:line="240" w:lineRule="auto"/>
              <w:rPr>
                <w:rFonts w:asciiTheme="majorHAnsi" w:eastAsia="Times New Roman" w:hAnsiTheme="majorHAnsi" w:cstheme="majorHAnsi"/>
                <w:color w:val="000000"/>
                <w:sz w:val="18"/>
                <w:szCs w:val="18"/>
                <w:lang w:eastAsia="fr-FR"/>
              </w:rPr>
            </w:pPr>
            <w:r w:rsidRPr="00163B30">
              <w:rPr>
                <w:rFonts w:asciiTheme="majorHAnsi" w:eastAsia="Times New Roman" w:hAnsiTheme="majorHAnsi" w:cstheme="majorHAnsi"/>
                <w:color w:val="000000"/>
                <w:sz w:val="18"/>
                <w:szCs w:val="18"/>
                <w:lang w:eastAsia="fr-FR"/>
              </w:rPr>
              <w:t xml:space="preserve">  </w:t>
            </w:r>
          </w:p>
        </w:tc>
      </w:tr>
    </w:tbl>
    <w:p w14:paraId="1449A07A" w14:textId="77777777" w:rsidR="00334D7E" w:rsidRPr="00E500FB" w:rsidRDefault="00334D7E" w:rsidP="00E500FB"/>
    <w:sectPr w:rsidR="00334D7E" w:rsidRPr="00E500FB" w:rsidSect="00C40BFB">
      <w:pgSz w:w="11906" w:h="16838"/>
      <w:pgMar w:top="1417" w:right="1417" w:bottom="1417" w:left="1417" w:header="708" w:footer="708" w:gutter="0"/>
      <w:pgBorders w:offsetFrom="page">
        <w:top w:val="single" w:sz="4" w:space="24" w:color="BDD6EE" w:themeColor="accent1" w:themeTint="66"/>
        <w:left w:val="single" w:sz="4" w:space="24" w:color="BDD6EE" w:themeColor="accent1" w:themeTint="66"/>
        <w:bottom w:val="single" w:sz="4" w:space="24" w:color="BDD6EE" w:themeColor="accent1" w:themeTint="66"/>
        <w:right w:val="single" w:sz="4" w:space="24" w:color="BDD6EE" w:themeColor="accent1" w:themeTint="66"/>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CD75F8" w14:textId="77777777" w:rsidR="003F774D" w:rsidRDefault="003F774D" w:rsidP="00277675">
      <w:pPr>
        <w:spacing w:after="0" w:line="240" w:lineRule="auto"/>
      </w:pPr>
      <w:r>
        <w:separator/>
      </w:r>
    </w:p>
  </w:endnote>
  <w:endnote w:type="continuationSeparator" w:id="0">
    <w:p w14:paraId="1D7C8B1E" w14:textId="77777777" w:rsidR="003F774D" w:rsidRDefault="003F774D" w:rsidP="002776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sz w:val="20"/>
        <w:szCs w:val="20"/>
      </w:rPr>
      <w:id w:val="1983804692"/>
      <w:docPartObj>
        <w:docPartGallery w:val="Page Numbers (Bottom of Page)"/>
        <w:docPartUnique/>
      </w:docPartObj>
    </w:sdtPr>
    <w:sdtEndPr/>
    <w:sdtContent>
      <w:sdt>
        <w:sdtPr>
          <w:rPr>
            <w:b/>
            <w:sz w:val="20"/>
            <w:szCs w:val="20"/>
          </w:rPr>
          <w:id w:val="-1769616900"/>
          <w:docPartObj>
            <w:docPartGallery w:val="Page Numbers (Top of Page)"/>
            <w:docPartUnique/>
          </w:docPartObj>
        </w:sdtPr>
        <w:sdtEndPr/>
        <w:sdtContent>
          <w:p w14:paraId="12791F7D" w14:textId="73D161A3" w:rsidR="0067102E" w:rsidRPr="002774FC" w:rsidRDefault="0067102E">
            <w:pPr>
              <w:pStyle w:val="Footer"/>
              <w:jc w:val="right"/>
              <w:rPr>
                <w:b/>
                <w:sz w:val="20"/>
                <w:szCs w:val="20"/>
              </w:rPr>
            </w:pPr>
            <w:r w:rsidRPr="002774FC">
              <w:rPr>
                <w:b/>
                <w:sz w:val="20"/>
                <w:szCs w:val="20"/>
              </w:rPr>
              <w:t xml:space="preserve">Page </w:t>
            </w:r>
            <w:r w:rsidRPr="002774FC">
              <w:rPr>
                <w:b/>
                <w:bCs/>
                <w:sz w:val="20"/>
                <w:szCs w:val="20"/>
              </w:rPr>
              <w:fldChar w:fldCharType="begin"/>
            </w:r>
            <w:r w:rsidRPr="002774FC">
              <w:rPr>
                <w:b/>
                <w:bCs/>
                <w:sz w:val="20"/>
                <w:szCs w:val="20"/>
              </w:rPr>
              <w:instrText>PAGE</w:instrText>
            </w:r>
            <w:r w:rsidRPr="002774FC">
              <w:rPr>
                <w:b/>
                <w:bCs/>
                <w:sz w:val="20"/>
                <w:szCs w:val="20"/>
              </w:rPr>
              <w:fldChar w:fldCharType="separate"/>
            </w:r>
            <w:r>
              <w:rPr>
                <w:b/>
                <w:bCs/>
                <w:noProof/>
                <w:sz w:val="20"/>
                <w:szCs w:val="20"/>
              </w:rPr>
              <w:t>40</w:t>
            </w:r>
            <w:r w:rsidRPr="002774FC">
              <w:rPr>
                <w:b/>
                <w:bCs/>
                <w:sz w:val="20"/>
                <w:szCs w:val="20"/>
              </w:rPr>
              <w:fldChar w:fldCharType="end"/>
            </w:r>
            <w:r w:rsidRPr="002774FC">
              <w:rPr>
                <w:b/>
                <w:sz w:val="20"/>
                <w:szCs w:val="20"/>
              </w:rPr>
              <w:t xml:space="preserve"> sur </w:t>
            </w:r>
            <w:r w:rsidRPr="002774FC">
              <w:rPr>
                <w:b/>
                <w:bCs/>
                <w:sz w:val="20"/>
                <w:szCs w:val="20"/>
              </w:rPr>
              <w:fldChar w:fldCharType="begin"/>
            </w:r>
            <w:r w:rsidRPr="002774FC">
              <w:rPr>
                <w:b/>
                <w:bCs/>
                <w:sz w:val="20"/>
                <w:szCs w:val="20"/>
              </w:rPr>
              <w:instrText>NUMPAGES</w:instrText>
            </w:r>
            <w:r w:rsidRPr="002774FC">
              <w:rPr>
                <w:b/>
                <w:bCs/>
                <w:sz w:val="20"/>
                <w:szCs w:val="20"/>
              </w:rPr>
              <w:fldChar w:fldCharType="separate"/>
            </w:r>
            <w:r>
              <w:rPr>
                <w:b/>
                <w:bCs/>
                <w:noProof/>
                <w:sz w:val="20"/>
                <w:szCs w:val="20"/>
              </w:rPr>
              <w:t>72</w:t>
            </w:r>
            <w:r w:rsidRPr="002774FC">
              <w:rPr>
                <w:b/>
                <w:bCs/>
                <w:sz w:val="20"/>
                <w:szCs w:val="20"/>
              </w:rPr>
              <w:fldChar w:fldCharType="end"/>
            </w:r>
          </w:p>
        </w:sdtContent>
      </w:sdt>
    </w:sdtContent>
  </w:sdt>
  <w:p w14:paraId="4BB9CBF6" w14:textId="77777777" w:rsidR="0067102E" w:rsidRDefault="006710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sz w:val="20"/>
        <w:szCs w:val="20"/>
      </w:rPr>
      <w:id w:val="-2106325200"/>
      <w:docPartObj>
        <w:docPartGallery w:val="Page Numbers (Bottom of Page)"/>
        <w:docPartUnique/>
      </w:docPartObj>
    </w:sdtPr>
    <w:sdtEndPr/>
    <w:sdtContent>
      <w:sdt>
        <w:sdtPr>
          <w:rPr>
            <w:b/>
            <w:sz w:val="20"/>
            <w:szCs w:val="20"/>
          </w:rPr>
          <w:id w:val="-290603760"/>
          <w:docPartObj>
            <w:docPartGallery w:val="Page Numbers (Top of Page)"/>
            <w:docPartUnique/>
          </w:docPartObj>
        </w:sdtPr>
        <w:sdtEndPr/>
        <w:sdtContent>
          <w:p w14:paraId="720AC10D" w14:textId="4DAFC3D0" w:rsidR="0067102E" w:rsidRPr="00C40BFB" w:rsidRDefault="0067102E">
            <w:pPr>
              <w:pStyle w:val="Footer"/>
              <w:jc w:val="right"/>
              <w:rPr>
                <w:b/>
                <w:sz w:val="20"/>
                <w:szCs w:val="20"/>
              </w:rPr>
            </w:pPr>
            <w:r w:rsidRPr="00C40BFB">
              <w:rPr>
                <w:b/>
                <w:sz w:val="20"/>
                <w:szCs w:val="20"/>
              </w:rPr>
              <w:t xml:space="preserve">Page </w:t>
            </w:r>
            <w:r w:rsidRPr="00C40BFB">
              <w:rPr>
                <w:b/>
                <w:sz w:val="20"/>
                <w:szCs w:val="20"/>
              </w:rPr>
              <w:fldChar w:fldCharType="begin"/>
            </w:r>
            <w:r w:rsidRPr="00C40BFB">
              <w:rPr>
                <w:b/>
                <w:sz w:val="20"/>
                <w:szCs w:val="20"/>
              </w:rPr>
              <w:instrText>PAGE</w:instrText>
            </w:r>
            <w:r w:rsidRPr="00C40BFB">
              <w:rPr>
                <w:b/>
                <w:sz w:val="20"/>
                <w:szCs w:val="20"/>
              </w:rPr>
              <w:fldChar w:fldCharType="separate"/>
            </w:r>
            <w:r>
              <w:rPr>
                <w:b/>
                <w:noProof/>
                <w:sz w:val="20"/>
                <w:szCs w:val="20"/>
              </w:rPr>
              <w:t>0</w:t>
            </w:r>
            <w:r w:rsidRPr="00C40BFB">
              <w:rPr>
                <w:b/>
                <w:sz w:val="20"/>
                <w:szCs w:val="20"/>
              </w:rPr>
              <w:fldChar w:fldCharType="end"/>
            </w:r>
            <w:r w:rsidRPr="00C40BFB">
              <w:rPr>
                <w:b/>
                <w:sz w:val="20"/>
                <w:szCs w:val="20"/>
              </w:rPr>
              <w:t xml:space="preserve"> sur </w:t>
            </w:r>
            <w:r w:rsidRPr="00C40BFB">
              <w:rPr>
                <w:b/>
                <w:sz w:val="20"/>
                <w:szCs w:val="20"/>
              </w:rPr>
              <w:fldChar w:fldCharType="begin"/>
            </w:r>
            <w:r w:rsidRPr="00C40BFB">
              <w:rPr>
                <w:b/>
                <w:sz w:val="20"/>
                <w:szCs w:val="20"/>
              </w:rPr>
              <w:instrText>NUMPAGES</w:instrText>
            </w:r>
            <w:r w:rsidRPr="00C40BFB">
              <w:rPr>
                <w:b/>
                <w:sz w:val="20"/>
                <w:szCs w:val="20"/>
              </w:rPr>
              <w:fldChar w:fldCharType="separate"/>
            </w:r>
            <w:r>
              <w:rPr>
                <w:b/>
                <w:noProof/>
                <w:sz w:val="20"/>
                <w:szCs w:val="20"/>
              </w:rPr>
              <w:t>0</w:t>
            </w:r>
            <w:r w:rsidRPr="00C40BFB">
              <w:rPr>
                <w:b/>
                <w:sz w:val="20"/>
                <w:szCs w:val="20"/>
              </w:rPr>
              <w:fldChar w:fldCharType="end"/>
            </w:r>
          </w:p>
        </w:sdtContent>
      </w:sdt>
    </w:sdtContent>
  </w:sdt>
  <w:p w14:paraId="219D1399" w14:textId="77777777" w:rsidR="0067102E" w:rsidRDefault="006710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769E00" w14:textId="77777777" w:rsidR="003F774D" w:rsidRDefault="003F774D" w:rsidP="00277675">
      <w:pPr>
        <w:spacing w:after="0" w:line="240" w:lineRule="auto"/>
      </w:pPr>
      <w:r>
        <w:separator/>
      </w:r>
    </w:p>
  </w:footnote>
  <w:footnote w:type="continuationSeparator" w:id="0">
    <w:p w14:paraId="59779393" w14:textId="77777777" w:rsidR="003F774D" w:rsidRDefault="003F774D" w:rsidP="00277675">
      <w:pPr>
        <w:spacing w:after="0" w:line="240" w:lineRule="auto"/>
      </w:pPr>
      <w:r>
        <w:continuationSeparator/>
      </w:r>
    </w:p>
  </w:footnote>
  <w:footnote w:id="1">
    <w:p w14:paraId="10A20D2B" w14:textId="77777777" w:rsidR="0067102E" w:rsidRPr="00B62434" w:rsidRDefault="0067102E">
      <w:pPr>
        <w:pStyle w:val="FootnoteText"/>
        <w:rPr>
          <w:rFonts w:asciiTheme="majorHAnsi" w:hAnsiTheme="majorHAnsi" w:cstheme="majorHAnsi"/>
        </w:rPr>
      </w:pPr>
      <w:r w:rsidRPr="00B62434">
        <w:rPr>
          <w:rStyle w:val="FootnoteReference"/>
          <w:rFonts w:asciiTheme="majorHAnsi" w:hAnsiTheme="majorHAnsi" w:cstheme="majorHAnsi"/>
        </w:rPr>
        <w:footnoteRef/>
      </w:r>
      <w:r w:rsidRPr="00B62434">
        <w:rPr>
          <w:rFonts w:asciiTheme="majorHAnsi" w:hAnsiTheme="majorHAnsi" w:cstheme="majorHAnsi"/>
        </w:rPr>
        <w:t xml:space="preserve"> UNICEF. Politique d’évaluation révisée de l’UNICEF. ONU, Conseil Economique et Sociale, E/ICEF/2018/14. New York, 2018.</w:t>
      </w:r>
    </w:p>
  </w:footnote>
  <w:footnote w:id="2">
    <w:p w14:paraId="33DFE345" w14:textId="77777777" w:rsidR="0067102E" w:rsidRDefault="0067102E">
      <w:pPr>
        <w:pStyle w:val="FootnoteText"/>
      </w:pPr>
      <w:r w:rsidRPr="00B62434">
        <w:rPr>
          <w:rStyle w:val="FootnoteReference"/>
          <w:rFonts w:asciiTheme="majorHAnsi" w:hAnsiTheme="majorHAnsi" w:cstheme="majorHAnsi"/>
        </w:rPr>
        <w:footnoteRef/>
      </w:r>
      <w:r w:rsidRPr="00B62434">
        <w:rPr>
          <w:rFonts w:asciiTheme="majorHAnsi" w:hAnsiTheme="majorHAnsi" w:cstheme="majorHAnsi"/>
        </w:rPr>
        <w:t xml:space="preserve"> La politique d’évaluation révisée de l’UNICEF tient compte des normes et règles du Groupe des Nations Unies pour l’Evaluation, actualisées en 2016, et des critères d’évaluation de l’aide humanitaire.</w:t>
      </w:r>
    </w:p>
  </w:footnote>
  <w:footnote w:id="3">
    <w:p w14:paraId="2F1E8DD5" w14:textId="77777777" w:rsidR="0067102E" w:rsidRPr="00D07926" w:rsidRDefault="0067102E">
      <w:pPr>
        <w:pStyle w:val="FootnoteText"/>
        <w:rPr>
          <w:rFonts w:asciiTheme="majorHAnsi" w:hAnsiTheme="majorHAnsi" w:cstheme="majorHAnsi"/>
        </w:rPr>
      </w:pPr>
      <w:r w:rsidRPr="00D07926">
        <w:rPr>
          <w:rStyle w:val="FootnoteReference"/>
          <w:rFonts w:asciiTheme="majorHAnsi" w:hAnsiTheme="majorHAnsi" w:cstheme="majorHAnsi"/>
        </w:rPr>
        <w:footnoteRef/>
      </w:r>
      <w:r w:rsidRPr="00D07926">
        <w:rPr>
          <w:rFonts w:asciiTheme="majorHAnsi" w:hAnsiTheme="majorHAnsi" w:cstheme="majorHAnsi"/>
        </w:rPr>
        <w:t xml:space="preserve"> </w:t>
      </w:r>
      <w:r w:rsidRPr="00953995">
        <w:rPr>
          <w:rFonts w:asciiTheme="majorHAnsi" w:hAnsiTheme="majorHAnsi" w:cstheme="majorHAnsi"/>
        </w:rPr>
        <w:t xml:space="preserve">  UNICEF. Politique d’évaluation révisée de l’UNICEF. ONU, Conseil Economique et Sociale, E/ICEF/2018/14. New York, 2018.</w:t>
      </w:r>
    </w:p>
  </w:footnote>
  <w:footnote w:id="4">
    <w:p w14:paraId="4233EDF5" w14:textId="77777777" w:rsidR="0067102E" w:rsidRPr="00B570E5" w:rsidRDefault="0067102E" w:rsidP="00FB125C">
      <w:pPr>
        <w:pStyle w:val="Notedebasdepage1"/>
        <w:rPr>
          <w:rFonts w:asciiTheme="majorHAnsi" w:hAnsiTheme="majorHAnsi" w:cstheme="majorHAnsi"/>
          <w:lang w:val="fr-FR"/>
        </w:rPr>
      </w:pPr>
      <w:r w:rsidRPr="00D07926">
        <w:rPr>
          <w:rStyle w:val="FootnoteReference"/>
          <w:rFonts w:asciiTheme="majorHAnsi" w:hAnsiTheme="majorHAnsi" w:cstheme="majorHAnsi"/>
        </w:rPr>
        <w:footnoteRef/>
      </w:r>
      <w:r w:rsidRPr="00D07926">
        <w:rPr>
          <w:rFonts w:asciiTheme="majorHAnsi" w:hAnsiTheme="majorHAnsi" w:cstheme="majorHAnsi"/>
          <w:lang w:val="fr-FR"/>
        </w:rPr>
        <w:t xml:space="preserve"> </w:t>
      </w:r>
      <w:hyperlink r:id="rId1" w:history="1">
        <w:r w:rsidRPr="00B570E5">
          <w:rPr>
            <w:rFonts w:asciiTheme="majorHAnsi" w:hAnsiTheme="majorHAnsi" w:cstheme="majorHAnsi"/>
            <w:lang w:val="fr-FR"/>
          </w:rPr>
          <w:t>http://unevaluation.org/document/detail/22</w:t>
        </w:r>
      </w:hyperlink>
    </w:p>
  </w:footnote>
  <w:footnote w:id="5">
    <w:p w14:paraId="4C01942D" w14:textId="08370AF3" w:rsidR="0067102E" w:rsidRDefault="0067102E">
      <w:pPr>
        <w:pStyle w:val="FootnoteText"/>
      </w:pPr>
      <w:r>
        <w:rPr>
          <w:rStyle w:val="FootnoteReference"/>
        </w:rPr>
        <w:footnoteRef/>
      </w:r>
      <w:r>
        <w:t xml:space="preserve"> </w:t>
      </w:r>
      <w:r w:rsidRPr="00B570E5">
        <w:rPr>
          <w:rFonts w:asciiTheme="majorHAnsi" w:hAnsiTheme="majorHAnsi" w:cstheme="majorHAnsi"/>
        </w:rPr>
        <w:t>Groupe des Nations Unies pour l’évaluation, Normes et règles d’évaluation (2016).</w:t>
      </w:r>
    </w:p>
  </w:footnote>
  <w:footnote w:id="6">
    <w:p w14:paraId="7D6EBC91" w14:textId="26848D14" w:rsidR="0067102E" w:rsidRPr="00D07926" w:rsidRDefault="0067102E" w:rsidP="00FB125C">
      <w:pPr>
        <w:pStyle w:val="FootnoteText"/>
        <w:rPr>
          <w:rFonts w:asciiTheme="majorHAnsi" w:hAnsiTheme="majorHAnsi" w:cstheme="majorHAnsi"/>
        </w:rPr>
      </w:pPr>
      <w:r w:rsidRPr="00D07926">
        <w:rPr>
          <w:rStyle w:val="FootnoteReference"/>
          <w:rFonts w:asciiTheme="majorHAnsi" w:hAnsiTheme="majorHAnsi" w:cstheme="majorHAnsi"/>
        </w:rPr>
        <w:footnoteRef/>
      </w:r>
      <w:r w:rsidRPr="00D07926">
        <w:rPr>
          <w:rFonts w:asciiTheme="majorHAnsi" w:hAnsiTheme="majorHAnsi" w:cstheme="majorHAnsi"/>
        </w:rPr>
        <w:t xml:space="preserve"> Une conception basée sur la théorie évalue la performance de</w:t>
      </w:r>
      <w:r>
        <w:rPr>
          <w:rFonts w:asciiTheme="majorHAnsi" w:hAnsiTheme="majorHAnsi" w:cstheme="majorHAnsi"/>
        </w:rPr>
        <w:t>s activités qui renforcent le système de protection de l’enfance</w:t>
      </w:r>
      <w:r w:rsidRPr="00D07926">
        <w:rPr>
          <w:rFonts w:asciiTheme="majorHAnsi" w:hAnsiTheme="majorHAnsi" w:cstheme="majorHAnsi"/>
        </w:rPr>
        <w:t xml:space="preserve"> en fonction des </w:t>
      </w:r>
      <w:r>
        <w:rPr>
          <w:rFonts w:asciiTheme="majorHAnsi" w:hAnsiTheme="majorHAnsi" w:cstheme="majorHAnsi"/>
        </w:rPr>
        <w:t>six éléments fondamentaux en fonction des</w:t>
      </w:r>
      <w:r w:rsidRPr="00D07926">
        <w:rPr>
          <w:rFonts w:asciiTheme="majorHAnsi" w:hAnsiTheme="majorHAnsi" w:cstheme="majorHAnsi"/>
        </w:rPr>
        <w:t xml:space="preserve"> hypothèses </w:t>
      </w:r>
      <w:r>
        <w:rPr>
          <w:rFonts w:asciiTheme="majorHAnsi" w:hAnsiTheme="majorHAnsi" w:cstheme="majorHAnsi"/>
        </w:rPr>
        <w:t xml:space="preserve">(qui ont produit le changement) qui </w:t>
      </w:r>
      <w:r w:rsidRPr="00D07926">
        <w:rPr>
          <w:rFonts w:asciiTheme="majorHAnsi" w:hAnsiTheme="majorHAnsi" w:cstheme="majorHAnsi"/>
        </w:rPr>
        <w:t>peuvent être contestées, validées ou élargies par l'évaluation.</w:t>
      </w:r>
    </w:p>
  </w:footnote>
  <w:footnote w:id="7">
    <w:p w14:paraId="1C44F6B2" w14:textId="7CDCA69E" w:rsidR="0067102E" w:rsidRPr="00D07926" w:rsidRDefault="0067102E" w:rsidP="00FB125C">
      <w:pPr>
        <w:pStyle w:val="FootnoteText"/>
        <w:rPr>
          <w:rFonts w:asciiTheme="majorHAnsi" w:hAnsiTheme="majorHAnsi" w:cstheme="majorHAnsi"/>
        </w:rPr>
      </w:pPr>
      <w:r w:rsidRPr="00D07926">
        <w:rPr>
          <w:rStyle w:val="FootnoteReference"/>
          <w:rFonts w:asciiTheme="majorHAnsi" w:hAnsiTheme="majorHAnsi" w:cstheme="majorHAnsi"/>
        </w:rPr>
        <w:footnoteRef/>
      </w:r>
      <w:r w:rsidRPr="00D07926">
        <w:rPr>
          <w:rFonts w:asciiTheme="majorHAnsi" w:hAnsiTheme="majorHAnsi" w:cstheme="majorHAnsi"/>
        </w:rPr>
        <w:t xml:space="preserve"> Une évaluation par grappes évalue un grand nombre d'interventions en</w:t>
      </w:r>
      <w:r w:rsidRPr="00D07926">
        <w:rPr>
          <w:rFonts w:asciiTheme="majorHAnsi" w:hAnsiTheme="majorHAnsi" w:cstheme="majorHAnsi"/>
        </w:rPr>
        <w:t xml:space="preserve"> «regroupant» des interventions similaires en «clusters»</w:t>
      </w:r>
      <w:r>
        <w:rPr>
          <w:rFonts w:asciiTheme="majorHAnsi" w:hAnsiTheme="majorHAnsi" w:cstheme="majorHAnsi"/>
        </w:rPr>
        <w:t xml:space="preserve">, qui représentent les six éléments de bases, </w:t>
      </w:r>
      <w:r w:rsidRPr="00D07926">
        <w:rPr>
          <w:rFonts w:asciiTheme="majorHAnsi" w:hAnsiTheme="majorHAnsi" w:cstheme="majorHAnsi"/>
        </w:rPr>
        <w:t>et en évaluant uniquement un échantillon représentatif de celles-ci en profondeur.</w:t>
      </w:r>
    </w:p>
  </w:footnote>
  <w:footnote w:id="8">
    <w:p w14:paraId="1CB8D36C" w14:textId="77777777" w:rsidR="0067102E" w:rsidRPr="00337B0B" w:rsidRDefault="0067102E">
      <w:pPr>
        <w:pStyle w:val="FootnoteText"/>
        <w:rPr>
          <w:rFonts w:asciiTheme="majorHAnsi" w:hAnsiTheme="majorHAnsi" w:cstheme="majorHAnsi"/>
        </w:rPr>
      </w:pPr>
      <w:r w:rsidRPr="00D07926">
        <w:rPr>
          <w:rStyle w:val="FootnoteReference"/>
          <w:rFonts w:asciiTheme="majorHAnsi" w:hAnsiTheme="majorHAnsi" w:cstheme="majorHAnsi"/>
        </w:rPr>
        <w:footnoteRef/>
      </w:r>
      <w:r w:rsidRPr="00D07926">
        <w:rPr>
          <w:rFonts w:asciiTheme="majorHAnsi" w:hAnsiTheme="majorHAnsi" w:cstheme="majorHAnsi"/>
        </w:rPr>
        <w:t xml:space="preserve"> UNICEF. Stratégie de l’UNICEF pour la protection de l’enfance. ONU, Conseil Economique et Sociale, E/ICEF/2008/5/Rev.1</w:t>
      </w:r>
    </w:p>
  </w:footnote>
  <w:footnote w:id="9">
    <w:p w14:paraId="2C1DB89D" w14:textId="7E2E17A1" w:rsidR="0067102E" w:rsidRPr="0053020D" w:rsidRDefault="0067102E">
      <w:pPr>
        <w:pStyle w:val="FootnoteText"/>
      </w:pPr>
      <w:r>
        <w:rPr>
          <w:rStyle w:val="FootnoteReference"/>
        </w:rPr>
        <w:footnoteRef/>
      </w:r>
      <w:r w:rsidRPr="0053020D">
        <w:t xml:space="preserve"> </w:t>
      </w:r>
      <w:r w:rsidRPr="00035A28">
        <w:rPr>
          <w:rFonts w:asciiTheme="majorHAnsi" w:hAnsiTheme="majorHAnsi" w:cstheme="majorHAnsi"/>
        </w:rPr>
        <w:t>En 2012, à l’issu de la conférence internationale sur les théories et pratiques des systèmes de protection de l’enfance tenue en Inde, il ressort cette définition plus affinée d’un système de protection de l’enfance qui prends un compte des éléments plus globaux.</w:t>
      </w:r>
    </w:p>
  </w:footnote>
  <w:footnote w:id="10">
    <w:p w14:paraId="79939805" w14:textId="77777777" w:rsidR="0067102E" w:rsidRPr="00953995" w:rsidRDefault="0067102E">
      <w:pPr>
        <w:pStyle w:val="FootnoteText"/>
        <w:rPr>
          <w:rFonts w:asciiTheme="majorHAnsi" w:hAnsiTheme="majorHAnsi" w:cstheme="majorHAnsi"/>
        </w:rPr>
      </w:pPr>
      <w:r w:rsidRPr="00953995">
        <w:rPr>
          <w:rStyle w:val="FootnoteReference"/>
          <w:rFonts w:asciiTheme="majorHAnsi" w:hAnsiTheme="majorHAnsi" w:cstheme="majorHAnsi"/>
        </w:rPr>
        <w:footnoteRef/>
      </w:r>
      <w:r w:rsidRPr="00035A28">
        <w:rPr>
          <w:rFonts w:asciiTheme="majorHAnsi" w:hAnsiTheme="majorHAnsi" w:cstheme="majorHAnsi"/>
          <w:lang w:val="en-GB"/>
        </w:rPr>
        <w:t xml:space="preserve"> Child Protection Systems Conference, Concept Note, New Delhi, November 2012. </w:t>
      </w:r>
      <w:r w:rsidRPr="00953995">
        <w:rPr>
          <w:rFonts w:asciiTheme="majorHAnsi" w:hAnsiTheme="majorHAnsi" w:cstheme="majorHAnsi"/>
        </w:rPr>
        <w:t xml:space="preserve">UNICEF, OHCHR, World Vision, </w:t>
      </w:r>
      <w:r w:rsidRPr="00953995">
        <w:rPr>
          <w:rFonts w:asciiTheme="majorHAnsi" w:hAnsiTheme="majorHAnsi" w:cstheme="majorHAnsi"/>
        </w:rPr>
        <w:t>SavetheChildren. (Page 4)</w:t>
      </w:r>
    </w:p>
  </w:footnote>
  <w:footnote w:id="11">
    <w:p w14:paraId="2E3BE417" w14:textId="77777777" w:rsidR="0067102E" w:rsidRPr="00F23E59" w:rsidRDefault="0067102E">
      <w:pPr>
        <w:pStyle w:val="FootnoteText"/>
        <w:rPr>
          <w:lang w:val="en-GB"/>
        </w:rPr>
      </w:pPr>
      <w:r>
        <w:rPr>
          <w:rStyle w:val="FootnoteReference"/>
        </w:rPr>
        <w:footnoteRef/>
      </w:r>
      <w:r w:rsidRPr="00F23E59">
        <w:t xml:space="preserve"> UNICEF. </w:t>
      </w:r>
      <w:r w:rsidRPr="003B5DA8">
        <w:t xml:space="preserve">Stratégie de l’UNICEF pour la protection de l’enfance. </w:t>
      </w:r>
      <w:r w:rsidRPr="00F23E59">
        <w:rPr>
          <w:lang w:val="en-GB"/>
        </w:rPr>
        <w:t xml:space="preserve">ONU, Conseil </w:t>
      </w:r>
      <w:r w:rsidRPr="00F23E59">
        <w:rPr>
          <w:lang w:val="en-GB"/>
        </w:rPr>
        <w:t>Economique et Sociale, E/ICEF/2008/5/Rev.1</w:t>
      </w:r>
    </w:p>
  </w:footnote>
  <w:footnote w:id="12">
    <w:p w14:paraId="4AAA0BF7" w14:textId="77777777" w:rsidR="0067102E" w:rsidRPr="00F23E59" w:rsidRDefault="0067102E" w:rsidP="000B1383">
      <w:pPr>
        <w:pStyle w:val="FootnoteText"/>
      </w:pPr>
      <w:r>
        <w:rPr>
          <w:rStyle w:val="FootnoteReference"/>
        </w:rPr>
        <w:footnoteRef/>
      </w:r>
      <w:r w:rsidRPr="004F584F">
        <w:rPr>
          <w:lang w:val="en-GB"/>
        </w:rPr>
        <w:t xml:space="preserve"> UNICEF</w:t>
      </w:r>
      <w:r w:rsidRPr="000B1383">
        <w:rPr>
          <w:lang w:val="en-GB"/>
        </w:rPr>
        <w:t>. “Strengthening Child Protection Systems: Evaluation of UNICEF</w:t>
      </w:r>
      <w:r>
        <w:rPr>
          <w:lang w:val="en-GB"/>
        </w:rPr>
        <w:t xml:space="preserve"> </w:t>
      </w:r>
      <w:r w:rsidRPr="000B1383">
        <w:rPr>
          <w:lang w:val="en-GB"/>
        </w:rPr>
        <w:t xml:space="preserve">Strategies and Programme Performance”.  </w:t>
      </w:r>
      <w:r w:rsidRPr="00F23E59">
        <w:t xml:space="preserve">New York, </w:t>
      </w:r>
      <w:r w:rsidRPr="000B1383">
        <w:t>Février</w:t>
      </w:r>
      <w:r w:rsidRPr="00F23E59">
        <w:t xml:space="preserve"> 2019.</w:t>
      </w:r>
    </w:p>
  </w:footnote>
  <w:footnote w:id="13">
    <w:p w14:paraId="7899D2C0" w14:textId="77777777" w:rsidR="0067102E" w:rsidRDefault="0067102E">
      <w:pPr>
        <w:pStyle w:val="FootnoteText"/>
      </w:pPr>
      <w:r>
        <w:rPr>
          <w:rStyle w:val="FootnoteReference"/>
        </w:rPr>
        <w:footnoteRef/>
      </w:r>
      <w:r>
        <w:t xml:space="preserve"> ONUFEMMES.</w:t>
      </w:r>
      <w:r w:rsidRPr="00A27776">
        <w:t xml:space="preserve"> </w:t>
      </w:r>
      <w:r w:rsidRPr="00A27776">
        <w:rPr>
          <w:i/>
        </w:rPr>
        <w:t>Gestion des Évaluations Sensibles. Manuel d’évaluation</w:t>
      </w:r>
      <w:r>
        <w:t xml:space="preserve">. </w:t>
      </w:r>
      <w:r w:rsidRPr="00A27776">
        <w:t>Bureau Indépendant d’Évaluation (BIE)</w:t>
      </w:r>
      <w:r>
        <w:t>. 2015</w:t>
      </w:r>
    </w:p>
  </w:footnote>
  <w:footnote w:id="14">
    <w:p w14:paraId="40370FA7" w14:textId="77777777" w:rsidR="0067102E" w:rsidRPr="00952243" w:rsidRDefault="0067102E" w:rsidP="00386394">
      <w:pPr>
        <w:pStyle w:val="FootnoteText"/>
        <w:rPr>
          <w:rFonts w:asciiTheme="majorHAnsi" w:hAnsiTheme="majorHAnsi" w:cstheme="majorHAnsi"/>
        </w:rPr>
      </w:pPr>
      <w:r w:rsidRPr="00952243">
        <w:rPr>
          <w:rStyle w:val="FootnoteReference"/>
          <w:rFonts w:asciiTheme="majorHAnsi" w:hAnsiTheme="majorHAnsi" w:cstheme="majorHAnsi"/>
        </w:rPr>
        <w:footnoteRef/>
      </w:r>
      <w:r w:rsidRPr="00952243">
        <w:rPr>
          <w:rFonts w:asciiTheme="majorHAnsi" w:hAnsiTheme="majorHAnsi" w:cstheme="majorHAnsi"/>
        </w:rPr>
        <w:t xml:space="preserve"> Comité d'aide au développement (CAD) de la mission de l'Organisation de Coopération et de Développement Économiques (OCDE).</w:t>
      </w:r>
    </w:p>
  </w:footnote>
  <w:footnote w:id="15">
    <w:p w14:paraId="59CC6FC2" w14:textId="77777777" w:rsidR="0067102E" w:rsidRDefault="0067102E" w:rsidP="00F64E42">
      <w:pPr>
        <w:pStyle w:val="FootnoteText"/>
        <w:rPr>
          <w:rFonts w:asciiTheme="majorHAnsi" w:hAnsiTheme="majorHAnsi" w:cstheme="majorHAnsi"/>
        </w:rPr>
      </w:pPr>
      <w:r>
        <w:rPr>
          <w:rStyle w:val="FootnoteReference"/>
          <w:rFonts w:cstheme="majorHAnsi"/>
        </w:rPr>
        <w:footnoteRef/>
      </w:r>
      <w:r>
        <w:rPr>
          <w:rFonts w:asciiTheme="majorHAnsi" w:hAnsiTheme="majorHAnsi" w:cstheme="majorHAnsi"/>
        </w:rPr>
        <w:t xml:space="preserve"> DH et EGS signifient Droits Humains et Egalité des Sexes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F6649"/>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6C275AC"/>
    <w:multiLevelType w:val="hybridMultilevel"/>
    <w:tmpl w:val="2C38E95A"/>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 w15:restartNumberingAfterBreak="0">
    <w:nsid w:val="07F85FBD"/>
    <w:multiLevelType w:val="hybridMultilevel"/>
    <w:tmpl w:val="4CF6075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15:restartNumberingAfterBreak="0">
    <w:nsid w:val="0AB02098"/>
    <w:multiLevelType w:val="hybridMultilevel"/>
    <w:tmpl w:val="6272430A"/>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4" w15:restartNumberingAfterBreak="0">
    <w:nsid w:val="0B530EBF"/>
    <w:multiLevelType w:val="hybridMultilevel"/>
    <w:tmpl w:val="8A623896"/>
    <w:lvl w:ilvl="0" w:tplc="C326FE68">
      <w:numFmt w:val="bullet"/>
      <w:lvlText w:val="•"/>
      <w:lvlJc w:val="left"/>
      <w:pPr>
        <w:ind w:left="1065" w:hanging="705"/>
      </w:pPr>
      <w:rPr>
        <w:rFonts w:ascii="Calibri Light" w:eastAsia="Times New Roman" w:hAnsi="Calibri Light" w:cs="Calibri Light"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FC104DC"/>
    <w:multiLevelType w:val="hybridMultilevel"/>
    <w:tmpl w:val="321E073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0BB07FF"/>
    <w:multiLevelType w:val="hybridMultilevel"/>
    <w:tmpl w:val="D4A0B3A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7" w15:restartNumberingAfterBreak="0">
    <w:nsid w:val="11052563"/>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1A81B86"/>
    <w:multiLevelType w:val="hybridMultilevel"/>
    <w:tmpl w:val="3B1860D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 w15:restartNumberingAfterBreak="0">
    <w:nsid w:val="12946A6F"/>
    <w:multiLevelType w:val="hybridMultilevel"/>
    <w:tmpl w:val="F0AA3A9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4135843"/>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621306C"/>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6545BE6"/>
    <w:multiLevelType w:val="multilevel"/>
    <w:tmpl w:val="B882C396"/>
    <w:lvl w:ilvl="0">
      <w:start w:val="1"/>
      <w:numFmt w:val="decimal"/>
      <w:lvlText w:val="%1."/>
      <w:lvlJc w:val="left"/>
      <w:pPr>
        <w:ind w:left="720" w:hanging="360"/>
      </w:pPr>
      <w:rPr>
        <w:rFonts w:hint="default"/>
      </w:rPr>
    </w:lvl>
    <w:lvl w:ilvl="1">
      <w:start w:val="1"/>
      <w:numFmt w:val="decimal"/>
      <w:isLgl/>
      <w:lvlText w:val="%1.%2"/>
      <w:lvlJc w:val="left"/>
      <w:pPr>
        <w:ind w:left="696" w:hanging="55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98B3018"/>
    <w:multiLevelType w:val="hybridMultilevel"/>
    <w:tmpl w:val="076C2856"/>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14" w15:restartNumberingAfterBreak="0">
    <w:nsid w:val="1CA527DE"/>
    <w:multiLevelType w:val="multilevel"/>
    <w:tmpl w:val="040C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15:restartNumberingAfterBreak="0">
    <w:nsid w:val="1D532D19"/>
    <w:multiLevelType w:val="hybridMultilevel"/>
    <w:tmpl w:val="C3CE4182"/>
    <w:lvl w:ilvl="0" w:tplc="2E0E44D8">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6" w15:restartNumberingAfterBreak="0">
    <w:nsid w:val="1E2A6B3E"/>
    <w:multiLevelType w:val="multilevel"/>
    <w:tmpl w:val="B882C396"/>
    <w:lvl w:ilvl="0">
      <w:start w:val="1"/>
      <w:numFmt w:val="decimal"/>
      <w:lvlText w:val="%1."/>
      <w:lvlJc w:val="left"/>
      <w:pPr>
        <w:ind w:left="720" w:hanging="360"/>
      </w:pPr>
      <w:rPr>
        <w:rFonts w:hint="default"/>
      </w:rPr>
    </w:lvl>
    <w:lvl w:ilvl="1">
      <w:start w:val="1"/>
      <w:numFmt w:val="decimal"/>
      <w:isLgl/>
      <w:lvlText w:val="%1.%2"/>
      <w:lvlJc w:val="left"/>
      <w:pPr>
        <w:ind w:left="696" w:hanging="55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40E5DF3"/>
    <w:multiLevelType w:val="hybridMultilevel"/>
    <w:tmpl w:val="06DC7A0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8" w15:restartNumberingAfterBreak="0">
    <w:nsid w:val="2FE10AD5"/>
    <w:multiLevelType w:val="hybridMultilevel"/>
    <w:tmpl w:val="98AEE1D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15:restartNumberingAfterBreak="0">
    <w:nsid w:val="39093E62"/>
    <w:multiLevelType w:val="hybridMultilevel"/>
    <w:tmpl w:val="168EB53E"/>
    <w:lvl w:ilvl="0" w:tplc="040C0011">
      <w:start w:val="1"/>
      <w:numFmt w:val="decimal"/>
      <w:lvlText w:val="%1)"/>
      <w:lvlJc w:val="left"/>
      <w:pPr>
        <w:ind w:left="720" w:hanging="360"/>
      </w:pPr>
    </w:lvl>
    <w:lvl w:ilvl="1" w:tplc="9692E290">
      <w:start w:val="8"/>
      <w:numFmt w:val="bullet"/>
      <w:lvlText w:val="•"/>
      <w:lvlJc w:val="left"/>
      <w:pPr>
        <w:ind w:left="1440" w:hanging="360"/>
      </w:pPr>
      <w:rPr>
        <w:rFonts w:ascii="Arial" w:eastAsiaTheme="minorEastAsia" w:hAnsi="Arial" w:cs="Arial"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41C61A47"/>
    <w:multiLevelType w:val="hybridMultilevel"/>
    <w:tmpl w:val="8CDC64AE"/>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21" w15:restartNumberingAfterBreak="0">
    <w:nsid w:val="436246BE"/>
    <w:multiLevelType w:val="hybridMultilevel"/>
    <w:tmpl w:val="889EBE80"/>
    <w:lvl w:ilvl="0" w:tplc="040C0013">
      <w:start w:val="1"/>
      <w:numFmt w:val="upperRoman"/>
      <w:lvlText w:val="%1."/>
      <w:lvlJc w:val="right"/>
      <w:pPr>
        <w:ind w:left="360" w:hanging="360"/>
      </w:pPr>
    </w:lvl>
    <w:lvl w:ilvl="1" w:tplc="D604F0EE">
      <w:numFmt w:val="bullet"/>
      <w:lvlText w:val="•"/>
      <w:lvlJc w:val="left"/>
      <w:pPr>
        <w:ind w:left="1425" w:hanging="705"/>
      </w:pPr>
      <w:rPr>
        <w:rFonts w:ascii="Gill Sans MT" w:eastAsiaTheme="minorEastAsia" w:hAnsi="Gill Sans MT" w:cstheme="minorBidi" w:hint="default"/>
      </w:r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2" w15:restartNumberingAfterBreak="0">
    <w:nsid w:val="47D86645"/>
    <w:multiLevelType w:val="hybridMultilevel"/>
    <w:tmpl w:val="54C0AEC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15:restartNumberingAfterBreak="0">
    <w:nsid w:val="495A369D"/>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FB35A1D"/>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41F6DF3"/>
    <w:multiLevelType w:val="hybridMultilevel"/>
    <w:tmpl w:val="EF8A439A"/>
    <w:lvl w:ilvl="0" w:tplc="25A81758">
      <w:start w:val="1"/>
      <w:numFmt w:val="decimal"/>
      <w:lvlText w:val="%1."/>
      <w:lvlJc w:val="left"/>
      <w:pPr>
        <w:ind w:left="1065" w:hanging="705"/>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546B6616"/>
    <w:multiLevelType w:val="hybridMultilevel"/>
    <w:tmpl w:val="5EAEC0D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75B7A86"/>
    <w:multiLevelType w:val="hybridMultilevel"/>
    <w:tmpl w:val="5168949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15:restartNumberingAfterBreak="0">
    <w:nsid w:val="5A0E037A"/>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C52470"/>
    <w:multiLevelType w:val="hybridMultilevel"/>
    <w:tmpl w:val="266A036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0" w15:restartNumberingAfterBreak="0">
    <w:nsid w:val="642D6A2D"/>
    <w:multiLevelType w:val="hybridMultilevel"/>
    <w:tmpl w:val="0E36B138"/>
    <w:lvl w:ilvl="0" w:tplc="7FB83578">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65F47F54"/>
    <w:multiLevelType w:val="hybridMultilevel"/>
    <w:tmpl w:val="11066FA8"/>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32" w15:restartNumberingAfterBreak="0">
    <w:nsid w:val="68123A42"/>
    <w:multiLevelType w:val="hybridMultilevel"/>
    <w:tmpl w:val="63FE6CC2"/>
    <w:lvl w:ilvl="0" w:tplc="7FB83578">
      <w:numFmt w:val="bullet"/>
      <w:lvlText w:val="-"/>
      <w:lvlJc w:val="left"/>
      <w:pPr>
        <w:ind w:left="720" w:hanging="360"/>
      </w:pPr>
      <w:rPr>
        <w:rFonts w:ascii="Calibri" w:eastAsiaTheme="minorHAnsi" w:hAnsi="Calibri" w:cstheme="minorBidi" w:hint="default"/>
      </w:rPr>
    </w:lvl>
    <w:lvl w:ilvl="1" w:tplc="9692E290">
      <w:start w:val="8"/>
      <w:numFmt w:val="bullet"/>
      <w:lvlText w:val="•"/>
      <w:lvlJc w:val="left"/>
      <w:pPr>
        <w:ind w:left="1440" w:hanging="360"/>
      </w:pPr>
      <w:rPr>
        <w:rFonts w:ascii="Arial" w:eastAsiaTheme="minorEastAsia" w:hAnsi="Arial" w:cs="Arial" w:hint="default"/>
      </w:rPr>
    </w:lvl>
    <w:lvl w:ilvl="2" w:tplc="E29C0416">
      <w:start w:val="1"/>
      <w:numFmt w:val="decimal"/>
      <w:lvlText w:val="%3."/>
      <w:lvlJc w:val="left"/>
      <w:pPr>
        <w:ind w:left="3180" w:hanging="1200"/>
      </w:pPr>
      <w:rPr>
        <w:rFonts w:hint="default"/>
      </w:r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69622AB5"/>
    <w:multiLevelType w:val="hybridMultilevel"/>
    <w:tmpl w:val="5E22C17E"/>
    <w:lvl w:ilvl="0" w:tplc="7FB83578">
      <w:numFmt w:val="bullet"/>
      <w:lvlText w:val="-"/>
      <w:lvlJc w:val="left"/>
      <w:pPr>
        <w:ind w:left="822" w:hanging="360"/>
      </w:pPr>
      <w:rPr>
        <w:rFonts w:ascii="Calibri" w:eastAsiaTheme="minorHAnsi" w:hAnsi="Calibri" w:cstheme="minorBidi" w:hint="default"/>
      </w:rPr>
    </w:lvl>
    <w:lvl w:ilvl="1" w:tplc="040C0003">
      <w:start w:val="1"/>
      <w:numFmt w:val="bullet"/>
      <w:lvlText w:val="o"/>
      <w:lvlJc w:val="left"/>
      <w:pPr>
        <w:ind w:left="1542" w:hanging="360"/>
      </w:pPr>
      <w:rPr>
        <w:rFonts w:ascii="Courier New" w:hAnsi="Courier New" w:cs="Courier New" w:hint="default"/>
      </w:rPr>
    </w:lvl>
    <w:lvl w:ilvl="2" w:tplc="040C0005" w:tentative="1">
      <w:start w:val="1"/>
      <w:numFmt w:val="bullet"/>
      <w:lvlText w:val=""/>
      <w:lvlJc w:val="left"/>
      <w:pPr>
        <w:ind w:left="2262" w:hanging="360"/>
      </w:pPr>
      <w:rPr>
        <w:rFonts w:ascii="Wingdings" w:hAnsi="Wingdings" w:hint="default"/>
      </w:rPr>
    </w:lvl>
    <w:lvl w:ilvl="3" w:tplc="040C0001" w:tentative="1">
      <w:start w:val="1"/>
      <w:numFmt w:val="bullet"/>
      <w:lvlText w:val=""/>
      <w:lvlJc w:val="left"/>
      <w:pPr>
        <w:ind w:left="2982" w:hanging="360"/>
      </w:pPr>
      <w:rPr>
        <w:rFonts w:ascii="Symbol" w:hAnsi="Symbol" w:hint="default"/>
      </w:rPr>
    </w:lvl>
    <w:lvl w:ilvl="4" w:tplc="040C0003" w:tentative="1">
      <w:start w:val="1"/>
      <w:numFmt w:val="bullet"/>
      <w:lvlText w:val="o"/>
      <w:lvlJc w:val="left"/>
      <w:pPr>
        <w:ind w:left="3702" w:hanging="360"/>
      </w:pPr>
      <w:rPr>
        <w:rFonts w:ascii="Courier New" w:hAnsi="Courier New" w:cs="Courier New" w:hint="default"/>
      </w:rPr>
    </w:lvl>
    <w:lvl w:ilvl="5" w:tplc="040C0005" w:tentative="1">
      <w:start w:val="1"/>
      <w:numFmt w:val="bullet"/>
      <w:lvlText w:val=""/>
      <w:lvlJc w:val="left"/>
      <w:pPr>
        <w:ind w:left="4422" w:hanging="360"/>
      </w:pPr>
      <w:rPr>
        <w:rFonts w:ascii="Wingdings" w:hAnsi="Wingdings" w:hint="default"/>
      </w:rPr>
    </w:lvl>
    <w:lvl w:ilvl="6" w:tplc="040C0001" w:tentative="1">
      <w:start w:val="1"/>
      <w:numFmt w:val="bullet"/>
      <w:lvlText w:val=""/>
      <w:lvlJc w:val="left"/>
      <w:pPr>
        <w:ind w:left="5142" w:hanging="360"/>
      </w:pPr>
      <w:rPr>
        <w:rFonts w:ascii="Symbol" w:hAnsi="Symbol" w:hint="default"/>
      </w:rPr>
    </w:lvl>
    <w:lvl w:ilvl="7" w:tplc="040C0003" w:tentative="1">
      <w:start w:val="1"/>
      <w:numFmt w:val="bullet"/>
      <w:lvlText w:val="o"/>
      <w:lvlJc w:val="left"/>
      <w:pPr>
        <w:ind w:left="5862" w:hanging="360"/>
      </w:pPr>
      <w:rPr>
        <w:rFonts w:ascii="Courier New" w:hAnsi="Courier New" w:cs="Courier New" w:hint="default"/>
      </w:rPr>
    </w:lvl>
    <w:lvl w:ilvl="8" w:tplc="040C0005" w:tentative="1">
      <w:start w:val="1"/>
      <w:numFmt w:val="bullet"/>
      <w:lvlText w:val=""/>
      <w:lvlJc w:val="left"/>
      <w:pPr>
        <w:ind w:left="6582" w:hanging="360"/>
      </w:pPr>
      <w:rPr>
        <w:rFonts w:ascii="Wingdings" w:hAnsi="Wingdings" w:hint="default"/>
      </w:rPr>
    </w:lvl>
  </w:abstractNum>
  <w:abstractNum w:abstractNumId="34" w15:restartNumberingAfterBreak="0">
    <w:nsid w:val="6D5D64B8"/>
    <w:multiLevelType w:val="hybridMultilevel"/>
    <w:tmpl w:val="40A436BC"/>
    <w:lvl w:ilvl="0" w:tplc="04090005">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35" w15:restartNumberingAfterBreak="0">
    <w:nsid w:val="6F612001"/>
    <w:multiLevelType w:val="multilevel"/>
    <w:tmpl w:val="177E9BD8"/>
    <w:lvl w:ilvl="0">
      <w:start w:val="1"/>
      <w:numFmt w:val="upperRoman"/>
      <w:lvlText w:val="%1."/>
      <w:lvlJc w:val="righ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6" w15:restartNumberingAfterBreak="0">
    <w:nsid w:val="74890214"/>
    <w:multiLevelType w:val="hybridMultilevel"/>
    <w:tmpl w:val="E34A2932"/>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37" w15:restartNumberingAfterBreak="0">
    <w:nsid w:val="761437AB"/>
    <w:multiLevelType w:val="hybridMultilevel"/>
    <w:tmpl w:val="FCCEF186"/>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38" w15:restartNumberingAfterBreak="0">
    <w:nsid w:val="7C5F1179"/>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4"/>
  </w:num>
  <w:num w:numId="2">
    <w:abstractNumId w:val="0"/>
  </w:num>
  <w:num w:numId="3">
    <w:abstractNumId w:val="11"/>
  </w:num>
  <w:num w:numId="4">
    <w:abstractNumId w:val="10"/>
  </w:num>
  <w:num w:numId="5">
    <w:abstractNumId w:val="32"/>
  </w:num>
  <w:num w:numId="6">
    <w:abstractNumId w:val="38"/>
  </w:num>
  <w:num w:numId="7">
    <w:abstractNumId w:val="23"/>
  </w:num>
  <w:num w:numId="8">
    <w:abstractNumId w:val="4"/>
  </w:num>
  <w:num w:numId="9">
    <w:abstractNumId w:val="33"/>
  </w:num>
  <w:num w:numId="10">
    <w:abstractNumId w:val="30"/>
  </w:num>
  <w:num w:numId="11">
    <w:abstractNumId w:val="9"/>
  </w:num>
  <w:num w:numId="12">
    <w:abstractNumId w:val="26"/>
  </w:num>
  <w:num w:numId="13">
    <w:abstractNumId w:val="25"/>
  </w:num>
  <w:num w:numId="14">
    <w:abstractNumId w:val="5"/>
  </w:num>
  <w:num w:numId="15">
    <w:abstractNumId w:val="8"/>
  </w:num>
  <w:num w:numId="16">
    <w:abstractNumId w:val="18"/>
  </w:num>
  <w:num w:numId="17">
    <w:abstractNumId w:val="1"/>
  </w:num>
  <w:num w:numId="18">
    <w:abstractNumId w:val="27"/>
  </w:num>
  <w:num w:numId="19">
    <w:abstractNumId w:val="6"/>
  </w:num>
  <w:num w:numId="20">
    <w:abstractNumId w:val="29"/>
  </w:num>
  <w:num w:numId="21">
    <w:abstractNumId w:val="22"/>
  </w:num>
  <w:num w:numId="22">
    <w:abstractNumId w:val="2"/>
  </w:num>
  <w:num w:numId="23">
    <w:abstractNumId w:val="19"/>
  </w:num>
  <w:num w:numId="24">
    <w:abstractNumId w:val="16"/>
  </w:num>
  <w:num w:numId="25">
    <w:abstractNumId w:val="21"/>
  </w:num>
  <w:num w:numId="26">
    <w:abstractNumId w:val="7"/>
  </w:num>
  <w:num w:numId="27">
    <w:abstractNumId w:val="24"/>
  </w:num>
  <w:num w:numId="28">
    <w:abstractNumId w:val="28"/>
  </w:num>
  <w:num w:numId="29">
    <w:abstractNumId w:val="12"/>
  </w:num>
  <w:num w:numId="30">
    <w:abstractNumId w:val="35"/>
  </w:num>
  <w:num w:numId="31">
    <w:abstractNumId w:val="17"/>
  </w:num>
  <w:num w:numId="32">
    <w:abstractNumId w:val="34"/>
  </w:num>
  <w:num w:numId="33">
    <w:abstractNumId w:val="15"/>
  </w:num>
  <w:num w:numId="34">
    <w:abstractNumId w:val="3"/>
  </w:num>
  <w:num w:numId="35">
    <w:abstractNumId w:val="37"/>
  </w:num>
  <w:num w:numId="36">
    <w:abstractNumId w:val="20"/>
  </w:num>
  <w:num w:numId="37">
    <w:abstractNumId w:val="37"/>
  </w:num>
  <w:num w:numId="38">
    <w:abstractNumId w:val="13"/>
  </w:num>
  <w:num w:numId="39">
    <w:abstractNumId w:val="36"/>
  </w:num>
  <w:num w:numId="40">
    <w:abstractNumId w:val="31"/>
  </w:num>
  <w:num w:numId="41">
    <w:abstractNumId w:val="14"/>
  </w:num>
  <w:num w:numId="42">
    <w:abstractNumId w:val="14"/>
  </w:num>
  <w:num w:numId="43">
    <w:abstractNumId w:val="14"/>
  </w:num>
  <w:num w:numId="44">
    <w:abstractNumId w:val="14"/>
  </w:num>
  <w:num w:numId="45">
    <w:abstractNumId w:val="14"/>
  </w:num>
  <w:num w:numId="46">
    <w:abstractNumId w:val="1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ED7"/>
    <w:rsid w:val="00006DE9"/>
    <w:rsid w:val="00007D5B"/>
    <w:rsid w:val="00024341"/>
    <w:rsid w:val="00024A73"/>
    <w:rsid w:val="000329FD"/>
    <w:rsid w:val="00035A28"/>
    <w:rsid w:val="00044F0E"/>
    <w:rsid w:val="00047B93"/>
    <w:rsid w:val="000818B1"/>
    <w:rsid w:val="0008625D"/>
    <w:rsid w:val="000B1383"/>
    <w:rsid w:val="000B4861"/>
    <w:rsid w:val="000B5851"/>
    <w:rsid w:val="000C1291"/>
    <w:rsid w:val="000C7D3C"/>
    <w:rsid w:val="000E1B0F"/>
    <w:rsid w:val="000E4391"/>
    <w:rsid w:val="000F23E7"/>
    <w:rsid w:val="000F3B8E"/>
    <w:rsid w:val="000F692F"/>
    <w:rsid w:val="0010005B"/>
    <w:rsid w:val="00123C89"/>
    <w:rsid w:val="00126E8D"/>
    <w:rsid w:val="00137715"/>
    <w:rsid w:val="00142A04"/>
    <w:rsid w:val="00143AB9"/>
    <w:rsid w:val="001507FC"/>
    <w:rsid w:val="00150C07"/>
    <w:rsid w:val="00157DA9"/>
    <w:rsid w:val="00163DB0"/>
    <w:rsid w:val="00177C6C"/>
    <w:rsid w:val="00196201"/>
    <w:rsid w:val="001A174F"/>
    <w:rsid w:val="001A4DD8"/>
    <w:rsid w:val="001B43BC"/>
    <w:rsid w:val="001C4CFA"/>
    <w:rsid w:val="001D1D8E"/>
    <w:rsid w:val="001E0EA1"/>
    <w:rsid w:val="00204CB3"/>
    <w:rsid w:val="0020609E"/>
    <w:rsid w:val="00230EE4"/>
    <w:rsid w:val="00274066"/>
    <w:rsid w:val="002774FC"/>
    <w:rsid w:val="00277675"/>
    <w:rsid w:val="002866FA"/>
    <w:rsid w:val="00290E79"/>
    <w:rsid w:val="002A6A74"/>
    <w:rsid w:val="002C0481"/>
    <w:rsid w:val="002C56A7"/>
    <w:rsid w:val="002E18CA"/>
    <w:rsid w:val="002E7D02"/>
    <w:rsid w:val="002F3341"/>
    <w:rsid w:val="003071DF"/>
    <w:rsid w:val="00320938"/>
    <w:rsid w:val="00334D7E"/>
    <w:rsid w:val="003352C6"/>
    <w:rsid w:val="00337B0B"/>
    <w:rsid w:val="003457B9"/>
    <w:rsid w:val="00386394"/>
    <w:rsid w:val="00392C21"/>
    <w:rsid w:val="003A2077"/>
    <w:rsid w:val="003B5DA8"/>
    <w:rsid w:val="003B6ED9"/>
    <w:rsid w:val="003B7952"/>
    <w:rsid w:val="003D2031"/>
    <w:rsid w:val="003F2624"/>
    <w:rsid w:val="003F2974"/>
    <w:rsid w:val="003F774D"/>
    <w:rsid w:val="00425201"/>
    <w:rsid w:val="00425FB2"/>
    <w:rsid w:val="00445890"/>
    <w:rsid w:val="00482EF4"/>
    <w:rsid w:val="004A068F"/>
    <w:rsid w:val="004A5CA4"/>
    <w:rsid w:val="004A7BB9"/>
    <w:rsid w:val="004C59A8"/>
    <w:rsid w:val="004C7C0D"/>
    <w:rsid w:val="004D0D0D"/>
    <w:rsid w:val="004E15A9"/>
    <w:rsid w:val="004F584F"/>
    <w:rsid w:val="005076F0"/>
    <w:rsid w:val="0053020D"/>
    <w:rsid w:val="005377BC"/>
    <w:rsid w:val="0054331A"/>
    <w:rsid w:val="005442D3"/>
    <w:rsid w:val="0055409B"/>
    <w:rsid w:val="00562AE1"/>
    <w:rsid w:val="005A0C0F"/>
    <w:rsid w:val="005F0086"/>
    <w:rsid w:val="005F2C62"/>
    <w:rsid w:val="005F4EA2"/>
    <w:rsid w:val="006047CD"/>
    <w:rsid w:val="00631FA0"/>
    <w:rsid w:val="0064152C"/>
    <w:rsid w:val="00647DBC"/>
    <w:rsid w:val="0067102E"/>
    <w:rsid w:val="006736A0"/>
    <w:rsid w:val="00674D95"/>
    <w:rsid w:val="006A0930"/>
    <w:rsid w:val="006B5BCB"/>
    <w:rsid w:val="00701F13"/>
    <w:rsid w:val="00702B13"/>
    <w:rsid w:val="0071229E"/>
    <w:rsid w:val="00716C2A"/>
    <w:rsid w:val="0076794A"/>
    <w:rsid w:val="007703A5"/>
    <w:rsid w:val="0078011F"/>
    <w:rsid w:val="0078220D"/>
    <w:rsid w:val="00797E91"/>
    <w:rsid w:val="007A4490"/>
    <w:rsid w:val="007B3088"/>
    <w:rsid w:val="007D3093"/>
    <w:rsid w:val="007E2DDD"/>
    <w:rsid w:val="007E600A"/>
    <w:rsid w:val="00812EB5"/>
    <w:rsid w:val="00816D43"/>
    <w:rsid w:val="00821771"/>
    <w:rsid w:val="00821ABF"/>
    <w:rsid w:val="00825772"/>
    <w:rsid w:val="00834B41"/>
    <w:rsid w:val="00855F68"/>
    <w:rsid w:val="00874BB9"/>
    <w:rsid w:val="00880AAA"/>
    <w:rsid w:val="008A3691"/>
    <w:rsid w:val="008A6BDB"/>
    <w:rsid w:val="008B2439"/>
    <w:rsid w:val="008B6084"/>
    <w:rsid w:val="008C270C"/>
    <w:rsid w:val="008C6BFD"/>
    <w:rsid w:val="008E1394"/>
    <w:rsid w:val="008E52DF"/>
    <w:rsid w:val="008E53AA"/>
    <w:rsid w:val="008E783E"/>
    <w:rsid w:val="008F21CC"/>
    <w:rsid w:val="00901D1F"/>
    <w:rsid w:val="00905AD8"/>
    <w:rsid w:val="00907766"/>
    <w:rsid w:val="009153D0"/>
    <w:rsid w:val="00922CAD"/>
    <w:rsid w:val="00925399"/>
    <w:rsid w:val="00933472"/>
    <w:rsid w:val="00944BBC"/>
    <w:rsid w:val="00952243"/>
    <w:rsid w:val="00953995"/>
    <w:rsid w:val="009670E6"/>
    <w:rsid w:val="009717EC"/>
    <w:rsid w:val="009847B3"/>
    <w:rsid w:val="0099334A"/>
    <w:rsid w:val="009958AA"/>
    <w:rsid w:val="00996A7A"/>
    <w:rsid w:val="009976D0"/>
    <w:rsid w:val="009B195F"/>
    <w:rsid w:val="009D3747"/>
    <w:rsid w:val="009D5786"/>
    <w:rsid w:val="009D6544"/>
    <w:rsid w:val="009E18E3"/>
    <w:rsid w:val="009E672D"/>
    <w:rsid w:val="00A0597D"/>
    <w:rsid w:val="00A05E86"/>
    <w:rsid w:val="00A1251E"/>
    <w:rsid w:val="00A13307"/>
    <w:rsid w:val="00A26AF5"/>
    <w:rsid w:val="00A27776"/>
    <w:rsid w:val="00A30FEA"/>
    <w:rsid w:val="00A31403"/>
    <w:rsid w:val="00A4638C"/>
    <w:rsid w:val="00A5117F"/>
    <w:rsid w:val="00A6096F"/>
    <w:rsid w:val="00A63E7E"/>
    <w:rsid w:val="00A706FA"/>
    <w:rsid w:val="00A95659"/>
    <w:rsid w:val="00AA4B08"/>
    <w:rsid w:val="00AB3C29"/>
    <w:rsid w:val="00AC260F"/>
    <w:rsid w:val="00AD66DB"/>
    <w:rsid w:val="00AE51A4"/>
    <w:rsid w:val="00B00DA3"/>
    <w:rsid w:val="00B21AE1"/>
    <w:rsid w:val="00B32DD0"/>
    <w:rsid w:val="00B3324C"/>
    <w:rsid w:val="00B37EE0"/>
    <w:rsid w:val="00B41272"/>
    <w:rsid w:val="00B4647F"/>
    <w:rsid w:val="00B570E5"/>
    <w:rsid w:val="00B62434"/>
    <w:rsid w:val="00B86DFD"/>
    <w:rsid w:val="00BB6CE2"/>
    <w:rsid w:val="00BB7BD6"/>
    <w:rsid w:val="00BC3122"/>
    <w:rsid w:val="00BD7998"/>
    <w:rsid w:val="00BE5E55"/>
    <w:rsid w:val="00C13FF5"/>
    <w:rsid w:val="00C21800"/>
    <w:rsid w:val="00C36CF1"/>
    <w:rsid w:val="00C40BFB"/>
    <w:rsid w:val="00C74ED7"/>
    <w:rsid w:val="00C82D72"/>
    <w:rsid w:val="00C90731"/>
    <w:rsid w:val="00C940E3"/>
    <w:rsid w:val="00CA275A"/>
    <w:rsid w:val="00CA34EB"/>
    <w:rsid w:val="00CC5E42"/>
    <w:rsid w:val="00CE5A0D"/>
    <w:rsid w:val="00CE71B4"/>
    <w:rsid w:val="00D00043"/>
    <w:rsid w:val="00D07926"/>
    <w:rsid w:val="00D35632"/>
    <w:rsid w:val="00D40762"/>
    <w:rsid w:val="00D44F87"/>
    <w:rsid w:val="00D56787"/>
    <w:rsid w:val="00D61EEC"/>
    <w:rsid w:val="00D85460"/>
    <w:rsid w:val="00D90827"/>
    <w:rsid w:val="00D94EE7"/>
    <w:rsid w:val="00DB4AA7"/>
    <w:rsid w:val="00DB5F08"/>
    <w:rsid w:val="00DC0831"/>
    <w:rsid w:val="00DC647A"/>
    <w:rsid w:val="00DE553A"/>
    <w:rsid w:val="00DF69CD"/>
    <w:rsid w:val="00E07C31"/>
    <w:rsid w:val="00E12B68"/>
    <w:rsid w:val="00E237E0"/>
    <w:rsid w:val="00E24308"/>
    <w:rsid w:val="00E300CC"/>
    <w:rsid w:val="00E40CD0"/>
    <w:rsid w:val="00E42B67"/>
    <w:rsid w:val="00E500FB"/>
    <w:rsid w:val="00E5142F"/>
    <w:rsid w:val="00E77423"/>
    <w:rsid w:val="00E82616"/>
    <w:rsid w:val="00E915CD"/>
    <w:rsid w:val="00EC41BE"/>
    <w:rsid w:val="00EF6F7D"/>
    <w:rsid w:val="00F17903"/>
    <w:rsid w:val="00F23E59"/>
    <w:rsid w:val="00F53F36"/>
    <w:rsid w:val="00F54301"/>
    <w:rsid w:val="00F64E42"/>
    <w:rsid w:val="00F67B09"/>
    <w:rsid w:val="00F82A9F"/>
    <w:rsid w:val="00FB125C"/>
    <w:rsid w:val="00FB6DD4"/>
    <w:rsid w:val="00FC1313"/>
    <w:rsid w:val="00FD24C1"/>
    <w:rsid w:val="00FE11B5"/>
    <w:rsid w:val="00FE52DA"/>
    <w:rsid w:val="00FF4D1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980B1"/>
  <w15:chartTrackingRefBased/>
  <w15:docId w15:val="{F501613B-FA30-4026-8831-FCA3AE755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6CF1"/>
    <w:pPr>
      <w:keepNext/>
      <w:keepLines/>
      <w:numPr>
        <w:numId w:val="1"/>
      </w:numPr>
      <w:spacing w:before="480" w:after="0" w:line="276" w:lineRule="auto"/>
      <w:outlineLvl w:val="0"/>
    </w:pPr>
    <w:rPr>
      <w:rFonts w:ascii="Cambria" w:eastAsia="Times New Roman" w:hAnsi="Cambria" w:cs="Times New Roman"/>
      <w:b/>
      <w:bCs/>
      <w:color w:val="365F91"/>
      <w:sz w:val="28"/>
      <w:szCs w:val="28"/>
      <w:lang w:val="en-PH"/>
    </w:rPr>
  </w:style>
  <w:style w:type="paragraph" w:styleId="Heading2">
    <w:name w:val="heading 2"/>
    <w:basedOn w:val="Normal"/>
    <w:next w:val="Normal"/>
    <w:link w:val="Heading2Char"/>
    <w:uiPriority w:val="9"/>
    <w:unhideWhenUsed/>
    <w:qFormat/>
    <w:rsid w:val="00C36CF1"/>
    <w:pPr>
      <w:keepNext/>
      <w:keepLines/>
      <w:numPr>
        <w:ilvl w:val="1"/>
        <w:numId w:val="1"/>
      </w:numPr>
      <w:spacing w:before="200" w:after="0" w:line="240" w:lineRule="auto"/>
      <w:outlineLvl w:val="1"/>
    </w:pPr>
    <w:rPr>
      <w:rFonts w:asciiTheme="majorHAnsi" w:eastAsiaTheme="majorEastAsia" w:hAnsiTheme="majorHAnsi" w:cstheme="majorBidi"/>
      <w:b/>
      <w:bCs/>
      <w:color w:val="5B9BD5" w:themeColor="accent1"/>
      <w:sz w:val="26"/>
      <w:szCs w:val="26"/>
      <w:lang w:val="en-US"/>
    </w:rPr>
  </w:style>
  <w:style w:type="paragraph" w:styleId="Heading3">
    <w:name w:val="heading 3"/>
    <w:basedOn w:val="Normal"/>
    <w:next w:val="Normal"/>
    <w:link w:val="Heading3Char"/>
    <w:uiPriority w:val="9"/>
    <w:unhideWhenUsed/>
    <w:qFormat/>
    <w:rsid w:val="00C36CF1"/>
    <w:pPr>
      <w:keepNext/>
      <w:keepLines/>
      <w:numPr>
        <w:ilvl w:val="2"/>
        <w:numId w:val="1"/>
      </w:numPr>
      <w:spacing w:before="200" w:after="0" w:line="240" w:lineRule="auto"/>
      <w:outlineLvl w:val="2"/>
    </w:pPr>
    <w:rPr>
      <w:rFonts w:asciiTheme="majorHAnsi" w:eastAsiaTheme="majorEastAsia" w:hAnsiTheme="majorHAnsi" w:cstheme="majorBidi"/>
      <w:b/>
      <w:bCs/>
      <w:color w:val="5B9BD5" w:themeColor="accent1"/>
      <w:sz w:val="24"/>
      <w:szCs w:val="24"/>
      <w:lang w:val="en-US"/>
    </w:rPr>
  </w:style>
  <w:style w:type="paragraph" w:styleId="Heading4">
    <w:name w:val="heading 4"/>
    <w:basedOn w:val="Normal"/>
    <w:next w:val="Normal"/>
    <w:link w:val="Heading4Char"/>
    <w:uiPriority w:val="9"/>
    <w:unhideWhenUsed/>
    <w:qFormat/>
    <w:rsid w:val="00C36CF1"/>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C36CF1"/>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C36CF1"/>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C36CF1"/>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C36CF1"/>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36CF1"/>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74ED7"/>
    <w:pPr>
      <w:spacing w:after="0" w:line="240" w:lineRule="auto"/>
    </w:pPr>
    <w:rPr>
      <w:rFonts w:eastAsiaTheme="minorEastAsia"/>
      <w:lang w:eastAsia="fr-FR"/>
    </w:rPr>
  </w:style>
  <w:style w:type="character" w:customStyle="1" w:styleId="NoSpacingChar">
    <w:name w:val="No Spacing Char"/>
    <w:basedOn w:val="DefaultParagraphFont"/>
    <w:link w:val="NoSpacing"/>
    <w:uiPriority w:val="1"/>
    <w:rsid w:val="00C74ED7"/>
    <w:rPr>
      <w:rFonts w:eastAsiaTheme="minorEastAsia"/>
      <w:lang w:eastAsia="fr-FR"/>
    </w:rPr>
  </w:style>
  <w:style w:type="character" w:styleId="PlaceholderText">
    <w:name w:val="Placeholder Text"/>
    <w:basedOn w:val="DefaultParagraphFont"/>
    <w:uiPriority w:val="99"/>
    <w:semiHidden/>
    <w:rsid w:val="00BC3122"/>
    <w:rPr>
      <w:color w:val="808080"/>
    </w:rPr>
  </w:style>
  <w:style w:type="character" w:customStyle="1" w:styleId="Heading1Char">
    <w:name w:val="Heading 1 Char"/>
    <w:basedOn w:val="DefaultParagraphFont"/>
    <w:link w:val="Heading1"/>
    <w:uiPriority w:val="9"/>
    <w:rsid w:val="00C36CF1"/>
    <w:rPr>
      <w:rFonts w:ascii="Cambria" w:eastAsia="Times New Roman" w:hAnsi="Cambria" w:cs="Times New Roman"/>
      <w:b/>
      <w:bCs/>
      <w:color w:val="365F91"/>
      <w:sz w:val="28"/>
      <w:szCs w:val="28"/>
      <w:lang w:val="en-PH"/>
    </w:rPr>
  </w:style>
  <w:style w:type="character" w:customStyle="1" w:styleId="Heading2Char">
    <w:name w:val="Heading 2 Char"/>
    <w:basedOn w:val="DefaultParagraphFont"/>
    <w:link w:val="Heading2"/>
    <w:uiPriority w:val="9"/>
    <w:rsid w:val="00C36CF1"/>
    <w:rPr>
      <w:rFonts w:asciiTheme="majorHAnsi" w:eastAsiaTheme="majorEastAsia" w:hAnsiTheme="majorHAnsi" w:cstheme="majorBidi"/>
      <w:b/>
      <w:bCs/>
      <w:color w:val="5B9BD5" w:themeColor="accent1"/>
      <w:sz w:val="26"/>
      <w:szCs w:val="26"/>
      <w:lang w:val="en-US"/>
    </w:rPr>
  </w:style>
  <w:style w:type="character" w:customStyle="1" w:styleId="Heading3Char">
    <w:name w:val="Heading 3 Char"/>
    <w:basedOn w:val="DefaultParagraphFont"/>
    <w:link w:val="Heading3"/>
    <w:uiPriority w:val="9"/>
    <w:rsid w:val="00C36CF1"/>
    <w:rPr>
      <w:rFonts w:asciiTheme="majorHAnsi" w:eastAsiaTheme="majorEastAsia" w:hAnsiTheme="majorHAnsi" w:cstheme="majorBidi"/>
      <w:b/>
      <w:bCs/>
      <w:color w:val="5B9BD5" w:themeColor="accent1"/>
      <w:sz w:val="24"/>
      <w:szCs w:val="24"/>
      <w:lang w:val="en-US"/>
    </w:rPr>
  </w:style>
  <w:style w:type="character" w:customStyle="1" w:styleId="Heading4Char">
    <w:name w:val="Heading 4 Char"/>
    <w:basedOn w:val="DefaultParagraphFont"/>
    <w:link w:val="Heading4"/>
    <w:uiPriority w:val="9"/>
    <w:rsid w:val="00C36CF1"/>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C36CF1"/>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C36CF1"/>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C36CF1"/>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C36CF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36CF1"/>
    <w:rPr>
      <w:rFonts w:asciiTheme="majorHAnsi" w:eastAsiaTheme="majorEastAsia" w:hAnsiTheme="majorHAnsi" w:cstheme="majorBidi"/>
      <w:i/>
      <w:iCs/>
      <w:color w:val="272727" w:themeColor="text1" w:themeTint="D8"/>
      <w:sz w:val="21"/>
      <w:szCs w:val="21"/>
    </w:rPr>
  </w:style>
  <w:style w:type="paragraph" w:styleId="ListParagraph">
    <w:name w:val="List Paragraph"/>
    <w:aliases w:val="Bullet Points,Liststycke SKL,List  Title,List Paragraph (numbered (a)),Lapis Bulleted List,Dot pt,F5 List Paragraph,List Paragraph1,No Spacing1,List Paragraph Char Char Char,Indicator Text,Numbered Para 1,Bullet 1,List Paragraph12"/>
    <w:basedOn w:val="Normal"/>
    <w:link w:val="ListParagraphChar"/>
    <w:uiPriority w:val="34"/>
    <w:qFormat/>
    <w:rsid w:val="00C36CF1"/>
    <w:pPr>
      <w:spacing w:after="200" w:line="276" w:lineRule="auto"/>
      <w:ind w:left="720"/>
    </w:pPr>
    <w:rPr>
      <w:rFonts w:eastAsiaTheme="minorEastAsia" w:cs="Times New Roman"/>
      <w:lang w:val="en-US"/>
    </w:rPr>
  </w:style>
  <w:style w:type="character" w:customStyle="1" w:styleId="ListParagraphChar">
    <w:name w:val="List Paragraph Char"/>
    <w:aliases w:val="Bullet Points Char,Liststycke SKL Char,List  Title Char,List Paragraph (numbered (a)) Char,Lapis Bulleted List Char,Dot pt Char,F5 List Paragraph Char,List Paragraph1 Char,No Spacing1 Char,List Paragraph Char Char Char Char"/>
    <w:link w:val="ListParagraph"/>
    <w:uiPriority w:val="34"/>
    <w:locked/>
    <w:rsid w:val="00C36CF1"/>
    <w:rPr>
      <w:rFonts w:eastAsiaTheme="minorEastAsia" w:cs="Times New Roman"/>
      <w:lang w:val="en-US"/>
    </w:rPr>
  </w:style>
  <w:style w:type="paragraph" w:customStyle="1" w:styleId="Notedebasdepage1">
    <w:name w:val="Note de bas de page1"/>
    <w:basedOn w:val="Normal"/>
    <w:next w:val="FootnoteText"/>
    <w:link w:val="NotedebasdepageCar"/>
    <w:uiPriority w:val="99"/>
    <w:unhideWhenUsed/>
    <w:rsid w:val="00FB125C"/>
    <w:pPr>
      <w:spacing w:after="0" w:line="240" w:lineRule="auto"/>
    </w:pPr>
    <w:rPr>
      <w:rFonts w:eastAsia="Times New Roman" w:cs="Times New Roman"/>
      <w:sz w:val="20"/>
      <w:szCs w:val="20"/>
      <w:lang w:val="en-US"/>
    </w:rPr>
  </w:style>
  <w:style w:type="character" w:customStyle="1" w:styleId="NotedebasdepageCar">
    <w:name w:val="Note de bas de page Car"/>
    <w:basedOn w:val="DefaultParagraphFont"/>
    <w:link w:val="Notedebasdepage1"/>
    <w:uiPriority w:val="99"/>
    <w:rsid w:val="00FB125C"/>
    <w:rPr>
      <w:rFonts w:eastAsia="Times New Roman" w:cs="Times New Roman"/>
      <w:sz w:val="20"/>
      <w:szCs w:val="20"/>
      <w:lang w:val="en-US"/>
    </w:rPr>
  </w:style>
  <w:style w:type="character" w:styleId="FootnoteReference">
    <w:name w:val="footnote reference"/>
    <w:aliases w:val="ftref,Texto de nota al pie,Carattere Char1,Carattere Char Char Carattere Carattere Char Char,16 Point,Superscript 6 Point,fr"/>
    <w:basedOn w:val="DefaultParagraphFont"/>
    <w:uiPriority w:val="99"/>
    <w:unhideWhenUsed/>
    <w:rsid w:val="00FB125C"/>
    <w:rPr>
      <w:vertAlign w:val="superscript"/>
    </w:rPr>
  </w:style>
  <w:style w:type="paragraph" w:styleId="FootnoteText">
    <w:name w:val="footnote text"/>
    <w:basedOn w:val="Normal"/>
    <w:link w:val="FootnoteTextChar"/>
    <w:uiPriority w:val="99"/>
    <w:semiHidden/>
    <w:unhideWhenUsed/>
    <w:rsid w:val="00FB125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125C"/>
    <w:rPr>
      <w:sz w:val="20"/>
      <w:szCs w:val="20"/>
    </w:rPr>
  </w:style>
  <w:style w:type="paragraph" w:styleId="Header">
    <w:name w:val="header"/>
    <w:basedOn w:val="Normal"/>
    <w:link w:val="HeaderChar"/>
    <w:uiPriority w:val="99"/>
    <w:unhideWhenUsed/>
    <w:rsid w:val="002774FC"/>
    <w:pPr>
      <w:tabs>
        <w:tab w:val="center" w:pos="4536"/>
        <w:tab w:val="right" w:pos="9072"/>
      </w:tabs>
      <w:spacing w:after="0" w:line="240" w:lineRule="auto"/>
    </w:pPr>
  </w:style>
  <w:style w:type="character" w:customStyle="1" w:styleId="HeaderChar">
    <w:name w:val="Header Char"/>
    <w:basedOn w:val="DefaultParagraphFont"/>
    <w:link w:val="Header"/>
    <w:uiPriority w:val="99"/>
    <w:rsid w:val="002774FC"/>
  </w:style>
  <w:style w:type="paragraph" w:styleId="Footer">
    <w:name w:val="footer"/>
    <w:basedOn w:val="Normal"/>
    <w:link w:val="FooterChar"/>
    <w:uiPriority w:val="99"/>
    <w:unhideWhenUsed/>
    <w:rsid w:val="002774FC"/>
    <w:pPr>
      <w:tabs>
        <w:tab w:val="center" w:pos="4536"/>
        <w:tab w:val="right" w:pos="9072"/>
      </w:tabs>
      <w:spacing w:after="0" w:line="240" w:lineRule="auto"/>
    </w:pPr>
  </w:style>
  <w:style w:type="character" w:customStyle="1" w:styleId="FooterChar">
    <w:name w:val="Footer Char"/>
    <w:basedOn w:val="DefaultParagraphFont"/>
    <w:link w:val="Footer"/>
    <w:uiPriority w:val="99"/>
    <w:rsid w:val="002774FC"/>
  </w:style>
  <w:style w:type="paragraph" w:styleId="TOCHeading">
    <w:name w:val="TOC Heading"/>
    <w:basedOn w:val="Heading1"/>
    <w:next w:val="Normal"/>
    <w:uiPriority w:val="39"/>
    <w:unhideWhenUsed/>
    <w:qFormat/>
    <w:rsid w:val="004D0D0D"/>
    <w:pPr>
      <w:numPr>
        <w:numId w:val="0"/>
      </w:numPr>
      <w:spacing w:before="240" w:line="259" w:lineRule="auto"/>
      <w:outlineLvl w:val="9"/>
    </w:pPr>
    <w:rPr>
      <w:rFonts w:asciiTheme="majorHAnsi" w:eastAsiaTheme="majorEastAsia" w:hAnsiTheme="majorHAnsi" w:cstheme="majorBidi"/>
      <w:b w:val="0"/>
      <w:bCs w:val="0"/>
      <w:color w:val="2E74B5" w:themeColor="accent1" w:themeShade="BF"/>
      <w:sz w:val="32"/>
      <w:szCs w:val="32"/>
      <w:lang w:val="fr-FR" w:eastAsia="fr-FR"/>
    </w:rPr>
  </w:style>
  <w:style w:type="paragraph" w:styleId="TOC3">
    <w:name w:val="toc 3"/>
    <w:basedOn w:val="Normal"/>
    <w:next w:val="Normal"/>
    <w:autoRedefine/>
    <w:uiPriority w:val="39"/>
    <w:unhideWhenUsed/>
    <w:rsid w:val="004D0D0D"/>
    <w:pPr>
      <w:spacing w:after="100"/>
      <w:ind w:left="440"/>
    </w:pPr>
  </w:style>
  <w:style w:type="paragraph" w:styleId="TOC1">
    <w:name w:val="toc 1"/>
    <w:basedOn w:val="Normal"/>
    <w:next w:val="Normal"/>
    <w:autoRedefine/>
    <w:uiPriority w:val="39"/>
    <w:unhideWhenUsed/>
    <w:rsid w:val="004D0D0D"/>
    <w:pPr>
      <w:spacing w:after="100"/>
    </w:pPr>
  </w:style>
  <w:style w:type="paragraph" w:styleId="TOC2">
    <w:name w:val="toc 2"/>
    <w:basedOn w:val="Normal"/>
    <w:next w:val="Normal"/>
    <w:autoRedefine/>
    <w:uiPriority w:val="39"/>
    <w:unhideWhenUsed/>
    <w:rsid w:val="004D0D0D"/>
    <w:pPr>
      <w:spacing w:after="100"/>
      <w:ind w:left="220"/>
    </w:pPr>
  </w:style>
  <w:style w:type="character" w:styleId="Hyperlink">
    <w:name w:val="Hyperlink"/>
    <w:basedOn w:val="DefaultParagraphFont"/>
    <w:uiPriority w:val="99"/>
    <w:unhideWhenUsed/>
    <w:rsid w:val="004D0D0D"/>
    <w:rPr>
      <w:color w:val="0563C1" w:themeColor="hyperlink"/>
      <w:u w:val="single"/>
    </w:rPr>
  </w:style>
  <w:style w:type="paragraph" w:styleId="BalloonText">
    <w:name w:val="Balloon Text"/>
    <w:basedOn w:val="Normal"/>
    <w:link w:val="BalloonTextChar"/>
    <w:uiPriority w:val="99"/>
    <w:semiHidden/>
    <w:unhideWhenUsed/>
    <w:rsid w:val="000C7D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7D3C"/>
    <w:rPr>
      <w:rFonts w:ascii="Segoe UI" w:hAnsi="Segoe UI" w:cs="Segoe UI"/>
      <w:sz w:val="18"/>
      <w:szCs w:val="18"/>
    </w:rPr>
  </w:style>
  <w:style w:type="table" w:styleId="TableGrid">
    <w:name w:val="Table Grid"/>
    <w:basedOn w:val="TableNormal"/>
    <w:uiPriority w:val="39"/>
    <w:rsid w:val="00922C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96A7A"/>
    <w:pPr>
      <w:autoSpaceDE w:val="0"/>
      <w:autoSpaceDN w:val="0"/>
      <w:adjustRightInd w:val="0"/>
      <w:spacing w:after="0" w:line="240" w:lineRule="auto"/>
    </w:pPr>
    <w:rPr>
      <w:rFonts w:ascii="Garamond" w:hAnsi="Garamond" w:cs="Garamond"/>
      <w:color w:val="000000"/>
      <w:sz w:val="24"/>
      <w:szCs w:val="24"/>
    </w:rPr>
  </w:style>
  <w:style w:type="table" w:customStyle="1" w:styleId="Grilledutableau1">
    <w:name w:val="Grille du tableau1"/>
    <w:basedOn w:val="TableNormal"/>
    <w:next w:val="TableGrid"/>
    <w:uiPriority w:val="39"/>
    <w:rsid w:val="00B412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0597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B2439"/>
    <w:pPr>
      <w:spacing w:after="0"/>
    </w:pPr>
  </w:style>
  <w:style w:type="table" w:customStyle="1" w:styleId="TableauGrille4-Accentuation51">
    <w:name w:val="Tableau Grille 4 - Accentuation 51"/>
    <w:basedOn w:val="TableNormal"/>
    <w:uiPriority w:val="49"/>
    <w:rsid w:val="00F23E59"/>
    <w:pPr>
      <w:spacing w:after="0" w:line="240" w:lineRule="auto"/>
    </w:pPr>
    <w:rPr>
      <w:rFonts w:ascii="Calibri" w:eastAsia="Calibri" w:hAnsi="Calibri"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PlainTable1">
    <w:name w:val="Plain Table 1"/>
    <w:basedOn w:val="TableNormal"/>
    <w:uiPriority w:val="41"/>
    <w:rsid w:val="003352C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D61EEC"/>
    <w:rPr>
      <w:sz w:val="16"/>
      <w:szCs w:val="16"/>
    </w:rPr>
  </w:style>
  <w:style w:type="paragraph" w:styleId="CommentText">
    <w:name w:val="annotation text"/>
    <w:basedOn w:val="Normal"/>
    <w:link w:val="CommentTextChar"/>
    <w:uiPriority w:val="99"/>
    <w:semiHidden/>
    <w:unhideWhenUsed/>
    <w:rsid w:val="00D61EEC"/>
    <w:pPr>
      <w:spacing w:line="240" w:lineRule="auto"/>
    </w:pPr>
    <w:rPr>
      <w:sz w:val="20"/>
      <w:szCs w:val="20"/>
    </w:rPr>
  </w:style>
  <w:style w:type="character" w:customStyle="1" w:styleId="CommentTextChar">
    <w:name w:val="Comment Text Char"/>
    <w:basedOn w:val="DefaultParagraphFont"/>
    <w:link w:val="CommentText"/>
    <w:uiPriority w:val="99"/>
    <w:semiHidden/>
    <w:rsid w:val="00D61EEC"/>
    <w:rPr>
      <w:sz w:val="20"/>
      <w:szCs w:val="20"/>
    </w:rPr>
  </w:style>
  <w:style w:type="paragraph" w:styleId="CommentSubject">
    <w:name w:val="annotation subject"/>
    <w:basedOn w:val="CommentText"/>
    <w:next w:val="CommentText"/>
    <w:link w:val="CommentSubjectChar"/>
    <w:uiPriority w:val="99"/>
    <w:semiHidden/>
    <w:unhideWhenUsed/>
    <w:rsid w:val="00D61EEC"/>
    <w:rPr>
      <w:b/>
      <w:bCs/>
    </w:rPr>
  </w:style>
  <w:style w:type="character" w:customStyle="1" w:styleId="CommentSubjectChar">
    <w:name w:val="Comment Subject Char"/>
    <w:basedOn w:val="CommentTextChar"/>
    <w:link w:val="CommentSubject"/>
    <w:uiPriority w:val="99"/>
    <w:semiHidden/>
    <w:rsid w:val="00D61EE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20535">
      <w:bodyDiv w:val="1"/>
      <w:marLeft w:val="0"/>
      <w:marRight w:val="0"/>
      <w:marTop w:val="0"/>
      <w:marBottom w:val="0"/>
      <w:divBdr>
        <w:top w:val="none" w:sz="0" w:space="0" w:color="auto"/>
        <w:left w:val="none" w:sz="0" w:space="0" w:color="auto"/>
        <w:bottom w:val="none" w:sz="0" w:space="0" w:color="auto"/>
        <w:right w:val="none" w:sz="0" w:space="0" w:color="auto"/>
      </w:divBdr>
    </w:div>
    <w:div w:id="360597305">
      <w:bodyDiv w:val="1"/>
      <w:marLeft w:val="0"/>
      <w:marRight w:val="0"/>
      <w:marTop w:val="0"/>
      <w:marBottom w:val="0"/>
      <w:divBdr>
        <w:top w:val="none" w:sz="0" w:space="0" w:color="auto"/>
        <w:left w:val="none" w:sz="0" w:space="0" w:color="auto"/>
        <w:bottom w:val="none" w:sz="0" w:space="0" w:color="auto"/>
        <w:right w:val="none" w:sz="0" w:space="0" w:color="auto"/>
      </w:divBdr>
    </w:div>
    <w:div w:id="488402698">
      <w:bodyDiv w:val="1"/>
      <w:marLeft w:val="0"/>
      <w:marRight w:val="0"/>
      <w:marTop w:val="0"/>
      <w:marBottom w:val="0"/>
      <w:divBdr>
        <w:top w:val="none" w:sz="0" w:space="0" w:color="auto"/>
        <w:left w:val="none" w:sz="0" w:space="0" w:color="auto"/>
        <w:bottom w:val="none" w:sz="0" w:space="0" w:color="auto"/>
        <w:right w:val="none" w:sz="0" w:space="0" w:color="auto"/>
      </w:divBdr>
    </w:div>
    <w:div w:id="609630953">
      <w:bodyDiv w:val="1"/>
      <w:marLeft w:val="0"/>
      <w:marRight w:val="0"/>
      <w:marTop w:val="0"/>
      <w:marBottom w:val="0"/>
      <w:divBdr>
        <w:top w:val="none" w:sz="0" w:space="0" w:color="auto"/>
        <w:left w:val="none" w:sz="0" w:space="0" w:color="auto"/>
        <w:bottom w:val="none" w:sz="0" w:space="0" w:color="auto"/>
        <w:right w:val="none" w:sz="0" w:space="0" w:color="auto"/>
      </w:divBdr>
    </w:div>
    <w:div w:id="1792093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unicef.org/socialpolicy/files/CSSP_joint_statement_8.20.09.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unevaluation.org/document/detail/22"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EEF622-958D-470A-AD1F-E6AE0BB93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73</Pages>
  <Words>20818</Words>
  <Characters>114499</Characters>
  <Application>Microsoft Office Word</Application>
  <DocSecurity>0</DocSecurity>
  <Lines>954</Lines>
  <Paragraphs>270</Paragraphs>
  <ScaleCrop>false</ScaleCrop>
  <HeadingPairs>
    <vt:vector size="8" baseType="variant">
      <vt:variant>
        <vt:lpstr>Title</vt:lpstr>
      </vt:variant>
      <vt:variant>
        <vt:i4>1</vt:i4>
      </vt:variant>
      <vt:variant>
        <vt:lpstr>Headings</vt:lpstr>
      </vt:variant>
      <vt:variant>
        <vt:i4>85</vt:i4>
      </vt:variant>
      <vt:variant>
        <vt:lpstr>Titre</vt:lpstr>
      </vt:variant>
      <vt:variant>
        <vt:i4>1</vt:i4>
      </vt:variant>
      <vt:variant>
        <vt:lpstr>Titres</vt:lpstr>
      </vt:variant>
      <vt:variant>
        <vt:i4>85</vt:i4>
      </vt:variant>
    </vt:vector>
  </HeadingPairs>
  <TitlesOfParts>
    <vt:vector size="172" baseType="lpstr">
      <vt:lpstr/>
      <vt:lpstr>CONTEXTE DE LA MISSION </vt:lpstr>
      <vt:lpstr>CADRE DE L’EVALUATION</vt:lpstr>
      <vt:lpstr/>
      <vt:lpstr/>
      <vt:lpstr>    Rappel de l’objectif de la consultance</vt:lpstr>
      <vt:lpstr>        </vt:lpstr>
      <vt:lpstr>        </vt:lpstr>
      <vt:lpstr>    </vt:lpstr>
      <vt:lpstr>    L’objet de cette consultation est donc de complémenter le contenu de la version </vt:lpstr>
      <vt:lpstr>    Portée de l’évaluation</vt:lpstr>
      <vt:lpstr>    </vt:lpstr>
      <vt:lpstr>    Portée thématique : La réécriture du rapport d’évaluation portera sur les interv</vt:lpstr>
      <vt:lpstr>    Portée chronologique : : La réécriture du rapport d’évaluation portera sur le pr</vt:lpstr>
      <vt:lpstr>    Portée géographique :  La couverture géographique comprendra le niveau national </vt:lpstr>
      <vt:lpstr>MÉTHODOLOGIE DE L’ÉVALUATION</vt:lpstr>
      <vt:lpstr/>
      <vt:lpstr/>
      <vt:lpstr>    </vt:lpstr>
      <vt:lpstr>    </vt:lpstr>
      <vt:lpstr>    </vt:lpstr>
      <vt:lpstr>    </vt:lpstr>
      <vt:lpstr>    </vt:lpstr>
      <vt:lpstr>    Présentation de l’approche générale</vt:lpstr>
      <vt:lpstr>    Conception et analyse de l’évaluation </vt:lpstr>
      <vt:lpstr>    Cadre conceptuel pour le renforcement du système de protection de L’Enfant</vt:lpstr>
      <vt:lpstr>    </vt:lpstr>
      <vt:lpstr>    Cadre d’évaluation du système de protection au Gabon</vt:lpstr>
      <vt:lpstr>    Les étapes générales de mise en œuvre</vt:lpstr>
      <vt:lpstr>        </vt:lpstr>
      <vt:lpstr>        </vt:lpstr>
      <vt:lpstr>        </vt:lpstr>
      <vt:lpstr>        </vt:lpstr>
      <vt:lpstr>        </vt:lpstr>
      <vt:lpstr>        </vt:lpstr>
      <vt:lpstr>        Phase de bureau</vt:lpstr>
      <vt:lpstr>        Phase de terrain ou de collecte des données</vt:lpstr>
      <vt:lpstr>        Sources des données</vt:lpstr>
      <vt:lpstr>        Cibles de l’Evaluation </vt:lpstr>
      <vt:lpstr>        Réunions de collecte des données </vt:lpstr>
      <vt:lpstr>        Techniques d’investigations :</vt:lpstr>
      <vt:lpstr>        La phase de synthèse</vt:lpstr>
      <vt:lpstr>        Approche globale de l’analyse </vt:lpstr>
      <vt:lpstr>        Méthodes de synthèse et d’analyse des données </vt:lpstr>
      <vt:lpstr>        Technique d’échantillonnage </vt:lpstr>
      <vt:lpstr>        Participation des parties prenantes</vt:lpstr>
      <vt:lpstr>        Les principaux utilisateurs des résultats de cette évaluation</vt:lpstr>
      <vt:lpstr>        Groupe de Référence de l’Evaluation</vt:lpstr>
      <vt:lpstr>        Evaluabilité</vt:lpstr>
      <vt:lpstr>        Les critères de la matrice d’évaluation</vt:lpstr>
      <vt:lpstr>        Question évaluatives</vt:lpstr>
      <vt:lpstr>        Pertinence</vt:lpstr>
      <vt:lpstr>        Efficacité</vt:lpstr>
      <vt:lpstr>        Efficience </vt:lpstr>
      <vt:lpstr>        Impact</vt:lpstr>
      <vt:lpstr>        Durabilité</vt:lpstr>
      <vt:lpstr>        Droits de l’homme et égalité des sexes:</vt:lpstr>
      <vt:lpstr>        Matrice d’évaluation</vt:lpstr>
      <vt:lpstr>CHRONOGRAMME DES ACTIVITES	</vt:lpstr>
      <vt:lpstr>LE RAPPORTAGE DANS LE PROCESSUS D’EVALUATION</vt:lpstr>
      <vt:lpstr>    </vt:lpstr>
      <vt:lpstr>    </vt:lpstr>
      <vt:lpstr>    </vt:lpstr>
      <vt:lpstr>    </vt:lpstr>
      <vt:lpstr>    </vt:lpstr>
      <vt:lpstr>    Présentation Globale</vt:lpstr>
      <vt:lpstr>    Le rapport de mission</vt:lpstr>
      <vt:lpstr>    Les ateliers de validation du rapport</vt:lpstr>
      <vt:lpstr>    Rapport final </vt:lpstr>
      <vt:lpstr>COMPOSITION DE L'EQUIPE ET REPARTITION DES TACHES</vt:lpstr>
      <vt:lpstr>ANNEXES </vt:lpstr>
      <vt:lpstr/>
      <vt:lpstr/>
      <vt:lpstr/>
      <vt:lpstr>    Tableau de bord des principaux indicateurs sur le pays et </vt:lpstr>
      <vt:lpstr>    Cartographie des principales parties prenantes des acteurs du système de protect</vt:lpstr>
      <vt:lpstr>    Matrice de transferts de capacités</vt:lpstr>
      <vt:lpstr>    Volumes d’investissement par Domaines d’interventions</vt:lpstr>
      <vt:lpstr>        </vt:lpstr>
      <vt:lpstr>    État des ratifications par le Gabon des instruments régionaux et internationaux</vt:lpstr>
      <vt:lpstr>    Guide d’entretien avec les personnes clés</vt:lpstr>
      <vt:lpstr>    Guide de focus group avec les enfants</vt:lpstr>
      <vt:lpstr>    Outil du contexte légal et politique</vt:lpstr>
      <vt:lpstr>    Coordination globale et supervision</vt:lpstr>
      <vt:lpstr>    Coordination au niveau thématique</vt:lpstr>
      <vt:lpstr>    Outil d’analyse pour l’optimisation de la coordination en protection de l'enfant</vt:lpstr>
      <vt:lpstr/>
      <vt:lpstr>CONTEXTE DE LA MISSION </vt:lpstr>
      <vt:lpstr>CADRE DE L’EVALUATION</vt:lpstr>
      <vt:lpstr/>
      <vt:lpstr/>
      <vt:lpstr>    Rappel de l’objectif de la consultance</vt:lpstr>
      <vt:lpstr>        </vt:lpstr>
      <vt:lpstr>        </vt:lpstr>
      <vt:lpstr>    </vt:lpstr>
      <vt:lpstr>    L’objet de cette consultation est donc de complémenter le contenu de la version </vt:lpstr>
      <vt:lpstr>    Portée de l’évaluation</vt:lpstr>
      <vt:lpstr>    </vt:lpstr>
      <vt:lpstr>    Portée thématique : La réécriture du rapport d’évaluation portera sur les interv</vt:lpstr>
      <vt:lpstr>    Portée chronologique : : La réécriture du rapport d’évaluation portera sur le pr</vt:lpstr>
      <vt:lpstr>    Portée géographique :  La couverture géographique comprendra le niveau national </vt:lpstr>
      <vt:lpstr>MÉTHODOLOGIE DE L’ÉVALUATION</vt:lpstr>
      <vt:lpstr/>
      <vt:lpstr/>
      <vt:lpstr>    </vt:lpstr>
      <vt:lpstr>    </vt:lpstr>
      <vt:lpstr>    </vt:lpstr>
      <vt:lpstr>    </vt:lpstr>
      <vt:lpstr>    </vt:lpstr>
      <vt:lpstr>    Présentation de l’approche générale</vt:lpstr>
      <vt:lpstr>    Conception et analyse de l’évaluation </vt:lpstr>
      <vt:lpstr>    Cadre conceptuel pour le renforcement du système de protection de L’Enfant</vt:lpstr>
      <vt:lpstr>    </vt:lpstr>
      <vt:lpstr>    Cadre d’évaluation du système de protection au Gabon</vt:lpstr>
      <vt:lpstr>    Les étapes générales de mise en œuvre</vt:lpstr>
      <vt:lpstr>        </vt:lpstr>
      <vt:lpstr>        </vt:lpstr>
      <vt:lpstr>        </vt:lpstr>
      <vt:lpstr>        </vt:lpstr>
      <vt:lpstr>        </vt:lpstr>
      <vt:lpstr>        </vt:lpstr>
      <vt:lpstr>        Phase de bureau</vt:lpstr>
      <vt:lpstr>        Phase de terrain ou de collecte des données</vt:lpstr>
      <vt:lpstr>        Sources des données</vt:lpstr>
      <vt:lpstr>        Cibles de l’Evaluation </vt:lpstr>
      <vt:lpstr>        Réunions de collecte des données </vt:lpstr>
      <vt:lpstr>        Techniques d’investigations :</vt:lpstr>
      <vt:lpstr>        La phase de synthèse</vt:lpstr>
      <vt:lpstr>        Approche globale de l’analyse </vt:lpstr>
      <vt:lpstr>        Méthodes de synthèse et d’analyse des données </vt:lpstr>
      <vt:lpstr>        Technique d’échantillonnage </vt:lpstr>
      <vt:lpstr>        Participation des parties prenantes</vt:lpstr>
      <vt:lpstr>        Les principaux utilisateurs des résultats de cette évaluation</vt:lpstr>
      <vt:lpstr>        Groupe de Référence de l’Evaluation</vt:lpstr>
      <vt:lpstr>        Evaluabilité</vt:lpstr>
      <vt:lpstr>        Les critères de la matrice d’évaluation</vt:lpstr>
      <vt:lpstr>        Question évaluatives</vt:lpstr>
      <vt:lpstr>        Pertinence</vt:lpstr>
      <vt:lpstr>        Efficacité</vt:lpstr>
      <vt:lpstr>        Efficience </vt:lpstr>
      <vt:lpstr>        Impact</vt:lpstr>
      <vt:lpstr>        Durabilité</vt:lpstr>
      <vt:lpstr>        Droits de l’homme et égalité des sexes:</vt:lpstr>
      <vt:lpstr>        Matrice d’évaluation</vt:lpstr>
      <vt:lpstr>CHRONOGRAMME DES ACTIVITES	</vt:lpstr>
      <vt:lpstr>LE RAPPORTAGE DANS LE PROCESSUS D’EVALUATION</vt:lpstr>
      <vt:lpstr>    </vt:lpstr>
      <vt:lpstr>    </vt:lpstr>
      <vt:lpstr>    </vt:lpstr>
      <vt:lpstr>    </vt:lpstr>
      <vt:lpstr>    </vt:lpstr>
      <vt:lpstr>    Présentation Globale</vt:lpstr>
      <vt:lpstr>    Le rapport de mission</vt:lpstr>
      <vt:lpstr>    Les ateliers de validation du rapport</vt:lpstr>
      <vt:lpstr>    Rapport final </vt:lpstr>
      <vt:lpstr>COMPOSITION DE L'EQUIPE ET REPARTITION DES TACHES</vt:lpstr>
      <vt:lpstr>ANNEXES </vt:lpstr>
      <vt:lpstr/>
      <vt:lpstr/>
      <vt:lpstr/>
      <vt:lpstr>    Tableau de bord des principaux indicateurs sur le pays et </vt:lpstr>
      <vt:lpstr>    Cartographie des principales parties prenantes des acteurs du système de protect</vt:lpstr>
      <vt:lpstr>    Matrice de transferts de capacités</vt:lpstr>
      <vt:lpstr>    Volumes d’investissement par Domaines d’interventions</vt:lpstr>
      <vt:lpstr>        </vt:lpstr>
      <vt:lpstr>    État des ratifications par le Gabon des instruments régionaux et internationaux</vt:lpstr>
      <vt:lpstr>    Guide d’entretien avec les personnes clés</vt:lpstr>
      <vt:lpstr>    Guide de focus group avec les enfants</vt:lpstr>
      <vt:lpstr>    Outil du contexte légal et politique</vt:lpstr>
      <vt:lpstr>    Coordination globale et supervision</vt:lpstr>
      <vt:lpstr>    Coordination au niveau thématique</vt:lpstr>
      <vt:lpstr>    Outil d’analyse pour l’optimisation de la coordination en protection de l'enfant</vt:lpstr>
    </vt:vector>
  </TitlesOfParts>
  <Company/>
  <LinksUpToDate>false</LinksUpToDate>
  <CharactersWithSpaces>135047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dc:creator>
  <cp:keywords/>
  <dc:description/>
  <cp:lastModifiedBy>Blandine Moundzengou Ondzaghe</cp:lastModifiedBy>
  <cp:revision>2</cp:revision>
  <dcterms:created xsi:type="dcterms:W3CDTF">2019-11-27T16:19:00Z</dcterms:created>
  <dcterms:modified xsi:type="dcterms:W3CDTF">2019-11-27T16:19:00Z</dcterms:modified>
</cp:coreProperties>
</file>